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jpeg" ContentType="image/jpeg"/>
  <Default Extension="gif" ContentType="image/gif"/>
  <Default Extension="png" ContentType="image/png"/>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31110" w14:textId="77777777" w:rsidR="00B85CA6" w:rsidRDefault="00B85CA6">
      <w:pPr>
        <w:pStyle w:val="Innehllsfrteckningsrubrik"/>
      </w:pPr>
      <w:r>
        <w:t>Innehåll</w:t>
      </w:r>
    </w:p>
    <w:p w14:paraId="15EBCD92" w14:textId="45535DA1" w:rsidR="00D7149A" w:rsidRDefault="00B85CA6">
      <w:pPr>
        <w:pStyle w:val="Innehll1"/>
        <w:rPr>
          <w:rFonts w:asciiTheme="minorHAnsi" w:eastAsiaTheme="minorEastAsia" w:hAnsiTheme="minorHAnsi" w:cstheme="minorBidi"/>
          <w:b w:val="0"/>
          <w:sz w:val="22"/>
          <w:szCs w:val="22"/>
        </w:rPr>
      </w:pPr>
      <w:r>
        <w:fldChar w:fldCharType="begin"/>
      </w:r>
      <w:r>
        <w:instrText xml:space="preserve"> TOC \o "1-3" \h \z \u </w:instrText>
      </w:r>
      <w:r>
        <w:fldChar w:fldCharType="separate"/>
      </w:r>
      <w:hyperlink w:anchor="_Toc102560850" w:history="1">
        <w:r w:rsidR="00D7149A" w:rsidRPr="00E83F38">
          <w:rPr>
            <w:rStyle w:val="Hyperlnk"/>
          </w:rPr>
          <w:t>1.0</w:t>
        </w:r>
        <w:r w:rsidR="00D7149A">
          <w:rPr>
            <w:rFonts w:asciiTheme="minorHAnsi" w:eastAsiaTheme="minorEastAsia" w:hAnsiTheme="minorHAnsi" w:cstheme="minorBidi"/>
            <w:b w:val="0"/>
            <w:sz w:val="22"/>
            <w:szCs w:val="22"/>
          </w:rPr>
          <w:tab/>
        </w:r>
        <w:r w:rsidR="00D7149A" w:rsidRPr="00E83F38">
          <w:rPr>
            <w:rStyle w:val="Hyperlnk"/>
          </w:rPr>
          <w:t>Allmän information</w:t>
        </w:r>
        <w:r w:rsidR="00D7149A">
          <w:rPr>
            <w:webHidden/>
          </w:rPr>
          <w:tab/>
        </w:r>
        <w:r w:rsidR="00D7149A">
          <w:rPr>
            <w:webHidden/>
          </w:rPr>
          <w:fldChar w:fldCharType="begin"/>
        </w:r>
        <w:r w:rsidR="00D7149A">
          <w:rPr>
            <w:webHidden/>
          </w:rPr>
          <w:instrText xml:space="preserve"> PAGEREF _Toc102560850 \h </w:instrText>
        </w:r>
        <w:r w:rsidR="00D7149A">
          <w:rPr>
            <w:webHidden/>
          </w:rPr>
        </w:r>
        <w:r w:rsidR="00D7149A">
          <w:rPr>
            <w:webHidden/>
          </w:rPr>
          <w:fldChar w:fldCharType="separate"/>
        </w:r>
        <w:r w:rsidR="00D7149A">
          <w:rPr>
            <w:webHidden/>
          </w:rPr>
          <w:t>2</w:t>
        </w:r>
        <w:r w:rsidR="00D7149A">
          <w:rPr>
            <w:webHidden/>
          </w:rPr>
          <w:fldChar w:fldCharType="end"/>
        </w:r>
      </w:hyperlink>
    </w:p>
    <w:p w14:paraId="123A1203" w14:textId="0E40B9ED" w:rsidR="00D7149A" w:rsidRDefault="0055493D">
      <w:pPr>
        <w:pStyle w:val="Innehll2"/>
        <w:rPr>
          <w:rFonts w:asciiTheme="minorHAnsi" w:eastAsiaTheme="minorEastAsia" w:hAnsiTheme="minorHAnsi" w:cstheme="minorBidi"/>
          <w:b w:val="0"/>
          <w:smallCaps w:val="0"/>
          <w:sz w:val="22"/>
          <w:szCs w:val="22"/>
        </w:rPr>
      </w:pPr>
      <w:hyperlink w:anchor="_Toc102560851" w:history="1">
        <w:r w:rsidR="00D7149A" w:rsidRPr="00E83F38">
          <w:rPr>
            <w:rStyle w:val="Hyperlnk"/>
          </w:rPr>
          <w:t>1.1</w:t>
        </w:r>
        <w:r w:rsidR="00D7149A">
          <w:rPr>
            <w:rFonts w:asciiTheme="minorHAnsi" w:eastAsiaTheme="minorEastAsia" w:hAnsiTheme="minorHAnsi" w:cstheme="minorBidi"/>
            <w:b w:val="0"/>
            <w:smallCaps w:val="0"/>
            <w:sz w:val="22"/>
            <w:szCs w:val="22"/>
          </w:rPr>
          <w:tab/>
        </w:r>
        <w:r w:rsidR="00D7149A" w:rsidRPr="00E83F38">
          <w:rPr>
            <w:rStyle w:val="Hyperlnk"/>
          </w:rPr>
          <w:t>Definitioner</w:t>
        </w:r>
        <w:r w:rsidR="00D7149A">
          <w:rPr>
            <w:webHidden/>
          </w:rPr>
          <w:tab/>
        </w:r>
        <w:r w:rsidR="00D7149A">
          <w:rPr>
            <w:webHidden/>
          </w:rPr>
          <w:fldChar w:fldCharType="begin"/>
        </w:r>
        <w:r w:rsidR="00D7149A">
          <w:rPr>
            <w:webHidden/>
          </w:rPr>
          <w:instrText xml:space="preserve"> PAGEREF _Toc102560851 \h </w:instrText>
        </w:r>
        <w:r w:rsidR="00D7149A">
          <w:rPr>
            <w:webHidden/>
          </w:rPr>
        </w:r>
        <w:r w:rsidR="00D7149A">
          <w:rPr>
            <w:webHidden/>
          </w:rPr>
          <w:fldChar w:fldCharType="separate"/>
        </w:r>
        <w:r w:rsidR="00D7149A">
          <w:rPr>
            <w:webHidden/>
          </w:rPr>
          <w:t>2</w:t>
        </w:r>
        <w:r w:rsidR="00D7149A">
          <w:rPr>
            <w:webHidden/>
          </w:rPr>
          <w:fldChar w:fldCharType="end"/>
        </w:r>
      </w:hyperlink>
    </w:p>
    <w:p w14:paraId="58D1CADD" w14:textId="1BFE00DB" w:rsidR="00D7149A" w:rsidRDefault="0055493D">
      <w:pPr>
        <w:pStyle w:val="Innehll2"/>
        <w:rPr>
          <w:rFonts w:asciiTheme="minorHAnsi" w:eastAsiaTheme="minorEastAsia" w:hAnsiTheme="minorHAnsi" w:cstheme="minorBidi"/>
          <w:b w:val="0"/>
          <w:smallCaps w:val="0"/>
          <w:sz w:val="22"/>
          <w:szCs w:val="22"/>
        </w:rPr>
      </w:pPr>
      <w:hyperlink w:anchor="_Toc102560852" w:history="1">
        <w:r w:rsidR="00D7149A" w:rsidRPr="00E83F38">
          <w:rPr>
            <w:rStyle w:val="Hyperlnk"/>
          </w:rPr>
          <w:t>1.2</w:t>
        </w:r>
        <w:r w:rsidR="00D7149A">
          <w:rPr>
            <w:rFonts w:asciiTheme="minorHAnsi" w:eastAsiaTheme="minorEastAsia" w:hAnsiTheme="minorHAnsi" w:cstheme="minorBidi"/>
            <w:b w:val="0"/>
            <w:smallCaps w:val="0"/>
            <w:sz w:val="22"/>
            <w:szCs w:val="22"/>
          </w:rPr>
          <w:tab/>
        </w:r>
        <w:r w:rsidR="00D7149A" w:rsidRPr="00E83F38">
          <w:rPr>
            <w:rStyle w:val="Hyperlnk"/>
          </w:rPr>
          <w:t>Syfte</w:t>
        </w:r>
        <w:r w:rsidR="00D7149A">
          <w:rPr>
            <w:webHidden/>
          </w:rPr>
          <w:tab/>
        </w:r>
        <w:r w:rsidR="00D7149A">
          <w:rPr>
            <w:webHidden/>
          </w:rPr>
          <w:fldChar w:fldCharType="begin"/>
        </w:r>
        <w:r w:rsidR="00D7149A">
          <w:rPr>
            <w:webHidden/>
          </w:rPr>
          <w:instrText xml:space="preserve"> PAGEREF _Toc102560852 \h </w:instrText>
        </w:r>
        <w:r w:rsidR="00D7149A">
          <w:rPr>
            <w:webHidden/>
          </w:rPr>
        </w:r>
        <w:r w:rsidR="00D7149A">
          <w:rPr>
            <w:webHidden/>
          </w:rPr>
          <w:fldChar w:fldCharType="separate"/>
        </w:r>
        <w:r w:rsidR="00D7149A">
          <w:rPr>
            <w:webHidden/>
          </w:rPr>
          <w:t>2</w:t>
        </w:r>
        <w:r w:rsidR="00D7149A">
          <w:rPr>
            <w:webHidden/>
          </w:rPr>
          <w:fldChar w:fldCharType="end"/>
        </w:r>
      </w:hyperlink>
    </w:p>
    <w:p w14:paraId="03606EF5" w14:textId="6637D835" w:rsidR="00D7149A" w:rsidRDefault="0055493D">
      <w:pPr>
        <w:pStyle w:val="Innehll2"/>
        <w:rPr>
          <w:rFonts w:asciiTheme="minorHAnsi" w:eastAsiaTheme="minorEastAsia" w:hAnsiTheme="minorHAnsi" w:cstheme="minorBidi"/>
          <w:b w:val="0"/>
          <w:smallCaps w:val="0"/>
          <w:sz w:val="22"/>
          <w:szCs w:val="22"/>
        </w:rPr>
      </w:pPr>
      <w:hyperlink w:anchor="_Toc102560853" w:history="1">
        <w:r w:rsidR="00D7149A" w:rsidRPr="00E83F38">
          <w:rPr>
            <w:rStyle w:val="Hyperlnk"/>
          </w:rPr>
          <w:t>1.3</w:t>
        </w:r>
        <w:r w:rsidR="00D7149A">
          <w:rPr>
            <w:rFonts w:asciiTheme="minorHAnsi" w:eastAsiaTheme="minorEastAsia" w:hAnsiTheme="minorHAnsi" w:cstheme="minorBidi"/>
            <w:b w:val="0"/>
            <w:smallCaps w:val="0"/>
            <w:sz w:val="22"/>
            <w:szCs w:val="22"/>
          </w:rPr>
          <w:tab/>
        </w:r>
        <w:r w:rsidR="00D7149A" w:rsidRPr="00E83F38">
          <w:rPr>
            <w:rStyle w:val="Hyperlnk"/>
          </w:rPr>
          <w:t>Lagen om valfrihet</w:t>
        </w:r>
        <w:r w:rsidR="00D7149A">
          <w:rPr>
            <w:webHidden/>
          </w:rPr>
          <w:tab/>
        </w:r>
        <w:r w:rsidR="00D7149A">
          <w:rPr>
            <w:webHidden/>
          </w:rPr>
          <w:fldChar w:fldCharType="begin"/>
        </w:r>
        <w:r w:rsidR="00D7149A">
          <w:rPr>
            <w:webHidden/>
          </w:rPr>
          <w:instrText xml:space="preserve"> PAGEREF _Toc102560853 \h </w:instrText>
        </w:r>
        <w:r w:rsidR="00D7149A">
          <w:rPr>
            <w:webHidden/>
          </w:rPr>
        </w:r>
        <w:r w:rsidR="00D7149A">
          <w:rPr>
            <w:webHidden/>
          </w:rPr>
          <w:fldChar w:fldCharType="separate"/>
        </w:r>
        <w:r w:rsidR="00D7149A">
          <w:rPr>
            <w:webHidden/>
          </w:rPr>
          <w:t>2</w:t>
        </w:r>
        <w:r w:rsidR="00D7149A">
          <w:rPr>
            <w:webHidden/>
          </w:rPr>
          <w:fldChar w:fldCharType="end"/>
        </w:r>
      </w:hyperlink>
    </w:p>
    <w:p w14:paraId="258D6B59" w14:textId="7A51B1E4" w:rsidR="00D7149A" w:rsidRDefault="0055493D">
      <w:pPr>
        <w:pStyle w:val="Innehll1"/>
        <w:rPr>
          <w:rFonts w:asciiTheme="minorHAnsi" w:eastAsiaTheme="minorEastAsia" w:hAnsiTheme="minorHAnsi" w:cstheme="minorBidi"/>
          <w:b w:val="0"/>
          <w:sz w:val="22"/>
          <w:szCs w:val="22"/>
        </w:rPr>
      </w:pPr>
      <w:hyperlink w:anchor="_Toc102560854" w:history="1">
        <w:r w:rsidR="00D7149A" w:rsidRPr="00E83F38">
          <w:rPr>
            <w:rStyle w:val="Hyperlnk"/>
          </w:rPr>
          <w:t>2.0</w:t>
        </w:r>
        <w:r w:rsidR="00D7149A">
          <w:rPr>
            <w:rFonts w:asciiTheme="minorHAnsi" w:eastAsiaTheme="minorEastAsia" w:hAnsiTheme="minorHAnsi" w:cstheme="minorBidi"/>
            <w:b w:val="0"/>
            <w:sz w:val="22"/>
            <w:szCs w:val="22"/>
          </w:rPr>
          <w:tab/>
        </w:r>
        <w:r w:rsidR="00D7149A" w:rsidRPr="00E83F38">
          <w:rPr>
            <w:rStyle w:val="Hyperlnk"/>
          </w:rPr>
          <w:t>Omfattning</w:t>
        </w:r>
        <w:r w:rsidR="00D7149A">
          <w:rPr>
            <w:webHidden/>
          </w:rPr>
          <w:tab/>
        </w:r>
        <w:r w:rsidR="00D7149A">
          <w:rPr>
            <w:webHidden/>
          </w:rPr>
          <w:fldChar w:fldCharType="begin"/>
        </w:r>
        <w:r w:rsidR="00D7149A">
          <w:rPr>
            <w:webHidden/>
          </w:rPr>
          <w:instrText xml:space="preserve"> PAGEREF _Toc102560854 \h </w:instrText>
        </w:r>
        <w:r w:rsidR="00D7149A">
          <w:rPr>
            <w:webHidden/>
          </w:rPr>
        </w:r>
        <w:r w:rsidR="00D7149A">
          <w:rPr>
            <w:webHidden/>
          </w:rPr>
          <w:fldChar w:fldCharType="separate"/>
        </w:r>
        <w:r w:rsidR="00D7149A">
          <w:rPr>
            <w:webHidden/>
          </w:rPr>
          <w:t>2</w:t>
        </w:r>
        <w:r w:rsidR="00D7149A">
          <w:rPr>
            <w:webHidden/>
          </w:rPr>
          <w:fldChar w:fldCharType="end"/>
        </w:r>
      </w:hyperlink>
    </w:p>
    <w:p w14:paraId="3D5BED9B" w14:textId="43F165B5" w:rsidR="00D7149A" w:rsidRDefault="0055493D">
      <w:pPr>
        <w:pStyle w:val="Innehll2"/>
        <w:rPr>
          <w:rFonts w:asciiTheme="minorHAnsi" w:eastAsiaTheme="minorEastAsia" w:hAnsiTheme="minorHAnsi" w:cstheme="minorBidi"/>
          <w:b w:val="0"/>
          <w:smallCaps w:val="0"/>
          <w:sz w:val="22"/>
          <w:szCs w:val="22"/>
        </w:rPr>
      </w:pPr>
      <w:hyperlink w:anchor="_Toc102560855" w:history="1">
        <w:r w:rsidR="00D7149A" w:rsidRPr="00E83F38">
          <w:rPr>
            <w:rStyle w:val="Hyperlnk"/>
          </w:rPr>
          <w:t>2.1</w:t>
        </w:r>
        <w:r w:rsidR="00D7149A">
          <w:rPr>
            <w:rFonts w:asciiTheme="minorHAnsi" w:eastAsiaTheme="minorEastAsia" w:hAnsiTheme="minorHAnsi" w:cstheme="minorBidi"/>
            <w:b w:val="0"/>
            <w:smallCaps w:val="0"/>
            <w:sz w:val="22"/>
            <w:szCs w:val="22"/>
          </w:rPr>
          <w:tab/>
        </w:r>
        <w:r w:rsidR="00D7149A" w:rsidRPr="00E83F38">
          <w:rPr>
            <w:rStyle w:val="Hyperlnk"/>
          </w:rPr>
          <w:t>hemtjänstverksamhet</w:t>
        </w:r>
        <w:r w:rsidR="00D7149A">
          <w:rPr>
            <w:webHidden/>
          </w:rPr>
          <w:tab/>
        </w:r>
        <w:r w:rsidR="00D7149A">
          <w:rPr>
            <w:webHidden/>
          </w:rPr>
          <w:fldChar w:fldCharType="begin"/>
        </w:r>
        <w:r w:rsidR="00D7149A">
          <w:rPr>
            <w:webHidden/>
          </w:rPr>
          <w:instrText xml:space="preserve"> PAGEREF _Toc102560855 \h </w:instrText>
        </w:r>
        <w:r w:rsidR="00D7149A">
          <w:rPr>
            <w:webHidden/>
          </w:rPr>
        </w:r>
        <w:r w:rsidR="00D7149A">
          <w:rPr>
            <w:webHidden/>
          </w:rPr>
          <w:fldChar w:fldCharType="separate"/>
        </w:r>
        <w:r w:rsidR="00D7149A">
          <w:rPr>
            <w:webHidden/>
          </w:rPr>
          <w:t>2</w:t>
        </w:r>
        <w:r w:rsidR="00D7149A">
          <w:rPr>
            <w:webHidden/>
          </w:rPr>
          <w:fldChar w:fldCharType="end"/>
        </w:r>
      </w:hyperlink>
    </w:p>
    <w:p w14:paraId="0AB71699" w14:textId="1A5DFD9B" w:rsidR="00D7149A" w:rsidRDefault="0055493D">
      <w:pPr>
        <w:pStyle w:val="Innehll2"/>
        <w:rPr>
          <w:rFonts w:asciiTheme="minorHAnsi" w:eastAsiaTheme="minorEastAsia" w:hAnsiTheme="minorHAnsi" w:cstheme="minorBidi"/>
          <w:b w:val="0"/>
          <w:smallCaps w:val="0"/>
          <w:sz w:val="22"/>
          <w:szCs w:val="22"/>
        </w:rPr>
      </w:pPr>
      <w:hyperlink w:anchor="_Toc102560856" w:history="1">
        <w:r w:rsidR="00D7149A" w:rsidRPr="00E83F38">
          <w:rPr>
            <w:rStyle w:val="Hyperlnk"/>
          </w:rPr>
          <w:t>2.2</w:t>
        </w:r>
        <w:r w:rsidR="00D7149A">
          <w:rPr>
            <w:rFonts w:asciiTheme="minorHAnsi" w:eastAsiaTheme="minorEastAsia" w:hAnsiTheme="minorHAnsi" w:cstheme="minorBidi"/>
            <w:b w:val="0"/>
            <w:smallCaps w:val="0"/>
            <w:sz w:val="22"/>
            <w:szCs w:val="22"/>
          </w:rPr>
          <w:tab/>
        </w:r>
        <w:r w:rsidR="00D7149A" w:rsidRPr="00E83F38">
          <w:rPr>
            <w:rStyle w:val="Hyperlnk"/>
          </w:rPr>
          <w:t>kategori1 - personlig omvårdnad</w:t>
        </w:r>
        <w:r w:rsidR="00D7149A">
          <w:rPr>
            <w:webHidden/>
          </w:rPr>
          <w:tab/>
        </w:r>
        <w:r w:rsidR="00D7149A">
          <w:rPr>
            <w:webHidden/>
          </w:rPr>
          <w:fldChar w:fldCharType="begin"/>
        </w:r>
        <w:r w:rsidR="00D7149A">
          <w:rPr>
            <w:webHidden/>
          </w:rPr>
          <w:instrText xml:space="preserve"> PAGEREF _Toc102560856 \h </w:instrText>
        </w:r>
        <w:r w:rsidR="00D7149A">
          <w:rPr>
            <w:webHidden/>
          </w:rPr>
        </w:r>
        <w:r w:rsidR="00D7149A">
          <w:rPr>
            <w:webHidden/>
          </w:rPr>
          <w:fldChar w:fldCharType="separate"/>
        </w:r>
        <w:r w:rsidR="00D7149A">
          <w:rPr>
            <w:webHidden/>
          </w:rPr>
          <w:t>3</w:t>
        </w:r>
        <w:r w:rsidR="00D7149A">
          <w:rPr>
            <w:webHidden/>
          </w:rPr>
          <w:fldChar w:fldCharType="end"/>
        </w:r>
      </w:hyperlink>
    </w:p>
    <w:p w14:paraId="2CEAA368" w14:textId="273A2F8B" w:rsidR="00D7149A" w:rsidRDefault="0055493D">
      <w:pPr>
        <w:pStyle w:val="Innehll2"/>
        <w:rPr>
          <w:rFonts w:asciiTheme="minorHAnsi" w:eastAsiaTheme="minorEastAsia" w:hAnsiTheme="minorHAnsi" w:cstheme="minorBidi"/>
          <w:b w:val="0"/>
          <w:smallCaps w:val="0"/>
          <w:sz w:val="22"/>
          <w:szCs w:val="22"/>
        </w:rPr>
      </w:pPr>
      <w:hyperlink w:anchor="_Toc102560857" w:history="1">
        <w:r w:rsidR="00D7149A" w:rsidRPr="00E83F38">
          <w:rPr>
            <w:rStyle w:val="Hyperlnk"/>
          </w:rPr>
          <w:t>2.3</w:t>
        </w:r>
        <w:r w:rsidR="00D7149A">
          <w:rPr>
            <w:rFonts w:asciiTheme="minorHAnsi" w:eastAsiaTheme="minorEastAsia" w:hAnsiTheme="minorHAnsi" w:cstheme="minorBidi"/>
            <w:b w:val="0"/>
            <w:smallCaps w:val="0"/>
            <w:sz w:val="22"/>
            <w:szCs w:val="22"/>
          </w:rPr>
          <w:tab/>
        </w:r>
        <w:r w:rsidR="00D7149A" w:rsidRPr="00E83F38">
          <w:rPr>
            <w:rStyle w:val="Hyperlnk"/>
          </w:rPr>
          <w:t>kategori2 - service</w:t>
        </w:r>
        <w:r w:rsidR="00D7149A">
          <w:rPr>
            <w:webHidden/>
          </w:rPr>
          <w:tab/>
        </w:r>
        <w:r w:rsidR="00D7149A">
          <w:rPr>
            <w:webHidden/>
          </w:rPr>
          <w:fldChar w:fldCharType="begin"/>
        </w:r>
        <w:r w:rsidR="00D7149A">
          <w:rPr>
            <w:webHidden/>
          </w:rPr>
          <w:instrText xml:space="preserve"> PAGEREF _Toc102560857 \h </w:instrText>
        </w:r>
        <w:r w:rsidR="00D7149A">
          <w:rPr>
            <w:webHidden/>
          </w:rPr>
        </w:r>
        <w:r w:rsidR="00D7149A">
          <w:rPr>
            <w:webHidden/>
          </w:rPr>
          <w:fldChar w:fldCharType="separate"/>
        </w:r>
        <w:r w:rsidR="00D7149A">
          <w:rPr>
            <w:webHidden/>
          </w:rPr>
          <w:t>3</w:t>
        </w:r>
        <w:r w:rsidR="00D7149A">
          <w:rPr>
            <w:webHidden/>
          </w:rPr>
          <w:fldChar w:fldCharType="end"/>
        </w:r>
      </w:hyperlink>
    </w:p>
    <w:p w14:paraId="408B8C9F" w14:textId="27EB3188" w:rsidR="00D7149A" w:rsidRDefault="0055493D">
      <w:pPr>
        <w:pStyle w:val="Innehll2"/>
        <w:rPr>
          <w:rFonts w:asciiTheme="minorHAnsi" w:eastAsiaTheme="minorEastAsia" w:hAnsiTheme="minorHAnsi" w:cstheme="minorBidi"/>
          <w:b w:val="0"/>
          <w:smallCaps w:val="0"/>
          <w:sz w:val="22"/>
          <w:szCs w:val="22"/>
        </w:rPr>
      </w:pPr>
      <w:hyperlink w:anchor="_Toc102560858" w:history="1">
        <w:r w:rsidR="00D7149A" w:rsidRPr="00E83F38">
          <w:rPr>
            <w:rStyle w:val="Hyperlnk"/>
          </w:rPr>
          <w:t>2.4</w:t>
        </w:r>
        <w:r w:rsidR="00D7149A">
          <w:rPr>
            <w:rFonts w:asciiTheme="minorHAnsi" w:eastAsiaTheme="minorEastAsia" w:hAnsiTheme="minorHAnsi" w:cstheme="minorBidi"/>
            <w:b w:val="0"/>
            <w:smallCaps w:val="0"/>
            <w:sz w:val="22"/>
            <w:szCs w:val="22"/>
          </w:rPr>
          <w:tab/>
        </w:r>
        <w:r w:rsidR="00D7149A" w:rsidRPr="00E83F38">
          <w:rPr>
            <w:rStyle w:val="Hyperlnk"/>
          </w:rPr>
          <w:t>trygghetslarm och annan välfärdsteknik</w:t>
        </w:r>
        <w:r w:rsidR="00D7149A">
          <w:rPr>
            <w:webHidden/>
          </w:rPr>
          <w:tab/>
        </w:r>
        <w:r w:rsidR="00D7149A">
          <w:rPr>
            <w:webHidden/>
          </w:rPr>
          <w:fldChar w:fldCharType="begin"/>
        </w:r>
        <w:r w:rsidR="00D7149A">
          <w:rPr>
            <w:webHidden/>
          </w:rPr>
          <w:instrText xml:space="preserve"> PAGEREF _Toc102560858 \h </w:instrText>
        </w:r>
        <w:r w:rsidR="00D7149A">
          <w:rPr>
            <w:webHidden/>
          </w:rPr>
        </w:r>
        <w:r w:rsidR="00D7149A">
          <w:rPr>
            <w:webHidden/>
          </w:rPr>
          <w:fldChar w:fldCharType="separate"/>
        </w:r>
        <w:r w:rsidR="00D7149A">
          <w:rPr>
            <w:webHidden/>
          </w:rPr>
          <w:t>3</w:t>
        </w:r>
        <w:r w:rsidR="00D7149A">
          <w:rPr>
            <w:webHidden/>
          </w:rPr>
          <w:fldChar w:fldCharType="end"/>
        </w:r>
      </w:hyperlink>
    </w:p>
    <w:p w14:paraId="449E804F" w14:textId="3017CC93" w:rsidR="00D7149A" w:rsidRDefault="0055493D">
      <w:pPr>
        <w:pStyle w:val="Innehll2"/>
        <w:rPr>
          <w:rFonts w:asciiTheme="minorHAnsi" w:eastAsiaTheme="minorEastAsia" w:hAnsiTheme="minorHAnsi" w:cstheme="minorBidi"/>
          <w:b w:val="0"/>
          <w:smallCaps w:val="0"/>
          <w:sz w:val="22"/>
          <w:szCs w:val="22"/>
        </w:rPr>
      </w:pPr>
      <w:hyperlink w:anchor="_Toc102560859" w:history="1">
        <w:r w:rsidR="00D7149A" w:rsidRPr="00E83F38">
          <w:rPr>
            <w:rStyle w:val="Hyperlnk"/>
          </w:rPr>
          <w:t>2.5</w:t>
        </w:r>
        <w:r w:rsidR="00D7149A">
          <w:rPr>
            <w:rFonts w:asciiTheme="minorHAnsi" w:eastAsiaTheme="minorEastAsia" w:hAnsiTheme="minorHAnsi" w:cstheme="minorBidi"/>
            <w:b w:val="0"/>
            <w:smallCaps w:val="0"/>
            <w:sz w:val="22"/>
            <w:szCs w:val="22"/>
          </w:rPr>
          <w:tab/>
        </w:r>
        <w:r w:rsidR="00D7149A" w:rsidRPr="00E83F38">
          <w:rPr>
            <w:rStyle w:val="Hyperlnk"/>
          </w:rPr>
          <w:t>Nattpatrull</w:t>
        </w:r>
        <w:r w:rsidR="00D7149A">
          <w:rPr>
            <w:webHidden/>
          </w:rPr>
          <w:tab/>
        </w:r>
        <w:r w:rsidR="00D7149A">
          <w:rPr>
            <w:webHidden/>
          </w:rPr>
          <w:fldChar w:fldCharType="begin"/>
        </w:r>
        <w:r w:rsidR="00D7149A">
          <w:rPr>
            <w:webHidden/>
          </w:rPr>
          <w:instrText xml:space="preserve"> PAGEREF _Toc102560859 \h </w:instrText>
        </w:r>
        <w:r w:rsidR="00D7149A">
          <w:rPr>
            <w:webHidden/>
          </w:rPr>
        </w:r>
        <w:r w:rsidR="00D7149A">
          <w:rPr>
            <w:webHidden/>
          </w:rPr>
          <w:fldChar w:fldCharType="separate"/>
        </w:r>
        <w:r w:rsidR="00D7149A">
          <w:rPr>
            <w:webHidden/>
          </w:rPr>
          <w:t>3</w:t>
        </w:r>
        <w:r w:rsidR="00D7149A">
          <w:rPr>
            <w:webHidden/>
          </w:rPr>
          <w:fldChar w:fldCharType="end"/>
        </w:r>
      </w:hyperlink>
    </w:p>
    <w:p w14:paraId="0FAD3AA8" w14:textId="74F36E3D" w:rsidR="00D7149A" w:rsidRDefault="0055493D">
      <w:pPr>
        <w:pStyle w:val="Innehll2"/>
        <w:rPr>
          <w:rFonts w:asciiTheme="minorHAnsi" w:eastAsiaTheme="minorEastAsia" w:hAnsiTheme="minorHAnsi" w:cstheme="minorBidi"/>
          <w:b w:val="0"/>
          <w:smallCaps w:val="0"/>
          <w:sz w:val="22"/>
          <w:szCs w:val="22"/>
        </w:rPr>
      </w:pPr>
      <w:hyperlink w:anchor="_Toc102560860" w:history="1">
        <w:r w:rsidR="00D7149A" w:rsidRPr="00E83F38">
          <w:rPr>
            <w:rStyle w:val="Hyperlnk"/>
          </w:rPr>
          <w:t>2.6</w:t>
        </w:r>
        <w:r w:rsidR="00D7149A">
          <w:rPr>
            <w:rFonts w:asciiTheme="minorHAnsi" w:eastAsiaTheme="minorEastAsia" w:hAnsiTheme="minorHAnsi" w:cstheme="minorBidi"/>
            <w:b w:val="0"/>
            <w:smallCaps w:val="0"/>
            <w:sz w:val="22"/>
            <w:szCs w:val="22"/>
          </w:rPr>
          <w:tab/>
        </w:r>
        <w:r w:rsidR="00D7149A" w:rsidRPr="00E83F38">
          <w:rPr>
            <w:rStyle w:val="Hyperlnk"/>
          </w:rPr>
          <w:t>geografiska områden</w:t>
        </w:r>
        <w:r w:rsidR="00D7149A">
          <w:rPr>
            <w:webHidden/>
          </w:rPr>
          <w:tab/>
        </w:r>
        <w:r w:rsidR="00D7149A">
          <w:rPr>
            <w:webHidden/>
          </w:rPr>
          <w:fldChar w:fldCharType="begin"/>
        </w:r>
        <w:r w:rsidR="00D7149A">
          <w:rPr>
            <w:webHidden/>
          </w:rPr>
          <w:instrText xml:space="preserve"> PAGEREF _Toc102560860 \h </w:instrText>
        </w:r>
        <w:r w:rsidR="00D7149A">
          <w:rPr>
            <w:webHidden/>
          </w:rPr>
        </w:r>
        <w:r w:rsidR="00D7149A">
          <w:rPr>
            <w:webHidden/>
          </w:rPr>
          <w:fldChar w:fldCharType="separate"/>
        </w:r>
        <w:r w:rsidR="00D7149A">
          <w:rPr>
            <w:webHidden/>
          </w:rPr>
          <w:t>3</w:t>
        </w:r>
        <w:r w:rsidR="00D7149A">
          <w:rPr>
            <w:webHidden/>
          </w:rPr>
          <w:fldChar w:fldCharType="end"/>
        </w:r>
      </w:hyperlink>
    </w:p>
    <w:p w14:paraId="03AFFE5A" w14:textId="0ED0EDB3" w:rsidR="00D7149A" w:rsidRDefault="0055493D">
      <w:pPr>
        <w:pStyle w:val="Innehll2"/>
        <w:rPr>
          <w:rFonts w:asciiTheme="minorHAnsi" w:eastAsiaTheme="minorEastAsia" w:hAnsiTheme="minorHAnsi" w:cstheme="minorBidi"/>
          <w:b w:val="0"/>
          <w:smallCaps w:val="0"/>
          <w:sz w:val="22"/>
          <w:szCs w:val="22"/>
        </w:rPr>
      </w:pPr>
      <w:hyperlink w:anchor="_Toc102560861" w:history="1">
        <w:r w:rsidR="00D7149A" w:rsidRPr="00E83F38">
          <w:rPr>
            <w:rStyle w:val="Hyperlnk"/>
          </w:rPr>
          <w:t>2.7</w:t>
        </w:r>
        <w:r w:rsidR="00D7149A">
          <w:rPr>
            <w:rFonts w:asciiTheme="minorHAnsi" w:eastAsiaTheme="minorEastAsia" w:hAnsiTheme="minorHAnsi" w:cstheme="minorBidi"/>
            <w:b w:val="0"/>
            <w:smallCaps w:val="0"/>
            <w:sz w:val="22"/>
            <w:szCs w:val="22"/>
          </w:rPr>
          <w:tab/>
        </w:r>
        <w:r w:rsidR="00D7149A" w:rsidRPr="00E83F38">
          <w:rPr>
            <w:rStyle w:val="Hyperlnk"/>
          </w:rPr>
          <w:t>tilläggstjänster</w:t>
        </w:r>
        <w:r w:rsidR="00D7149A">
          <w:rPr>
            <w:webHidden/>
          </w:rPr>
          <w:tab/>
        </w:r>
        <w:r w:rsidR="00D7149A">
          <w:rPr>
            <w:webHidden/>
          </w:rPr>
          <w:fldChar w:fldCharType="begin"/>
        </w:r>
        <w:r w:rsidR="00D7149A">
          <w:rPr>
            <w:webHidden/>
          </w:rPr>
          <w:instrText xml:space="preserve"> PAGEREF _Toc102560861 \h </w:instrText>
        </w:r>
        <w:r w:rsidR="00D7149A">
          <w:rPr>
            <w:webHidden/>
          </w:rPr>
        </w:r>
        <w:r w:rsidR="00D7149A">
          <w:rPr>
            <w:webHidden/>
          </w:rPr>
          <w:fldChar w:fldCharType="separate"/>
        </w:r>
        <w:r w:rsidR="00D7149A">
          <w:rPr>
            <w:webHidden/>
          </w:rPr>
          <w:t>3</w:t>
        </w:r>
        <w:r w:rsidR="00D7149A">
          <w:rPr>
            <w:webHidden/>
          </w:rPr>
          <w:fldChar w:fldCharType="end"/>
        </w:r>
      </w:hyperlink>
    </w:p>
    <w:p w14:paraId="11BD6278" w14:textId="0A85DD40" w:rsidR="00D7149A" w:rsidRDefault="0055493D">
      <w:pPr>
        <w:pStyle w:val="Innehll2"/>
        <w:rPr>
          <w:rFonts w:asciiTheme="minorHAnsi" w:eastAsiaTheme="minorEastAsia" w:hAnsiTheme="minorHAnsi" w:cstheme="minorBidi"/>
          <w:b w:val="0"/>
          <w:smallCaps w:val="0"/>
          <w:sz w:val="22"/>
          <w:szCs w:val="22"/>
        </w:rPr>
      </w:pPr>
      <w:hyperlink w:anchor="_Toc102560862" w:history="1">
        <w:r w:rsidR="00D7149A" w:rsidRPr="00E83F38">
          <w:rPr>
            <w:rStyle w:val="Hyperlnk"/>
          </w:rPr>
          <w:t>2.8</w:t>
        </w:r>
        <w:r w:rsidR="00D7149A">
          <w:rPr>
            <w:rFonts w:asciiTheme="minorHAnsi" w:eastAsiaTheme="minorEastAsia" w:hAnsiTheme="minorHAnsi" w:cstheme="minorBidi"/>
            <w:b w:val="0"/>
            <w:smallCaps w:val="0"/>
            <w:sz w:val="22"/>
            <w:szCs w:val="22"/>
          </w:rPr>
          <w:tab/>
        </w:r>
        <w:r w:rsidR="00D7149A" w:rsidRPr="00E83F38">
          <w:rPr>
            <w:rStyle w:val="Hyperlnk"/>
          </w:rPr>
          <w:t>profil</w:t>
        </w:r>
        <w:r w:rsidR="00D7149A">
          <w:rPr>
            <w:webHidden/>
          </w:rPr>
          <w:tab/>
        </w:r>
        <w:r w:rsidR="00D7149A">
          <w:rPr>
            <w:webHidden/>
          </w:rPr>
          <w:fldChar w:fldCharType="begin"/>
        </w:r>
        <w:r w:rsidR="00D7149A">
          <w:rPr>
            <w:webHidden/>
          </w:rPr>
          <w:instrText xml:space="preserve"> PAGEREF _Toc102560862 \h </w:instrText>
        </w:r>
        <w:r w:rsidR="00D7149A">
          <w:rPr>
            <w:webHidden/>
          </w:rPr>
        </w:r>
        <w:r w:rsidR="00D7149A">
          <w:rPr>
            <w:webHidden/>
          </w:rPr>
          <w:fldChar w:fldCharType="separate"/>
        </w:r>
        <w:r w:rsidR="00D7149A">
          <w:rPr>
            <w:webHidden/>
          </w:rPr>
          <w:t>4</w:t>
        </w:r>
        <w:r w:rsidR="00D7149A">
          <w:rPr>
            <w:webHidden/>
          </w:rPr>
          <w:fldChar w:fldCharType="end"/>
        </w:r>
      </w:hyperlink>
    </w:p>
    <w:p w14:paraId="297749AC" w14:textId="0C733672" w:rsidR="00D7149A" w:rsidRDefault="0055493D">
      <w:pPr>
        <w:pStyle w:val="Innehll2"/>
        <w:rPr>
          <w:rFonts w:asciiTheme="minorHAnsi" w:eastAsiaTheme="minorEastAsia" w:hAnsiTheme="minorHAnsi" w:cstheme="minorBidi"/>
          <w:b w:val="0"/>
          <w:smallCaps w:val="0"/>
          <w:sz w:val="22"/>
          <w:szCs w:val="22"/>
        </w:rPr>
      </w:pPr>
      <w:hyperlink w:anchor="_Toc102560863" w:history="1">
        <w:r w:rsidR="00D7149A" w:rsidRPr="00E83F38">
          <w:rPr>
            <w:rStyle w:val="Hyperlnk"/>
          </w:rPr>
          <w:t>2.9</w:t>
        </w:r>
        <w:r w:rsidR="00D7149A">
          <w:rPr>
            <w:rFonts w:asciiTheme="minorHAnsi" w:eastAsiaTheme="minorEastAsia" w:hAnsiTheme="minorHAnsi" w:cstheme="minorBidi"/>
            <w:b w:val="0"/>
            <w:smallCaps w:val="0"/>
            <w:sz w:val="22"/>
            <w:szCs w:val="22"/>
          </w:rPr>
          <w:tab/>
        </w:r>
        <w:r w:rsidR="00D7149A" w:rsidRPr="00E83F38">
          <w:rPr>
            <w:rStyle w:val="Hyperlnk"/>
          </w:rPr>
          <w:t>Tid för tjänstens utförande</w:t>
        </w:r>
        <w:r w:rsidR="00D7149A">
          <w:rPr>
            <w:webHidden/>
          </w:rPr>
          <w:tab/>
        </w:r>
        <w:r w:rsidR="00D7149A">
          <w:rPr>
            <w:webHidden/>
          </w:rPr>
          <w:fldChar w:fldCharType="begin"/>
        </w:r>
        <w:r w:rsidR="00D7149A">
          <w:rPr>
            <w:webHidden/>
          </w:rPr>
          <w:instrText xml:space="preserve"> PAGEREF _Toc102560863 \h </w:instrText>
        </w:r>
        <w:r w:rsidR="00D7149A">
          <w:rPr>
            <w:webHidden/>
          </w:rPr>
        </w:r>
        <w:r w:rsidR="00D7149A">
          <w:rPr>
            <w:webHidden/>
          </w:rPr>
          <w:fldChar w:fldCharType="separate"/>
        </w:r>
        <w:r w:rsidR="00D7149A">
          <w:rPr>
            <w:webHidden/>
          </w:rPr>
          <w:t>4</w:t>
        </w:r>
        <w:r w:rsidR="00D7149A">
          <w:rPr>
            <w:webHidden/>
          </w:rPr>
          <w:fldChar w:fldCharType="end"/>
        </w:r>
      </w:hyperlink>
    </w:p>
    <w:p w14:paraId="6052082D" w14:textId="73A5F5E7" w:rsidR="00D7149A" w:rsidRDefault="0055493D">
      <w:pPr>
        <w:pStyle w:val="Innehll2"/>
        <w:rPr>
          <w:rFonts w:asciiTheme="minorHAnsi" w:eastAsiaTheme="minorEastAsia" w:hAnsiTheme="minorHAnsi" w:cstheme="minorBidi"/>
          <w:b w:val="0"/>
          <w:smallCaps w:val="0"/>
          <w:sz w:val="22"/>
          <w:szCs w:val="22"/>
        </w:rPr>
      </w:pPr>
      <w:hyperlink w:anchor="_Toc102560864" w:history="1">
        <w:r w:rsidR="00D7149A" w:rsidRPr="00E83F38">
          <w:rPr>
            <w:rStyle w:val="Hyperlnk"/>
          </w:rPr>
          <w:t>2.10</w:t>
        </w:r>
        <w:r w:rsidR="00D7149A">
          <w:rPr>
            <w:rFonts w:asciiTheme="minorHAnsi" w:eastAsiaTheme="minorEastAsia" w:hAnsiTheme="minorHAnsi" w:cstheme="minorBidi"/>
            <w:b w:val="0"/>
            <w:smallCaps w:val="0"/>
            <w:sz w:val="22"/>
            <w:szCs w:val="22"/>
          </w:rPr>
          <w:tab/>
        </w:r>
        <w:r w:rsidR="00D7149A" w:rsidRPr="00E83F38">
          <w:rPr>
            <w:rStyle w:val="Hyperlnk"/>
          </w:rPr>
          <w:t>Biståndsbeslut</w:t>
        </w:r>
        <w:r w:rsidR="00D7149A">
          <w:rPr>
            <w:webHidden/>
          </w:rPr>
          <w:tab/>
        </w:r>
        <w:r w:rsidR="00D7149A">
          <w:rPr>
            <w:webHidden/>
          </w:rPr>
          <w:fldChar w:fldCharType="begin"/>
        </w:r>
        <w:r w:rsidR="00D7149A">
          <w:rPr>
            <w:webHidden/>
          </w:rPr>
          <w:instrText xml:space="preserve"> PAGEREF _Toc102560864 \h </w:instrText>
        </w:r>
        <w:r w:rsidR="00D7149A">
          <w:rPr>
            <w:webHidden/>
          </w:rPr>
        </w:r>
        <w:r w:rsidR="00D7149A">
          <w:rPr>
            <w:webHidden/>
          </w:rPr>
          <w:fldChar w:fldCharType="separate"/>
        </w:r>
        <w:r w:rsidR="00D7149A">
          <w:rPr>
            <w:webHidden/>
          </w:rPr>
          <w:t>4</w:t>
        </w:r>
        <w:r w:rsidR="00D7149A">
          <w:rPr>
            <w:webHidden/>
          </w:rPr>
          <w:fldChar w:fldCharType="end"/>
        </w:r>
      </w:hyperlink>
    </w:p>
    <w:p w14:paraId="46108522" w14:textId="38BFDB92" w:rsidR="00D7149A" w:rsidRDefault="0055493D">
      <w:pPr>
        <w:pStyle w:val="Innehll2"/>
        <w:rPr>
          <w:rFonts w:asciiTheme="minorHAnsi" w:eastAsiaTheme="minorEastAsia" w:hAnsiTheme="minorHAnsi" w:cstheme="minorBidi"/>
          <w:b w:val="0"/>
          <w:smallCaps w:val="0"/>
          <w:sz w:val="22"/>
          <w:szCs w:val="22"/>
        </w:rPr>
      </w:pPr>
      <w:hyperlink w:anchor="_Toc102560865" w:history="1">
        <w:r w:rsidR="00D7149A" w:rsidRPr="00E83F38">
          <w:rPr>
            <w:rStyle w:val="Hyperlnk"/>
          </w:rPr>
          <w:t>2.11</w:t>
        </w:r>
        <w:r w:rsidR="00D7149A">
          <w:rPr>
            <w:rFonts w:asciiTheme="minorHAnsi" w:eastAsiaTheme="minorEastAsia" w:hAnsiTheme="minorHAnsi" w:cstheme="minorBidi"/>
            <w:b w:val="0"/>
            <w:smallCaps w:val="0"/>
            <w:sz w:val="22"/>
            <w:szCs w:val="22"/>
          </w:rPr>
          <w:tab/>
        </w:r>
        <w:r w:rsidR="00D7149A" w:rsidRPr="00E83F38">
          <w:rPr>
            <w:rStyle w:val="Hyperlnk"/>
          </w:rPr>
          <w:t>utförarens marknadsföring</w:t>
        </w:r>
        <w:r w:rsidR="00D7149A">
          <w:rPr>
            <w:webHidden/>
          </w:rPr>
          <w:tab/>
        </w:r>
        <w:r w:rsidR="00D7149A">
          <w:rPr>
            <w:webHidden/>
          </w:rPr>
          <w:fldChar w:fldCharType="begin"/>
        </w:r>
        <w:r w:rsidR="00D7149A">
          <w:rPr>
            <w:webHidden/>
          </w:rPr>
          <w:instrText xml:space="preserve"> PAGEREF _Toc102560865 \h </w:instrText>
        </w:r>
        <w:r w:rsidR="00D7149A">
          <w:rPr>
            <w:webHidden/>
          </w:rPr>
        </w:r>
        <w:r w:rsidR="00D7149A">
          <w:rPr>
            <w:webHidden/>
          </w:rPr>
          <w:fldChar w:fldCharType="separate"/>
        </w:r>
        <w:r w:rsidR="00D7149A">
          <w:rPr>
            <w:webHidden/>
          </w:rPr>
          <w:t>4</w:t>
        </w:r>
        <w:r w:rsidR="00D7149A">
          <w:rPr>
            <w:webHidden/>
          </w:rPr>
          <w:fldChar w:fldCharType="end"/>
        </w:r>
      </w:hyperlink>
    </w:p>
    <w:p w14:paraId="02D03A94" w14:textId="78413A55" w:rsidR="00D7149A" w:rsidRDefault="0055493D">
      <w:pPr>
        <w:pStyle w:val="Innehll2"/>
        <w:rPr>
          <w:rFonts w:asciiTheme="minorHAnsi" w:eastAsiaTheme="minorEastAsia" w:hAnsiTheme="minorHAnsi" w:cstheme="minorBidi"/>
          <w:b w:val="0"/>
          <w:smallCaps w:val="0"/>
          <w:sz w:val="22"/>
          <w:szCs w:val="22"/>
        </w:rPr>
      </w:pPr>
      <w:hyperlink w:anchor="_Toc102560866" w:history="1">
        <w:r w:rsidR="00D7149A" w:rsidRPr="00E83F38">
          <w:rPr>
            <w:rStyle w:val="Hyperlnk"/>
          </w:rPr>
          <w:t>2.12</w:t>
        </w:r>
        <w:r w:rsidR="00D7149A">
          <w:rPr>
            <w:rFonts w:asciiTheme="minorHAnsi" w:eastAsiaTheme="minorEastAsia" w:hAnsiTheme="minorHAnsi" w:cstheme="minorBidi"/>
            <w:b w:val="0"/>
            <w:smallCaps w:val="0"/>
            <w:sz w:val="22"/>
            <w:szCs w:val="22"/>
          </w:rPr>
          <w:tab/>
        </w:r>
        <w:r w:rsidR="00D7149A" w:rsidRPr="00E83F38">
          <w:rPr>
            <w:rStyle w:val="Hyperlnk"/>
          </w:rPr>
          <w:t>Upplysningar/handläggare</w:t>
        </w:r>
        <w:r w:rsidR="00D7149A">
          <w:rPr>
            <w:webHidden/>
          </w:rPr>
          <w:tab/>
        </w:r>
        <w:r w:rsidR="00D7149A">
          <w:rPr>
            <w:webHidden/>
          </w:rPr>
          <w:fldChar w:fldCharType="begin"/>
        </w:r>
        <w:r w:rsidR="00D7149A">
          <w:rPr>
            <w:webHidden/>
          </w:rPr>
          <w:instrText xml:space="preserve"> PAGEREF _Toc102560866 \h </w:instrText>
        </w:r>
        <w:r w:rsidR="00D7149A">
          <w:rPr>
            <w:webHidden/>
          </w:rPr>
        </w:r>
        <w:r w:rsidR="00D7149A">
          <w:rPr>
            <w:webHidden/>
          </w:rPr>
          <w:fldChar w:fldCharType="separate"/>
        </w:r>
        <w:r w:rsidR="00D7149A">
          <w:rPr>
            <w:webHidden/>
          </w:rPr>
          <w:t>5</w:t>
        </w:r>
        <w:r w:rsidR="00D7149A">
          <w:rPr>
            <w:webHidden/>
          </w:rPr>
          <w:fldChar w:fldCharType="end"/>
        </w:r>
      </w:hyperlink>
    </w:p>
    <w:p w14:paraId="0963EF59" w14:textId="6507D877" w:rsidR="00D7149A" w:rsidRDefault="0055493D">
      <w:pPr>
        <w:pStyle w:val="Innehll2"/>
        <w:rPr>
          <w:rFonts w:asciiTheme="minorHAnsi" w:eastAsiaTheme="minorEastAsia" w:hAnsiTheme="minorHAnsi" w:cstheme="minorBidi"/>
          <w:b w:val="0"/>
          <w:smallCaps w:val="0"/>
          <w:sz w:val="22"/>
          <w:szCs w:val="22"/>
        </w:rPr>
      </w:pPr>
      <w:hyperlink w:anchor="_Toc102560867" w:history="1">
        <w:r w:rsidR="00D7149A" w:rsidRPr="00E83F38">
          <w:rPr>
            <w:rStyle w:val="Hyperlnk"/>
          </w:rPr>
          <w:t>2.13</w:t>
        </w:r>
        <w:r w:rsidR="00D7149A">
          <w:rPr>
            <w:rFonts w:asciiTheme="minorHAnsi" w:eastAsiaTheme="minorEastAsia" w:hAnsiTheme="minorHAnsi" w:cstheme="minorBidi"/>
            <w:b w:val="0"/>
            <w:smallCaps w:val="0"/>
            <w:sz w:val="22"/>
            <w:szCs w:val="22"/>
          </w:rPr>
          <w:tab/>
        </w:r>
        <w:r w:rsidR="00D7149A" w:rsidRPr="00E83F38">
          <w:rPr>
            <w:rStyle w:val="Hyperlnk"/>
          </w:rPr>
          <w:t>Upphandlande myndighet</w:t>
        </w:r>
        <w:r w:rsidR="00D7149A">
          <w:rPr>
            <w:webHidden/>
          </w:rPr>
          <w:tab/>
        </w:r>
        <w:r w:rsidR="00D7149A">
          <w:rPr>
            <w:webHidden/>
          </w:rPr>
          <w:fldChar w:fldCharType="begin"/>
        </w:r>
        <w:r w:rsidR="00D7149A">
          <w:rPr>
            <w:webHidden/>
          </w:rPr>
          <w:instrText xml:space="preserve"> PAGEREF _Toc102560867 \h </w:instrText>
        </w:r>
        <w:r w:rsidR="00D7149A">
          <w:rPr>
            <w:webHidden/>
          </w:rPr>
        </w:r>
        <w:r w:rsidR="00D7149A">
          <w:rPr>
            <w:webHidden/>
          </w:rPr>
          <w:fldChar w:fldCharType="separate"/>
        </w:r>
        <w:r w:rsidR="00D7149A">
          <w:rPr>
            <w:webHidden/>
          </w:rPr>
          <w:t>5</w:t>
        </w:r>
        <w:r w:rsidR="00D7149A">
          <w:rPr>
            <w:webHidden/>
          </w:rPr>
          <w:fldChar w:fldCharType="end"/>
        </w:r>
      </w:hyperlink>
    </w:p>
    <w:p w14:paraId="59E1E9EC" w14:textId="356F84C6" w:rsidR="00D7149A" w:rsidRDefault="0055493D">
      <w:pPr>
        <w:pStyle w:val="Innehll2"/>
        <w:rPr>
          <w:rFonts w:asciiTheme="minorHAnsi" w:eastAsiaTheme="minorEastAsia" w:hAnsiTheme="minorHAnsi" w:cstheme="minorBidi"/>
          <w:b w:val="0"/>
          <w:smallCaps w:val="0"/>
          <w:sz w:val="22"/>
          <w:szCs w:val="22"/>
        </w:rPr>
      </w:pPr>
      <w:hyperlink w:anchor="_Toc102560868" w:history="1">
        <w:r w:rsidR="00D7149A" w:rsidRPr="00E83F38">
          <w:rPr>
            <w:rStyle w:val="Hyperlnk"/>
          </w:rPr>
          <w:t>2.14</w:t>
        </w:r>
        <w:r w:rsidR="00D7149A">
          <w:rPr>
            <w:rFonts w:asciiTheme="minorHAnsi" w:eastAsiaTheme="minorEastAsia" w:hAnsiTheme="minorHAnsi" w:cstheme="minorBidi"/>
            <w:b w:val="0"/>
            <w:smallCaps w:val="0"/>
            <w:sz w:val="22"/>
            <w:szCs w:val="22"/>
          </w:rPr>
          <w:tab/>
        </w:r>
        <w:r w:rsidR="00D7149A" w:rsidRPr="00E83F38">
          <w:rPr>
            <w:rStyle w:val="Hyperlnk"/>
          </w:rPr>
          <w:t>Upphandlingsform</w:t>
        </w:r>
        <w:r w:rsidR="00D7149A">
          <w:rPr>
            <w:webHidden/>
          </w:rPr>
          <w:tab/>
        </w:r>
        <w:r w:rsidR="00D7149A">
          <w:rPr>
            <w:webHidden/>
          </w:rPr>
          <w:fldChar w:fldCharType="begin"/>
        </w:r>
        <w:r w:rsidR="00D7149A">
          <w:rPr>
            <w:webHidden/>
          </w:rPr>
          <w:instrText xml:space="preserve"> PAGEREF _Toc102560868 \h </w:instrText>
        </w:r>
        <w:r w:rsidR="00D7149A">
          <w:rPr>
            <w:webHidden/>
          </w:rPr>
        </w:r>
        <w:r w:rsidR="00D7149A">
          <w:rPr>
            <w:webHidden/>
          </w:rPr>
          <w:fldChar w:fldCharType="separate"/>
        </w:r>
        <w:r w:rsidR="00D7149A">
          <w:rPr>
            <w:webHidden/>
          </w:rPr>
          <w:t>5</w:t>
        </w:r>
        <w:r w:rsidR="00D7149A">
          <w:rPr>
            <w:webHidden/>
          </w:rPr>
          <w:fldChar w:fldCharType="end"/>
        </w:r>
      </w:hyperlink>
    </w:p>
    <w:p w14:paraId="4AD7E33B" w14:textId="469CF60F" w:rsidR="00D7149A" w:rsidRDefault="0055493D">
      <w:pPr>
        <w:pStyle w:val="Innehll2"/>
        <w:rPr>
          <w:rFonts w:asciiTheme="minorHAnsi" w:eastAsiaTheme="minorEastAsia" w:hAnsiTheme="minorHAnsi" w:cstheme="minorBidi"/>
          <w:b w:val="0"/>
          <w:smallCaps w:val="0"/>
          <w:sz w:val="22"/>
          <w:szCs w:val="22"/>
        </w:rPr>
      </w:pPr>
      <w:hyperlink w:anchor="_Toc102560869" w:history="1">
        <w:r w:rsidR="00D7149A" w:rsidRPr="00E83F38">
          <w:rPr>
            <w:rStyle w:val="Hyperlnk"/>
          </w:rPr>
          <w:t>2.15</w:t>
        </w:r>
        <w:r w:rsidR="00D7149A">
          <w:rPr>
            <w:rFonts w:asciiTheme="minorHAnsi" w:eastAsiaTheme="minorEastAsia" w:hAnsiTheme="minorHAnsi" w:cstheme="minorBidi"/>
            <w:b w:val="0"/>
            <w:smallCaps w:val="0"/>
            <w:sz w:val="22"/>
            <w:szCs w:val="22"/>
          </w:rPr>
          <w:tab/>
        </w:r>
        <w:r w:rsidR="00D7149A" w:rsidRPr="00E83F38">
          <w:rPr>
            <w:rStyle w:val="Hyperlnk"/>
          </w:rPr>
          <w:t>Annonsering</w:t>
        </w:r>
        <w:r w:rsidR="00D7149A">
          <w:rPr>
            <w:webHidden/>
          </w:rPr>
          <w:tab/>
        </w:r>
        <w:r w:rsidR="00D7149A">
          <w:rPr>
            <w:webHidden/>
          </w:rPr>
          <w:fldChar w:fldCharType="begin"/>
        </w:r>
        <w:r w:rsidR="00D7149A">
          <w:rPr>
            <w:webHidden/>
          </w:rPr>
          <w:instrText xml:space="preserve"> PAGEREF _Toc102560869 \h </w:instrText>
        </w:r>
        <w:r w:rsidR="00D7149A">
          <w:rPr>
            <w:webHidden/>
          </w:rPr>
        </w:r>
        <w:r w:rsidR="00D7149A">
          <w:rPr>
            <w:webHidden/>
          </w:rPr>
          <w:fldChar w:fldCharType="separate"/>
        </w:r>
        <w:r w:rsidR="00D7149A">
          <w:rPr>
            <w:webHidden/>
          </w:rPr>
          <w:t>5</w:t>
        </w:r>
        <w:r w:rsidR="00D7149A">
          <w:rPr>
            <w:webHidden/>
          </w:rPr>
          <w:fldChar w:fldCharType="end"/>
        </w:r>
      </w:hyperlink>
    </w:p>
    <w:p w14:paraId="57353D8D" w14:textId="7D530331" w:rsidR="00D7149A" w:rsidRDefault="0055493D">
      <w:pPr>
        <w:pStyle w:val="Innehll1"/>
        <w:rPr>
          <w:rFonts w:asciiTheme="minorHAnsi" w:eastAsiaTheme="minorEastAsia" w:hAnsiTheme="minorHAnsi" w:cstheme="minorBidi"/>
          <w:b w:val="0"/>
          <w:sz w:val="22"/>
          <w:szCs w:val="22"/>
        </w:rPr>
      </w:pPr>
      <w:hyperlink w:anchor="_Toc102560870" w:history="1">
        <w:r w:rsidR="00D7149A" w:rsidRPr="00E83F38">
          <w:rPr>
            <w:rStyle w:val="Hyperlnk"/>
          </w:rPr>
          <w:t>3.0</w:t>
        </w:r>
        <w:r w:rsidR="00D7149A">
          <w:rPr>
            <w:rFonts w:asciiTheme="minorHAnsi" w:eastAsiaTheme="minorEastAsia" w:hAnsiTheme="minorHAnsi" w:cstheme="minorBidi"/>
            <w:b w:val="0"/>
            <w:sz w:val="22"/>
            <w:szCs w:val="22"/>
          </w:rPr>
          <w:tab/>
        </w:r>
        <w:r w:rsidR="00D7149A" w:rsidRPr="00E83F38">
          <w:rPr>
            <w:rStyle w:val="Hyperlnk"/>
          </w:rPr>
          <w:t>Ansökan</w:t>
        </w:r>
        <w:r w:rsidR="00D7149A">
          <w:rPr>
            <w:webHidden/>
          </w:rPr>
          <w:tab/>
        </w:r>
        <w:r w:rsidR="00D7149A">
          <w:rPr>
            <w:webHidden/>
          </w:rPr>
          <w:fldChar w:fldCharType="begin"/>
        </w:r>
        <w:r w:rsidR="00D7149A">
          <w:rPr>
            <w:webHidden/>
          </w:rPr>
          <w:instrText xml:space="preserve"> PAGEREF _Toc102560870 \h </w:instrText>
        </w:r>
        <w:r w:rsidR="00D7149A">
          <w:rPr>
            <w:webHidden/>
          </w:rPr>
        </w:r>
        <w:r w:rsidR="00D7149A">
          <w:rPr>
            <w:webHidden/>
          </w:rPr>
          <w:fldChar w:fldCharType="separate"/>
        </w:r>
        <w:r w:rsidR="00D7149A">
          <w:rPr>
            <w:webHidden/>
          </w:rPr>
          <w:t>5</w:t>
        </w:r>
        <w:r w:rsidR="00D7149A">
          <w:rPr>
            <w:webHidden/>
          </w:rPr>
          <w:fldChar w:fldCharType="end"/>
        </w:r>
      </w:hyperlink>
    </w:p>
    <w:p w14:paraId="30873260" w14:textId="6A920E4D" w:rsidR="00D7149A" w:rsidRDefault="0055493D">
      <w:pPr>
        <w:pStyle w:val="Innehll2"/>
        <w:rPr>
          <w:rFonts w:asciiTheme="minorHAnsi" w:eastAsiaTheme="minorEastAsia" w:hAnsiTheme="minorHAnsi" w:cstheme="minorBidi"/>
          <w:b w:val="0"/>
          <w:smallCaps w:val="0"/>
          <w:sz w:val="22"/>
          <w:szCs w:val="22"/>
        </w:rPr>
      </w:pPr>
      <w:hyperlink w:anchor="_Toc102560871" w:history="1">
        <w:r w:rsidR="00D7149A" w:rsidRPr="00E83F38">
          <w:rPr>
            <w:rStyle w:val="Hyperlnk"/>
          </w:rPr>
          <w:t>3.1</w:t>
        </w:r>
        <w:r w:rsidR="00D7149A">
          <w:rPr>
            <w:rFonts w:asciiTheme="minorHAnsi" w:eastAsiaTheme="minorEastAsia" w:hAnsiTheme="minorHAnsi" w:cstheme="minorBidi"/>
            <w:b w:val="0"/>
            <w:smallCaps w:val="0"/>
            <w:sz w:val="22"/>
            <w:szCs w:val="22"/>
          </w:rPr>
          <w:tab/>
        </w:r>
        <w:r w:rsidR="00D7149A" w:rsidRPr="00E83F38">
          <w:rPr>
            <w:rStyle w:val="Hyperlnk"/>
          </w:rPr>
          <w:t>Ansökans giltighet</w:t>
        </w:r>
        <w:r w:rsidR="00D7149A">
          <w:rPr>
            <w:webHidden/>
          </w:rPr>
          <w:tab/>
        </w:r>
        <w:r w:rsidR="00D7149A">
          <w:rPr>
            <w:webHidden/>
          </w:rPr>
          <w:fldChar w:fldCharType="begin"/>
        </w:r>
        <w:r w:rsidR="00D7149A">
          <w:rPr>
            <w:webHidden/>
          </w:rPr>
          <w:instrText xml:space="preserve"> PAGEREF _Toc102560871 \h </w:instrText>
        </w:r>
        <w:r w:rsidR="00D7149A">
          <w:rPr>
            <w:webHidden/>
          </w:rPr>
        </w:r>
        <w:r w:rsidR="00D7149A">
          <w:rPr>
            <w:webHidden/>
          </w:rPr>
          <w:fldChar w:fldCharType="separate"/>
        </w:r>
        <w:r w:rsidR="00D7149A">
          <w:rPr>
            <w:webHidden/>
          </w:rPr>
          <w:t>5</w:t>
        </w:r>
        <w:r w:rsidR="00D7149A">
          <w:rPr>
            <w:webHidden/>
          </w:rPr>
          <w:fldChar w:fldCharType="end"/>
        </w:r>
      </w:hyperlink>
    </w:p>
    <w:p w14:paraId="4DA452C8" w14:textId="632B2BEE" w:rsidR="00D7149A" w:rsidRDefault="0055493D">
      <w:pPr>
        <w:pStyle w:val="Innehll2"/>
        <w:rPr>
          <w:rFonts w:asciiTheme="minorHAnsi" w:eastAsiaTheme="minorEastAsia" w:hAnsiTheme="minorHAnsi" w:cstheme="minorBidi"/>
          <w:b w:val="0"/>
          <w:smallCaps w:val="0"/>
          <w:sz w:val="22"/>
          <w:szCs w:val="22"/>
        </w:rPr>
      </w:pPr>
      <w:hyperlink w:anchor="_Toc102560872" w:history="1">
        <w:r w:rsidR="00D7149A" w:rsidRPr="00E83F38">
          <w:rPr>
            <w:rStyle w:val="Hyperlnk"/>
          </w:rPr>
          <w:t>3.2</w:t>
        </w:r>
        <w:r w:rsidR="00D7149A">
          <w:rPr>
            <w:rFonts w:asciiTheme="minorHAnsi" w:eastAsiaTheme="minorEastAsia" w:hAnsiTheme="minorHAnsi" w:cstheme="minorBidi"/>
            <w:b w:val="0"/>
            <w:smallCaps w:val="0"/>
            <w:sz w:val="22"/>
            <w:szCs w:val="22"/>
          </w:rPr>
          <w:tab/>
        </w:r>
        <w:r w:rsidR="00D7149A" w:rsidRPr="00E83F38">
          <w:rPr>
            <w:rStyle w:val="Hyperlnk"/>
          </w:rPr>
          <w:t>Ansökan – Begäran om Sekretess</w:t>
        </w:r>
        <w:r w:rsidR="00D7149A">
          <w:rPr>
            <w:webHidden/>
          </w:rPr>
          <w:tab/>
        </w:r>
        <w:r w:rsidR="00D7149A">
          <w:rPr>
            <w:webHidden/>
          </w:rPr>
          <w:fldChar w:fldCharType="begin"/>
        </w:r>
        <w:r w:rsidR="00D7149A">
          <w:rPr>
            <w:webHidden/>
          </w:rPr>
          <w:instrText xml:space="preserve"> PAGEREF _Toc102560872 \h </w:instrText>
        </w:r>
        <w:r w:rsidR="00D7149A">
          <w:rPr>
            <w:webHidden/>
          </w:rPr>
        </w:r>
        <w:r w:rsidR="00D7149A">
          <w:rPr>
            <w:webHidden/>
          </w:rPr>
          <w:fldChar w:fldCharType="separate"/>
        </w:r>
        <w:r w:rsidR="00D7149A">
          <w:rPr>
            <w:webHidden/>
          </w:rPr>
          <w:t>5</w:t>
        </w:r>
        <w:r w:rsidR="00D7149A">
          <w:rPr>
            <w:webHidden/>
          </w:rPr>
          <w:fldChar w:fldCharType="end"/>
        </w:r>
      </w:hyperlink>
    </w:p>
    <w:p w14:paraId="3408AE8E" w14:textId="1E8F10D4" w:rsidR="00D7149A" w:rsidRDefault="0055493D">
      <w:pPr>
        <w:pStyle w:val="Innehll2"/>
        <w:rPr>
          <w:rFonts w:asciiTheme="minorHAnsi" w:eastAsiaTheme="minorEastAsia" w:hAnsiTheme="minorHAnsi" w:cstheme="minorBidi"/>
          <w:b w:val="0"/>
          <w:smallCaps w:val="0"/>
          <w:sz w:val="22"/>
          <w:szCs w:val="22"/>
        </w:rPr>
      </w:pPr>
      <w:hyperlink w:anchor="_Toc102560873" w:history="1">
        <w:r w:rsidR="00D7149A" w:rsidRPr="00E83F38">
          <w:rPr>
            <w:rStyle w:val="Hyperlnk"/>
            <w:bCs/>
          </w:rPr>
          <w:t>3.3</w:t>
        </w:r>
        <w:r w:rsidR="00D7149A">
          <w:rPr>
            <w:rFonts w:asciiTheme="minorHAnsi" w:eastAsiaTheme="minorEastAsia" w:hAnsiTheme="minorHAnsi" w:cstheme="minorBidi"/>
            <w:b w:val="0"/>
            <w:smallCaps w:val="0"/>
            <w:sz w:val="22"/>
            <w:szCs w:val="22"/>
          </w:rPr>
          <w:tab/>
        </w:r>
        <w:r w:rsidR="00D7149A" w:rsidRPr="00E83F38">
          <w:rPr>
            <w:rStyle w:val="Hyperlnk"/>
            <w:bCs/>
          </w:rPr>
          <w:t>Förtydligande och kompletteringar av förfrågningsunderlaget</w:t>
        </w:r>
        <w:r w:rsidR="00D7149A">
          <w:rPr>
            <w:webHidden/>
          </w:rPr>
          <w:tab/>
        </w:r>
        <w:r w:rsidR="00D7149A">
          <w:rPr>
            <w:webHidden/>
          </w:rPr>
          <w:fldChar w:fldCharType="begin"/>
        </w:r>
        <w:r w:rsidR="00D7149A">
          <w:rPr>
            <w:webHidden/>
          </w:rPr>
          <w:instrText xml:space="preserve"> PAGEREF _Toc102560873 \h </w:instrText>
        </w:r>
        <w:r w:rsidR="00D7149A">
          <w:rPr>
            <w:webHidden/>
          </w:rPr>
        </w:r>
        <w:r w:rsidR="00D7149A">
          <w:rPr>
            <w:webHidden/>
          </w:rPr>
          <w:fldChar w:fldCharType="separate"/>
        </w:r>
        <w:r w:rsidR="00D7149A">
          <w:rPr>
            <w:webHidden/>
          </w:rPr>
          <w:t>5</w:t>
        </w:r>
        <w:r w:rsidR="00D7149A">
          <w:rPr>
            <w:webHidden/>
          </w:rPr>
          <w:fldChar w:fldCharType="end"/>
        </w:r>
      </w:hyperlink>
    </w:p>
    <w:p w14:paraId="4C1D46A4" w14:textId="7E841546" w:rsidR="00D7149A" w:rsidRDefault="0055493D">
      <w:pPr>
        <w:pStyle w:val="Innehll2"/>
        <w:rPr>
          <w:rFonts w:asciiTheme="minorHAnsi" w:eastAsiaTheme="minorEastAsia" w:hAnsiTheme="minorHAnsi" w:cstheme="minorBidi"/>
          <w:b w:val="0"/>
          <w:smallCaps w:val="0"/>
          <w:sz w:val="22"/>
          <w:szCs w:val="22"/>
        </w:rPr>
      </w:pPr>
      <w:hyperlink w:anchor="_Toc102560874" w:history="1">
        <w:r w:rsidR="00D7149A" w:rsidRPr="00E83F38">
          <w:rPr>
            <w:rStyle w:val="Hyperlnk"/>
            <w:bCs/>
          </w:rPr>
          <w:t>3.4</w:t>
        </w:r>
        <w:r w:rsidR="00D7149A">
          <w:rPr>
            <w:rFonts w:asciiTheme="minorHAnsi" w:eastAsiaTheme="minorEastAsia" w:hAnsiTheme="minorHAnsi" w:cstheme="minorBidi"/>
            <w:b w:val="0"/>
            <w:smallCaps w:val="0"/>
            <w:sz w:val="22"/>
            <w:szCs w:val="22"/>
          </w:rPr>
          <w:tab/>
        </w:r>
        <w:r w:rsidR="00D7149A" w:rsidRPr="00E83F38">
          <w:rPr>
            <w:rStyle w:val="Hyperlnk"/>
            <w:bCs/>
          </w:rPr>
          <w:t>Registrering i e-avrop</w:t>
        </w:r>
        <w:r w:rsidR="00D7149A">
          <w:rPr>
            <w:webHidden/>
          </w:rPr>
          <w:tab/>
        </w:r>
        <w:r w:rsidR="00D7149A">
          <w:rPr>
            <w:webHidden/>
          </w:rPr>
          <w:fldChar w:fldCharType="begin"/>
        </w:r>
        <w:r w:rsidR="00D7149A">
          <w:rPr>
            <w:webHidden/>
          </w:rPr>
          <w:instrText xml:space="preserve"> PAGEREF _Toc102560874 \h </w:instrText>
        </w:r>
        <w:r w:rsidR="00D7149A">
          <w:rPr>
            <w:webHidden/>
          </w:rPr>
        </w:r>
        <w:r w:rsidR="00D7149A">
          <w:rPr>
            <w:webHidden/>
          </w:rPr>
          <w:fldChar w:fldCharType="separate"/>
        </w:r>
        <w:r w:rsidR="00D7149A">
          <w:rPr>
            <w:webHidden/>
          </w:rPr>
          <w:t>5</w:t>
        </w:r>
        <w:r w:rsidR="00D7149A">
          <w:rPr>
            <w:webHidden/>
          </w:rPr>
          <w:fldChar w:fldCharType="end"/>
        </w:r>
      </w:hyperlink>
    </w:p>
    <w:p w14:paraId="1A2BDF3E" w14:textId="52C67F43" w:rsidR="00D7149A" w:rsidRDefault="0055493D">
      <w:pPr>
        <w:pStyle w:val="Innehll2"/>
        <w:rPr>
          <w:rFonts w:asciiTheme="minorHAnsi" w:eastAsiaTheme="minorEastAsia" w:hAnsiTheme="minorHAnsi" w:cstheme="minorBidi"/>
          <w:b w:val="0"/>
          <w:smallCaps w:val="0"/>
          <w:sz w:val="22"/>
          <w:szCs w:val="22"/>
        </w:rPr>
      </w:pPr>
      <w:hyperlink w:anchor="_Toc102560875" w:history="1">
        <w:r w:rsidR="00D7149A" w:rsidRPr="00E83F38">
          <w:rPr>
            <w:rStyle w:val="Hyperlnk"/>
          </w:rPr>
          <w:t>3.5</w:t>
        </w:r>
        <w:r w:rsidR="00D7149A">
          <w:rPr>
            <w:rFonts w:asciiTheme="minorHAnsi" w:eastAsiaTheme="minorEastAsia" w:hAnsiTheme="minorHAnsi" w:cstheme="minorBidi"/>
            <w:b w:val="0"/>
            <w:smallCaps w:val="0"/>
            <w:sz w:val="22"/>
            <w:szCs w:val="22"/>
          </w:rPr>
          <w:tab/>
        </w:r>
        <w:r w:rsidR="00D7149A" w:rsidRPr="00E83F38">
          <w:rPr>
            <w:rStyle w:val="Hyperlnk"/>
          </w:rPr>
          <w:t>Uteslutningsgrund</w:t>
        </w:r>
        <w:r w:rsidR="00D7149A">
          <w:rPr>
            <w:webHidden/>
          </w:rPr>
          <w:tab/>
        </w:r>
        <w:r w:rsidR="00D7149A">
          <w:rPr>
            <w:webHidden/>
          </w:rPr>
          <w:fldChar w:fldCharType="begin"/>
        </w:r>
        <w:r w:rsidR="00D7149A">
          <w:rPr>
            <w:webHidden/>
          </w:rPr>
          <w:instrText xml:space="preserve"> PAGEREF _Toc102560875 \h </w:instrText>
        </w:r>
        <w:r w:rsidR="00D7149A">
          <w:rPr>
            <w:webHidden/>
          </w:rPr>
        </w:r>
        <w:r w:rsidR="00D7149A">
          <w:rPr>
            <w:webHidden/>
          </w:rPr>
          <w:fldChar w:fldCharType="separate"/>
        </w:r>
        <w:r w:rsidR="00D7149A">
          <w:rPr>
            <w:webHidden/>
          </w:rPr>
          <w:t>5</w:t>
        </w:r>
        <w:r w:rsidR="00D7149A">
          <w:rPr>
            <w:webHidden/>
          </w:rPr>
          <w:fldChar w:fldCharType="end"/>
        </w:r>
      </w:hyperlink>
    </w:p>
    <w:p w14:paraId="202002F3" w14:textId="306ECE27" w:rsidR="00D7149A" w:rsidRDefault="0055493D">
      <w:pPr>
        <w:pStyle w:val="Innehll2"/>
        <w:rPr>
          <w:rFonts w:asciiTheme="minorHAnsi" w:eastAsiaTheme="minorEastAsia" w:hAnsiTheme="minorHAnsi" w:cstheme="minorBidi"/>
          <w:b w:val="0"/>
          <w:smallCaps w:val="0"/>
          <w:sz w:val="22"/>
          <w:szCs w:val="22"/>
        </w:rPr>
      </w:pPr>
      <w:hyperlink w:anchor="_Toc102560876" w:history="1">
        <w:r w:rsidR="00D7149A" w:rsidRPr="00E83F38">
          <w:rPr>
            <w:rStyle w:val="Hyperlnk"/>
          </w:rPr>
          <w:t>3.6</w:t>
        </w:r>
        <w:r w:rsidR="00D7149A">
          <w:rPr>
            <w:rFonts w:asciiTheme="minorHAnsi" w:eastAsiaTheme="minorEastAsia" w:hAnsiTheme="minorHAnsi" w:cstheme="minorBidi"/>
            <w:b w:val="0"/>
            <w:smallCaps w:val="0"/>
            <w:sz w:val="22"/>
            <w:szCs w:val="22"/>
          </w:rPr>
          <w:tab/>
        </w:r>
        <w:r w:rsidR="00D7149A" w:rsidRPr="00E83F38">
          <w:rPr>
            <w:rStyle w:val="Hyperlnk"/>
          </w:rPr>
          <w:t>Prövning av ansökan</w:t>
        </w:r>
        <w:r w:rsidR="00D7149A">
          <w:rPr>
            <w:webHidden/>
          </w:rPr>
          <w:tab/>
        </w:r>
        <w:r w:rsidR="00D7149A">
          <w:rPr>
            <w:webHidden/>
          </w:rPr>
          <w:fldChar w:fldCharType="begin"/>
        </w:r>
        <w:r w:rsidR="00D7149A">
          <w:rPr>
            <w:webHidden/>
          </w:rPr>
          <w:instrText xml:space="preserve"> PAGEREF _Toc102560876 \h </w:instrText>
        </w:r>
        <w:r w:rsidR="00D7149A">
          <w:rPr>
            <w:webHidden/>
          </w:rPr>
        </w:r>
        <w:r w:rsidR="00D7149A">
          <w:rPr>
            <w:webHidden/>
          </w:rPr>
          <w:fldChar w:fldCharType="separate"/>
        </w:r>
        <w:r w:rsidR="00D7149A">
          <w:rPr>
            <w:webHidden/>
          </w:rPr>
          <w:t>6</w:t>
        </w:r>
        <w:r w:rsidR="00D7149A">
          <w:rPr>
            <w:webHidden/>
          </w:rPr>
          <w:fldChar w:fldCharType="end"/>
        </w:r>
      </w:hyperlink>
    </w:p>
    <w:p w14:paraId="071DEB50" w14:textId="761405AD" w:rsidR="00D7149A" w:rsidRDefault="0055493D">
      <w:pPr>
        <w:pStyle w:val="Innehll2"/>
        <w:rPr>
          <w:rFonts w:asciiTheme="minorHAnsi" w:eastAsiaTheme="minorEastAsia" w:hAnsiTheme="minorHAnsi" w:cstheme="minorBidi"/>
          <w:b w:val="0"/>
          <w:smallCaps w:val="0"/>
          <w:sz w:val="22"/>
          <w:szCs w:val="22"/>
        </w:rPr>
      </w:pPr>
      <w:hyperlink w:anchor="_Toc102560877" w:history="1">
        <w:r w:rsidR="00D7149A" w:rsidRPr="00E83F38">
          <w:rPr>
            <w:rStyle w:val="Hyperlnk"/>
          </w:rPr>
          <w:t>3.7</w:t>
        </w:r>
        <w:r w:rsidR="00D7149A">
          <w:rPr>
            <w:rFonts w:asciiTheme="minorHAnsi" w:eastAsiaTheme="minorEastAsia" w:hAnsiTheme="minorHAnsi" w:cstheme="minorBidi"/>
            <w:b w:val="0"/>
            <w:smallCaps w:val="0"/>
            <w:sz w:val="22"/>
            <w:szCs w:val="22"/>
          </w:rPr>
          <w:tab/>
        </w:r>
        <w:r w:rsidR="00D7149A" w:rsidRPr="00E83F38">
          <w:rPr>
            <w:rStyle w:val="Hyperlnk"/>
          </w:rPr>
          <w:t>Bedömning</w:t>
        </w:r>
        <w:r w:rsidR="00D7149A">
          <w:rPr>
            <w:webHidden/>
          </w:rPr>
          <w:tab/>
        </w:r>
        <w:r w:rsidR="00D7149A">
          <w:rPr>
            <w:webHidden/>
          </w:rPr>
          <w:fldChar w:fldCharType="begin"/>
        </w:r>
        <w:r w:rsidR="00D7149A">
          <w:rPr>
            <w:webHidden/>
          </w:rPr>
          <w:instrText xml:space="preserve"> PAGEREF _Toc102560877 \h </w:instrText>
        </w:r>
        <w:r w:rsidR="00D7149A">
          <w:rPr>
            <w:webHidden/>
          </w:rPr>
        </w:r>
        <w:r w:rsidR="00D7149A">
          <w:rPr>
            <w:webHidden/>
          </w:rPr>
          <w:fldChar w:fldCharType="separate"/>
        </w:r>
        <w:r w:rsidR="00D7149A">
          <w:rPr>
            <w:webHidden/>
          </w:rPr>
          <w:t>6</w:t>
        </w:r>
        <w:r w:rsidR="00D7149A">
          <w:rPr>
            <w:webHidden/>
          </w:rPr>
          <w:fldChar w:fldCharType="end"/>
        </w:r>
      </w:hyperlink>
    </w:p>
    <w:p w14:paraId="21D91709" w14:textId="3753FA07" w:rsidR="00D7149A" w:rsidRDefault="0055493D">
      <w:pPr>
        <w:pStyle w:val="Innehll2"/>
        <w:rPr>
          <w:rFonts w:asciiTheme="minorHAnsi" w:eastAsiaTheme="minorEastAsia" w:hAnsiTheme="minorHAnsi" w:cstheme="minorBidi"/>
          <w:b w:val="0"/>
          <w:smallCaps w:val="0"/>
          <w:sz w:val="22"/>
          <w:szCs w:val="22"/>
        </w:rPr>
      </w:pPr>
      <w:hyperlink w:anchor="_Toc102560878" w:history="1">
        <w:r w:rsidR="00D7149A" w:rsidRPr="00E83F38">
          <w:rPr>
            <w:rStyle w:val="Hyperlnk"/>
          </w:rPr>
          <w:t>3.8</w:t>
        </w:r>
        <w:r w:rsidR="00D7149A">
          <w:rPr>
            <w:rFonts w:asciiTheme="minorHAnsi" w:eastAsiaTheme="minorEastAsia" w:hAnsiTheme="minorHAnsi" w:cstheme="minorBidi"/>
            <w:b w:val="0"/>
            <w:smallCaps w:val="0"/>
            <w:sz w:val="22"/>
            <w:szCs w:val="22"/>
          </w:rPr>
          <w:tab/>
        </w:r>
        <w:r w:rsidR="00D7149A" w:rsidRPr="00E83F38">
          <w:rPr>
            <w:rStyle w:val="Hyperlnk"/>
          </w:rPr>
          <w:t>Beslut</w:t>
        </w:r>
        <w:r w:rsidR="00D7149A">
          <w:rPr>
            <w:webHidden/>
          </w:rPr>
          <w:tab/>
        </w:r>
        <w:r w:rsidR="00D7149A">
          <w:rPr>
            <w:webHidden/>
          </w:rPr>
          <w:fldChar w:fldCharType="begin"/>
        </w:r>
        <w:r w:rsidR="00D7149A">
          <w:rPr>
            <w:webHidden/>
          </w:rPr>
          <w:instrText xml:space="preserve"> PAGEREF _Toc102560878 \h </w:instrText>
        </w:r>
        <w:r w:rsidR="00D7149A">
          <w:rPr>
            <w:webHidden/>
          </w:rPr>
        </w:r>
        <w:r w:rsidR="00D7149A">
          <w:rPr>
            <w:webHidden/>
          </w:rPr>
          <w:fldChar w:fldCharType="separate"/>
        </w:r>
        <w:r w:rsidR="00D7149A">
          <w:rPr>
            <w:webHidden/>
          </w:rPr>
          <w:t>6</w:t>
        </w:r>
        <w:r w:rsidR="00D7149A">
          <w:rPr>
            <w:webHidden/>
          </w:rPr>
          <w:fldChar w:fldCharType="end"/>
        </w:r>
      </w:hyperlink>
    </w:p>
    <w:p w14:paraId="205565E0" w14:textId="2C025CEB" w:rsidR="00D7149A" w:rsidRDefault="0055493D">
      <w:pPr>
        <w:pStyle w:val="Innehll2"/>
        <w:rPr>
          <w:rFonts w:asciiTheme="minorHAnsi" w:eastAsiaTheme="minorEastAsia" w:hAnsiTheme="minorHAnsi" w:cstheme="minorBidi"/>
          <w:b w:val="0"/>
          <w:smallCaps w:val="0"/>
          <w:sz w:val="22"/>
          <w:szCs w:val="22"/>
        </w:rPr>
      </w:pPr>
      <w:hyperlink w:anchor="_Toc102560879" w:history="1">
        <w:r w:rsidR="00D7149A" w:rsidRPr="00E83F38">
          <w:rPr>
            <w:rStyle w:val="Hyperlnk"/>
          </w:rPr>
          <w:t>3.9</w:t>
        </w:r>
        <w:r w:rsidR="00D7149A">
          <w:rPr>
            <w:rFonts w:asciiTheme="minorHAnsi" w:eastAsiaTheme="minorEastAsia" w:hAnsiTheme="minorHAnsi" w:cstheme="minorBidi"/>
            <w:b w:val="0"/>
            <w:smallCaps w:val="0"/>
            <w:sz w:val="22"/>
            <w:szCs w:val="22"/>
          </w:rPr>
          <w:tab/>
        </w:r>
        <w:r w:rsidR="00D7149A" w:rsidRPr="00E83F38">
          <w:rPr>
            <w:rStyle w:val="Hyperlnk"/>
          </w:rPr>
          <w:t>Avtalstid</w:t>
        </w:r>
        <w:r w:rsidR="00D7149A">
          <w:rPr>
            <w:webHidden/>
          </w:rPr>
          <w:tab/>
        </w:r>
        <w:r w:rsidR="00D7149A">
          <w:rPr>
            <w:webHidden/>
          </w:rPr>
          <w:fldChar w:fldCharType="begin"/>
        </w:r>
        <w:r w:rsidR="00D7149A">
          <w:rPr>
            <w:webHidden/>
          </w:rPr>
          <w:instrText xml:space="preserve"> PAGEREF _Toc102560879 \h </w:instrText>
        </w:r>
        <w:r w:rsidR="00D7149A">
          <w:rPr>
            <w:webHidden/>
          </w:rPr>
        </w:r>
        <w:r w:rsidR="00D7149A">
          <w:rPr>
            <w:webHidden/>
          </w:rPr>
          <w:fldChar w:fldCharType="separate"/>
        </w:r>
        <w:r w:rsidR="00D7149A">
          <w:rPr>
            <w:webHidden/>
          </w:rPr>
          <w:t>6</w:t>
        </w:r>
        <w:r w:rsidR="00D7149A">
          <w:rPr>
            <w:webHidden/>
          </w:rPr>
          <w:fldChar w:fldCharType="end"/>
        </w:r>
      </w:hyperlink>
    </w:p>
    <w:p w14:paraId="0731FF4C" w14:textId="39954DE8" w:rsidR="00D7149A" w:rsidRDefault="0055493D">
      <w:pPr>
        <w:pStyle w:val="Innehll2"/>
        <w:rPr>
          <w:rFonts w:asciiTheme="minorHAnsi" w:eastAsiaTheme="minorEastAsia" w:hAnsiTheme="minorHAnsi" w:cstheme="minorBidi"/>
          <w:b w:val="0"/>
          <w:smallCaps w:val="0"/>
          <w:sz w:val="22"/>
          <w:szCs w:val="22"/>
        </w:rPr>
      </w:pPr>
      <w:hyperlink w:anchor="_Toc102560880" w:history="1">
        <w:r w:rsidR="00D7149A" w:rsidRPr="00E83F38">
          <w:rPr>
            <w:rStyle w:val="Hyperlnk"/>
          </w:rPr>
          <w:t>3.10</w:t>
        </w:r>
        <w:r w:rsidR="00D7149A">
          <w:rPr>
            <w:rFonts w:asciiTheme="minorHAnsi" w:eastAsiaTheme="minorEastAsia" w:hAnsiTheme="minorHAnsi" w:cstheme="minorBidi"/>
            <w:b w:val="0"/>
            <w:smallCaps w:val="0"/>
            <w:sz w:val="22"/>
            <w:szCs w:val="22"/>
          </w:rPr>
          <w:tab/>
        </w:r>
        <w:r w:rsidR="00D7149A" w:rsidRPr="00E83F38">
          <w:rPr>
            <w:rStyle w:val="Hyperlnk"/>
          </w:rPr>
          <w:t>Godkänd Utförare</w:t>
        </w:r>
        <w:r w:rsidR="00D7149A">
          <w:rPr>
            <w:webHidden/>
          </w:rPr>
          <w:tab/>
        </w:r>
        <w:r w:rsidR="00D7149A">
          <w:rPr>
            <w:webHidden/>
          </w:rPr>
          <w:fldChar w:fldCharType="begin"/>
        </w:r>
        <w:r w:rsidR="00D7149A">
          <w:rPr>
            <w:webHidden/>
          </w:rPr>
          <w:instrText xml:space="preserve"> PAGEREF _Toc102560880 \h </w:instrText>
        </w:r>
        <w:r w:rsidR="00D7149A">
          <w:rPr>
            <w:webHidden/>
          </w:rPr>
        </w:r>
        <w:r w:rsidR="00D7149A">
          <w:rPr>
            <w:webHidden/>
          </w:rPr>
          <w:fldChar w:fldCharType="separate"/>
        </w:r>
        <w:r w:rsidR="00D7149A">
          <w:rPr>
            <w:webHidden/>
          </w:rPr>
          <w:t>7</w:t>
        </w:r>
        <w:r w:rsidR="00D7149A">
          <w:rPr>
            <w:webHidden/>
          </w:rPr>
          <w:fldChar w:fldCharType="end"/>
        </w:r>
      </w:hyperlink>
    </w:p>
    <w:p w14:paraId="241BAD93" w14:textId="0EDDCF14" w:rsidR="00D7149A" w:rsidRDefault="0055493D">
      <w:pPr>
        <w:pStyle w:val="Innehll2"/>
        <w:rPr>
          <w:rFonts w:asciiTheme="minorHAnsi" w:eastAsiaTheme="minorEastAsia" w:hAnsiTheme="minorHAnsi" w:cstheme="minorBidi"/>
          <w:b w:val="0"/>
          <w:smallCaps w:val="0"/>
          <w:sz w:val="22"/>
          <w:szCs w:val="22"/>
        </w:rPr>
      </w:pPr>
      <w:hyperlink w:anchor="_Toc102560881" w:history="1">
        <w:r w:rsidR="00D7149A" w:rsidRPr="00E83F38">
          <w:rPr>
            <w:rStyle w:val="Hyperlnk"/>
          </w:rPr>
          <w:t>3.11</w:t>
        </w:r>
        <w:r w:rsidR="00D7149A">
          <w:rPr>
            <w:rFonts w:asciiTheme="minorHAnsi" w:eastAsiaTheme="minorEastAsia" w:hAnsiTheme="minorHAnsi" w:cstheme="minorBidi"/>
            <w:b w:val="0"/>
            <w:smallCaps w:val="0"/>
            <w:sz w:val="22"/>
            <w:szCs w:val="22"/>
          </w:rPr>
          <w:tab/>
        </w:r>
        <w:r w:rsidR="00D7149A" w:rsidRPr="00E83F38">
          <w:rPr>
            <w:rStyle w:val="Hyperlnk"/>
          </w:rPr>
          <w:t>underleverantörer</w:t>
        </w:r>
        <w:r w:rsidR="00D7149A">
          <w:rPr>
            <w:webHidden/>
          </w:rPr>
          <w:tab/>
        </w:r>
        <w:r w:rsidR="00D7149A">
          <w:rPr>
            <w:webHidden/>
          </w:rPr>
          <w:fldChar w:fldCharType="begin"/>
        </w:r>
        <w:r w:rsidR="00D7149A">
          <w:rPr>
            <w:webHidden/>
          </w:rPr>
          <w:instrText xml:space="preserve"> PAGEREF _Toc102560881 \h </w:instrText>
        </w:r>
        <w:r w:rsidR="00D7149A">
          <w:rPr>
            <w:webHidden/>
          </w:rPr>
        </w:r>
        <w:r w:rsidR="00D7149A">
          <w:rPr>
            <w:webHidden/>
          </w:rPr>
          <w:fldChar w:fldCharType="separate"/>
        </w:r>
        <w:r w:rsidR="00D7149A">
          <w:rPr>
            <w:webHidden/>
          </w:rPr>
          <w:t>7</w:t>
        </w:r>
        <w:r w:rsidR="00D7149A">
          <w:rPr>
            <w:webHidden/>
          </w:rPr>
          <w:fldChar w:fldCharType="end"/>
        </w:r>
      </w:hyperlink>
    </w:p>
    <w:p w14:paraId="54DEA543" w14:textId="06EE1F78" w:rsidR="00D7149A" w:rsidRDefault="0055493D">
      <w:pPr>
        <w:pStyle w:val="Innehll2"/>
        <w:rPr>
          <w:rFonts w:asciiTheme="minorHAnsi" w:eastAsiaTheme="minorEastAsia" w:hAnsiTheme="minorHAnsi" w:cstheme="minorBidi"/>
          <w:b w:val="0"/>
          <w:smallCaps w:val="0"/>
          <w:sz w:val="22"/>
          <w:szCs w:val="22"/>
        </w:rPr>
      </w:pPr>
      <w:hyperlink w:anchor="_Toc102560882" w:history="1">
        <w:r w:rsidR="00D7149A" w:rsidRPr="00E83F38">
          <w:rPr>
            <w:rStyle w:val="Hyperlnk"/>
          </w:rPr>
          <w:t>3.12</w:t>
        </w:r>
        <w:r w:rsidR="00D7149A">
          <w:rPr>
            <w:rFonts w:asciiTheme="minorHAnsi" w:eastAsiaTheme="minorEastAsia" w:hAnsiTheme="minorHAnsi" w:cstheme="minorBidi"/>
            <w:b w:val="0"/>
            <w:smallCaps w:val="0"/>
            <w:sz w:val="22"/>
            <w:szCs w:val="22"/>
          </w:rPr>
          <w:tab/>
        </w:r>
        <w:r w:rsidR="00D7149A" w:rsidRPr="00E83F38">
          <w:rPr>
            <w:rStyle w:val="Hyperlnk"/>
          </w:rPr>
          <w:t>Ansökan från Utförare där beställaren tidigare sagt upp kontrakt</w:t>
        </w:r>
        <w:r w:rsidR="00D7149A">
          <w:rPr>
            <w:webHidden/>
          </w:rPr>
          <w:tab/>
        </w:r>
        <w:r w:rsidR="00D7149A">
          <w:rPr>
            <w:webHidden/>
          </w:rPr>
          <w:fldChar w:fldCharType="begin"/>
        </w:r>
        <w:r w:rsidR="00D7149A">
          <w:rPr>
            <w:webHidden/>
          </w:rPr>
          <w:instrText xml:space="preserve"> PAGEREF _Toc102560882 \h </w:instrText>
        </w:r>
        <w:r w:rsidR="00D7149A">
          <w:rPr>
            <w:webHidden/>
          </w:rPr>
        </w:r>
        <w:r w:rsidR="00D7149A">
          <w:rPr>
            <w:webHidden/>
          </w:rPr>
          <w:fldChar w:fldCharType="separate"/>
        </w:r>
        <w:r w:rsidR="00D7149A">
          <w:rPr>
            <w:webHidden/>
          </w:rPr>
          <w:t>7</w:t>
        </w:r>
        <w:r w:rsidR="00D7149A">
          <w:rPr>
            <w:webHidden/>
          </w:rPr>
          <w:fldChar w:fldCharType="end"/>
        </w:r>
      </w:hyperlink>
    </w:p>
    <w:p w14:paraId="7C76D267" w14:textId="3986ED07" w:rsidR="00D7149A" w:rsidRDefault="0055493D">
      <w:pPr>
        <w:pStyle w:val="Innehll2"/>
        <w:rPr>
          <w:rFonts w:asciiTheme="minorHAnsi" w:eastAsiaTheme="minorEastAsia" w:hAnsiTheme="minorHAnsi" w:cstheme="minorBidi"/>
          <w:b w:val="0"/>
          <w:smallCaps w:val="0"/>
          <w:sz w:val="22"/>
          <w:szCs w:val="22"/>
        </w:rPr>
      </w:pPr>
      <w:hyperlink w:anchor="_Toc102560883" w:history="1">
        <w:r w:rsidR="00D7149A" w:rsidRPr="00E83F38">
          <w:rPr>
            <w:rStyle w:val="Hyperlnk"/>
          </w:rPr>
          <w:t>3.13</w:t>
        </w:r>
        <w:r w:rsidR="00D7149A">
          <w:rPr>
            <w:rFonts w:asciiTheme="minorHAnsi" w:eastAsiaTheme="minorEastAsia" w:hAnsiTheme="minorHAnsi" w:cstheme="minorBidi"/>
            <w:b w:val="0"/>
            <w:smallCaps w:val="0"/>
            <w:sz w:val="22"/>
            <w:szCs w:val="22"/>
          </w:rPr>
          <w:tab/>
        </w:r>
        <w:r w:rsidR="00D7149A" w:rsidRPr="00E83F38">
          <w:rPr>
            <w:rStyle w:val="Hyperlnk"/>
          </w:rPr>
          <w:t>förfarande om ansökan inte godkänns</w:t>
        </w:r>
        <w:r w:rsidR="00D7149A">
          <w:rPr>
            <w:webHidden/>
          </w:rPr>
          <w:tab/>
        </w:r>
        <w:r w:rsidR="00D7149A">
          <w:rPr>
            <w:webHidden/>
          </w:rPr>
          <w:fldChar w:fldCharType="begin"/>
        </w:r>
        <w:r w:rsidR="00D7149A">
          <w:rPr>
            <w:webHidden/>
          </w:rPr>
          <w:instrText xml:space="preserve"> PAGEREF _Toc102560883 \h </w:instrText>
        </w:r>
        <w:r w:rsidR="00D7149A">
          <w:rPr>
            <w:webHidden/>
          </w:rPr>
        </w:r>
        <w:r w:rsidR="00D7149A">
          <w:rPr>
            <w:webHidden/>
          </w:rPr>
          <w:fldChar w:fldCharType="separate"/>
        </w:r>
        <w:r w:rsidR="00D7149A">
          <w:rPr>
            <w:webHidden/>
          </w:rPr>
          <w:t>7</w:t>
        </w:r>
        <w:r w:rsidR="00D7149A">
          <w:rPr>
            <w:webHidden/>
          </w:rPr>
          <w:fldChar w:fldCharType="end"/>
        </w:r>
      </w:hyperlink>
    </w:p>
    <w:p w14:paraId="7572BC2A" w14:textId="40A0C24E" w:rsidR="00D7149A" w:rsidRDefault="0055493D">
      <w:pPr>
        <w:pStyle w:val="Innehll2"/>
        <w:rPr>
          <w:rFonts w:asciiTheme="minorHAnsi" w:eastAsiaTheme="minorEastAsia" w:hAnsiTheme="minorHAnsi" w:cstheme="minorBidi"/>
          <w:b w:val="0"/>
          <w:smallCaps w:val="0"/>
          <w:sz w:val="22"/>
          <w:szCs w:val="22"/>
        </w:rPr>
      </w:pPr>
      <w:hyperlink w:anchor="_Toc102560884" w:history="1">
        <w:r w:rsidR="00D7149A" w:rsidRPr="00E83F38">
          <w:rPr>
            <w:rStyle w:val="Hyperlnk"/>
          </w:rPr>
          <w:t>3.14</w:t>
        </w:r>
        <w:r w:rsidR="00D7149A">
          <w:rPr>
            <w:rFonts w:asciiTheme="minorHAnsi" w:eastAsiaTheme="minorEastAsia" w:hAnsiTheme="minorHAnsi" w:cstheme="minorBidi"/>
            <w:b w:val="0"/>
            <w:smallCaps w:val="0"/>
            <w:sz w:val="22"/>
            <w:szCs w:val="22"/>
          </w:rPr>
          <w:tab/>
        </w:r>
        <w:r w:rsidR="00D7149A" w:rsidRPr="00E83F38">
          <w:rPr>
            <w:rStyle w:val="Hyperlnk"/>
          </w:rPr>
          <w:t>Överprövning</w:t>
        </w:r>
        <w:r w:rsidR="00D7149A">
          <w:rPr>
            <w:webHidden/>
          </w:rPr>
          <w:tab/>
        </w:r>
        <w:r w:rsidR="00D7149A">
          <w:rPr>
            <w:webHidden/>
          </w:rPr>
          <w:fldChar w:fldCharType="begin"/>
        </w:r>
        <w:r w:rsidR="00D7149A">
          <w:rPr>
            <w:webHidden/>
          </w:rPr>
          <w:instrText xml:space="preserve"> PAGEREF _Toc102560884 \h </w:instrText>
        </w:r>
        <w:r w:rsidR="00D7149A">
          <w:rPr>
            <w:webHidden/>
          </w:rPr>
        </w:r>
        <w:r w:rsidR="00D7149A">
          <w:rPr>
            <w:webHidden/>
          </w:rPr>
          <w:fldChar w:fldCharType="separate"/>
        </w:r>
        <w:r w:rsidR="00D7149A">
          <w:rPr>
            <w:webHidden/>
          </w:rPr>
          <w:t>7</w:t>
        </w:r>
        <w:r w:rsidR="00D7149A">
          <w:rPr>
            <w:webHidden/>
          </w:rPr>
          <w:fldChar w:fldCharType="end"/>
        </w:r>
      </w:hyperlink>
    </w:p>
    <w:p w14:paraId="326C25C3" w14:textId="4DA9961C" w:rsidR="00B85CA6" w:rsidRDefault="00B85CA6">
      <w:r>
        <w:rPr>
          <w:b/>
          <w:bCs/>
        </w:rPr>
        <w:fldChar w:fldCharType="end"/>
      </w:r>
    </w:p>
    <w:p w14:paraId="79F18553" w14:textId="77777777" w:rsidR="00B85CA6" w:rsidRDefault="00B85CA6"/>
    <w:p w14:paraId="4194B90A" w14:textId="77777777" w:rsidR="00B85CA6" w:rsidRDefault="00B85CA6"/>
    <w:p w14:paraId="018B8017" w14:textId="77777777" w:rsidR="00B85CA6" w:rsidRDefault="00B85CA6"/>
    <w:p w14:paraId="5FBDA275" w14:textId="77777777" w:rsidR="00B85CA6" w:rsidRDefault="00B85CA6"/>
    <w:p w14:paraId="090E53E0" w14:textId="77777777" w:rsidR="00B85CA6" w:rsidRDefault="00B85CA6"/>
    <w:p w14:paraId="05B47080" w14:textId="77777777" w:rsidR="00B85CA6" w:rsidRDefault="00780E56" w:rsidP="00780E56">
      <w:pPr>
        <w:tabs>
          <w:tab w:val="left" w:pos="3645"/>
        </w:tabs>
      </w:pPr>
      <w:r>
        <w:tab/>
      </w:r>
    </w:p>
    <w:p w14:paraId="764C93D9" w14:textId="77777777" w:rsidR="00B85CA6" w:rsidRDefault="00145F36" w:rsidP="00145F36">
      <w:pPr>
        <w:tabs>
          <w:tab w:val="left" w:pos="6765"/>
        </w:tabs>
      </w:pPr>
      <w:r>
        <w:tab/>
      </w:r>
    </w:p>
    <w:p w14:paraId="72D0D242" w14:textId="77777777" w:rsidR="00B85CA6" w:rsidRDefault="00B85CA6"/>
    <w:p w14:paraId="501F1381" w14:textId="77777777" w:rsidR="00B85CA6" w:rsidRDefault="00B85CA6"/>
    <w:p w14:paraId="533C1A7F" w14:textId="77777777" w:rsidR="00B85CA6" w:rsidRDefault="00B85CA6"/>
    <w:p w14:paraId="43D163C9" w14:textId="77777777" w:rsidR="00B85CA6" w:rsidRDefault="00B85CA6"/>
    <w:p w14:paraId="52EDF434" w14:textId="77777777" w:rsidR="00B85CA6" w:rsidRDefault="00B85CA6"/>
    <w:p w14:paraId="0DBE5519" w14:textId="77777777" w:rsidR="00B85CA6" w:rsidRDefault="00B85CA6"/>
    <w:p w14:paraId="59D34A44" w14:textId="77777777" w:rsidR="00B85CA6" w:rsidRDefault="00B85CA6"/>
    <w:p w14:paraId="19D4F6A9" w14:textId="77777777" w:rsidR="00B85CA6" w:rsidRDefault="00B85CA6"/>
    <w:p w14:paraId="1A0770B6" w14:textId="77777777" w:rsidR="00B85CA6" w:rsidRDefault="00B85CA6"/>
    <w:p w14:paraId="2A7BBC40" w14:textId="77777777" w:rsidR="00B85CA6" w:rsidRDefault="00B85CA6"/>
    <w:p w14:paraId="67F1BDB0" w14:textId="77777777" w:rsidR="00006FF7" w:rsidRPr="00D560B0" w:rsidRDefault="00006FF7">
      <w:pPr>
        <w:pStyle w:val="eAvrop1"/>
      </w:pPr>
      <w:bookmarkStart w:id="0" w:name="_Toc102560850"/>
      <w:r w:rsidRPr="00D560B0">
        <w:lastRenderedPageBreak/>
        <w:t>Allmän information</w:t>
      </w:r>
      <w:bookmarkEnd w:id="0"/>
    </w:p>
    <w:p w14:paraId="4006EBFE" w14:textId="77777777" w:rsidR="00006FF7" w:rsidRDefault="00E909A9" w:rsidP="00E73E87">
      <w:pPr>
        <w:pStyle w:val="eAvropBrd"/>
      </w:pPr>
      <w:r>
        <w:t xml:space="preserve">För </w:t>
      </w:r>
      <w:r w:rsidR="00145F36">
        <w:t>beställaren</w:t>
      </w:r>
      <w:r>
        <w:t xml:space="preserve"> och</w:t>
      </w:r>
      <w:r w:rsidR="00515ECF" w:rsidRPr="00D560B0">
        <w:t xml:space="preserve"> </w:t>
      </w:r>
      <w:r>
        <w:t>socialnämnden</w:t>
      </w:r>
      <w:r w:rsidR="0078737D">
        <w:t>s</w:t>
      </w:r>
      <w:r w:rsidR="00006FF7" w:rsidRPr="00D560B0">
        <w:t xml:space="preserve"> räkning inbjuds Ni lämna </w:t>
      </w:r>
      <w:r w:rsidR="005102B6" w:rsidRPr="00D560B0">
        <w:t>ansökan</w:t>
      </w:r>
      <w:r w:rsidR="00006FF7" w:rsidRPr="00D560B0">
        <w:t xml:space="preserve"> i enlighet med </w:t>
      </w:r>
      <w:r w:rsidR="00006FF7" w:rsidRPr="00D560B0">
        <w:rPr>
          <w:noProof/>
          <w:szCs w:val="18"/>
        </w:rPr>
        <w:t>lagen om valfrihetssystem (LOV)</w:t>
      </w:r>
      <w:r w:rsidR="00006FF7" w:rsidRPr="00D560B0">
        <w:t xml:space="preserve"> för utförandet av </w:t>
      </w:r>
      <w:r w:rsidR="00E96B51">
        <w:t>hemtjänst</w:t>
      </w:r>
      <w:r w:rsidR="0084752E">
        <w:t xml:space="preserve"> i form av service och personlig omvårdnad enligt i enlighet med Socialtjänstlagen (2001:453 </w:t>
      </w:r>
      <w:proofErr w:type="spellStart"/>
      <w:r w:rsidR="0084752E">
        <w:t>SoL</w:t>
      </w:r>
      <w:proofErr w:type="spellEnd"/>
      <w:r w:rsidR="0084752E">
        <w:t>).</w:t>
      </w:r>
    </w:p>
    <w:p w14:paraId="64984E0E" w14:textId="77777777" w:rsidR="00006FF7" w:rsidRDefault="00006FF7" w:rsidP="0066775E">
      <w:pPr>
        <w:pStyle w:val="e-NumBrd"/>
        <w:ind w:left="1418"/>
      </w:pPr>
      <w:r>
        <w:t xml:space="preserve">Alla </w:t>
      </w:r>
      <w:r w:rsidR="00965F63">
        <w:t>Utförare</w:t>
      </w:r>
      <w:r>
        <w:t xml:space="preserve"> som önskar delta i valfrihetssystemet ska ha rätt att ansöka om godkännande som </w:t>
      </w:r>
      <w:r w:rsidR="00965F63">
        <w:t>Utförare</w:t>
      </w:r>
      <w:r>
        <w:t>. Samtliga sökanden som uppfyller kraven i förfrågningsunderlaget, och inte uteslutits med stöd av bestämmelserna i 7 kap.</w:t>
      </w:r>
      <w:r w:rsidRPr="185112C9">
        <w:rPr>
          <w:rFonts w:eastAsia="Verdana" w:cs="Verdana"/>
          <w:color w:val="FF0000"/>
        </w:rPr>
        <w:t xml:space="preserve"> </w:t>
      </w:r>
      <w:r w:rsidRPr="185112C9">
        <w:rPr>
          <w:rFonts w:eastAsia="Verdana" w:cs="Verdana"/>
        </w:rPr>
        <w:t>1</w:t>
      </w:r>
      <w:r w:rsidR="001B64CF" w:rsidRPr="185112C9">
        <w:rPr>
          <w:rFonts w:eastAsia="Verdana" w:cs="Verdana"/>
        </w:rPr>
        <w:t> </w:t>
      </w:r>
      <w:r w:rsidRPr="185112C9">
        <w:rPr>
          <w:rFonts w:eastAsia="Verdana" w:cs="Verdana"/>
        </w:rPr>
        <w:t>§ LOV (omständigheter som får medföra uteslutning</w:t>
      </w:r>
      <w:r w:rsidR="000F5E0E" w:rsidRPr="185112C9">
        <w:rPr>
          <w:rFonts w:eastAsia="Verdana" w:cs="Verdana"/>
        </w:rPr>
        <w:t xml:space="preserve"> av</w:t>
      </w:r>
      <w:r w:rsidR="000F5E0E" w:rsidRPr="185112C9">
        <w:t xml:space="preserve"> </w:t>
      </w:r>
      <w:r w:rsidR="000F5E0E">
        <w:t xml:space="preserve">sökande), ska godkännas av </w:t>
      </w:r>
      <w:r w:rsidR="00145F36">
        <w:t>beställaren</w:t>
      </w:r>
      <w:r>
        <w:t xml:space="preserve">. </w:t>
      </w:r>
    </w:p>
    <w:p w14:paraId="41F766AC" w14:textId="77777777" w:rsidR="00006FF7" w:rsidRDefault="00145F36" w:rsidP="0066775E">
      <w:pPr>
        <w:pStyle w:val="e-NumBrd"/>
        <w:ind w:left="1418"/>
      </w:pPr>
      <w:r>
        <w:t>Beställaren</w:t>
      </w:r>
      <w:r w:rsidR="00006FF7" w:rsidRPr="00D560B0">
        <w:t xml:space="preserve"> ska lämna information om samtliga </w:t>
      </w:r>
      <w:r w:rsidR="00965F63">
        <w:t>Utförare</w:t>
      </w:r>
      <w:r w:rsidR="00006FF7" w:rsidRPr="00D560B0">
        <w:t xml:space="preserve"> som kontrakterats enligt LOV. Informationen ska vara saklig, relevant, jämförbar, lättförståelig och lättillgänglig.</w:t>
      </w:r>
      <w:r w:rsidR="000F5E0E" w:rsidRPr="00D560B0">
        <w:t xml:space="preserve"> </w:t>
      </w:r>
      <w:r w:rsidR="00006FF7" w:rsidRPr="00D560B0">
        <w:t xml:space="preserve">Lagen bygger på att det inte är någon priskonkurrens mellan utförarna. Den enskilde ges istället möjlighet att välja den </w:t>
      </w:r>
      <w:r w:rsidR="00965F63">
        <w:t>Utförare</w:t>
      </w:r>
      <w:r w:rsidR="00006FF7" w:rsidRPr="00D560B0">
        <w:t xml:space="preserve"> som han eller hon uppfattar tillhandahåller den bästa kvaliteten.</w:t>
      </w:r>
      <w:r w:rsidR="00BD31A3" w:rsidRPr="00D560B0">
        <w:t xml:space="preserve"> </w:t>
      </w:r>
      <w:r w:rsidR="00006FF7" w:rsidRPr="00D560B0">
        <w:t>Insatser utförda av anhörigvårdare omfattas inte av valfrihetssystemet.</w:t>
      </w:r>
    </w:p>
    <w:p w14:paraId="4B2AAA6D" w14:textId="00C0C3C2" w:rsidR="0084752E" w:rsidRPr="00D560B0" w:rsidRDefault="0084752E" w:rsidP="0066775E">
      <w:pPr>
        <w:pStyle w:val="e-NumBrd"/>
        <w:ind w:left="1418"/>
      </w:pPr>
      <w:r w:rsidRPr="0084752E">
        <w:t>På Lycksele kommuns hemsida, www.lycksele.se finns information, riktlinjer, policys, rutiner och anvisningar som är aktuella för utförarna att ta del av och följa.  Upphandlingen enligt LOV har ingen angiven sluttid och pågår så länge som den annonseras på Kammarkollegiets webbplats www.valfrihetswebben.se). Den kommunala egenregiverksamheten behöver inte ansöka om att bli godkänd som utförare men kraven för utförande är likvärdiga.</w:t>
      </w:r>
    </w:p>
    <w:p w14:paraId="3ED8FE8D" w14:textId="77777777" w:rsidR="000F5E0E" w:rsidRPr="00D560B0" w:rsidRDefault="000F5E0E" w:rsidP="000F5E0E">
      <w:pPr>
        <w:pStyle w:val="eAvrop2"/>
      </w:pPr>
      <w:bookmarkStart w:id="1" w:name="_Toc102560851"/>
      <w:r>
        <w:t>Definitioner</w:t>
      </w:r>
      <w:bookmarkEnd w:id="1"/>
    </w:p>
    <w:p w14:paraId="25AA30BB" w14:textId="77777777" w:rsidR="000F5E0E" w:rsidRPr="00D560B0" w:rsidRDefault="000F5E0E" w:rsidP="000F5E0E">
      <w:pPr>
        <w:pStyle w:val="eAvropBrd"/>
      </w:pPr>
      <w:r w:rsidRPr="00D560B0">
        <w:t xml:space="preserve">Med </w:t>
      </w:r>
      <w:r w:rsidR="00E91393">
        <w:t>beställaren</w:t>
      </w:r>
      <w:r w:rsidRPr="00D560B0">
        <w:t xml:space="preserve"> avses här </w:t>
      </w:r>
      <w:r w:rsidR="0084752E">
        <w:t>Lycksele kommun</w:t>
      </w:r>
      <w:r w:rsidRPr="00D560B0">
        <w:t xml:space="preserve">, </w:t>
      </w:r>
      <w:r w:rsidR="0084752E">
        <w:t>socialnämnden</w:t>
      </w:r>
      <w:r w:rsidRPr="00D560B0">
        <w:t>.</w:t>
      </w:r>
    </w:p>
    <w:p w14:paraId="0D1C30AE" w14:textId="77777777" w:rsidR="006C2FE9" w:rsidRPr="00D560B0" w:rsidRDefault="000F5E0E" w:rsidP="00993219">
      <w:pPr>
        <w:pStyle w:val="e-NumBrd"/>
        <w:ind w:left="1418"/>
      </w:pPr>
      <w:r w:rsidRPr="00D560B0">
        <w:t xml:space="preserve">Med </w:t>
      </w:r>
      <w:r w:rsidR="00965F63">
        <w:t>Utförare</w:t>
      </w:r>
      <w:r w:rsidRPr="00D560B0">
        <w:t xml:space="preserve"> avses här den som erbjuder tjänster i ett valfrihetssystem. </w:t>
      </w:r>
    </w:p>
    <w:p w14:paraId="0D844646" w14:textId="77777777" w:rsidR="00006FF7" w:rsidRPr="00D560B0" w:rsidRDefault="00006FF7" w:rsidP="004B3755">
      <w:pPr>
        <w:pStyle w:val="eAvrop2"/>
      </w:pPr>
      <w:bookmarkStart w:id="2" w:name="_Toc102560852"/>
      <w:r>
        <w:t>Syfte</w:t>
      </w:r>
      <w:bookmarkEnd w:id="2"/>
    </w:p>
    <w:p w14:paraId="2688B4B6" w14:textId="297D7E07" w:rsidR="006C2FE9" w:rsidRPr="00D560B0" w:rsidRDefault="00006FF7" w:rsidP="00993219">
      <w:pPr>
        <w:pStyle w:val="eAvropBrd"/>
      </w:pPr>
      <w:r>
        <w:t>Syftet är att skapa valfrihet för</w:t>
      </w:r>
      <w:r w:rsidRPr="185112C9">
        <w:rPr>
          <w:color w:val="FF0000"/>
        </w:rPr>
        <w:t xml:space="preserve"> </w:t>
      </w:r>
      <w:r w:rsidR="060692F6" w:rsidRPr="185112C9">
        <w:t xml:space="preserve">brukaren </w:t>
      </w:r>
      <w:r>
        <w:t xml:space="preserve">avseende val av </w:t>
      </w:r>
      <w:r w:rsidR="00E96B51">
        <w:t>hemtjänst</w:t>
      </w:r>
      <w:r w:rsidR="003B1D97">
        <w:t>u</w:t>
      </w:r>
      <w:r w:rsidR="00965F63">
        <w:t>tförare</w:t>
      </w:r>
      <w:r>
        <w:t xml:space="preserve"> och att teckna avtal med </w:t>
      </w:r>
      <w:r w:rsidR="00965F63">
        <w:t>Utförare</w:t>
      </w:r>
      <w:r>
        <w:t xml:space="preserve"> inom ramen för lagen om valfrihetssystem (LOV).</w:t>
      </w:r>
    </w:p>
    <w:p w14:paraId="65897651" w14:textId="77777777" w:rsidR="00006FF7" w:rsidRPr="00D560B0" w:rsidRDefault="009C3CE1">
      <w:pPr>
        <w:pStyle w:val="eAvrop2"/>
      </w:pPr>
      <w:bookmarkStart w:id="3" w:name="_Toc102560853"/>
      <w:r>
        <w:t>Lagen om valfrihet</w:t>
      </w:r>
      <w:bookmarkEnd w:id="3"/>
    </w:p>
    <w:p w14:paraId="658CF736" w14:textId="4AACEBC8" w:rsidR="00006FF7" w:rsidRDefault="00006FF7" w:rsidP="00515ECF">
      <w:pPr>
        <w:pStyle w:val="eAvropBrd"/>
      </w:pPr>
      <w:r>
        <w:t xml:space="preserve">Upphandlingen genomförs enlig Lag (2008:962) om valfrihetssystem (LOV). De </w:t>
      </w:r>
      <w:r w:rsidR="00965F63">
        <w:t>Utförare</w:t>
      </w:r>
      <w:r>
        <w:t xml:space="preserve"> som </w:t>
      </w:r>
      <w:r w:rsidR="00FF124A">
        <w:t>beställare</w:t>
      </w:r>
      <w:r>
        <w:t xml:space="preserve"> tecknar avtal med kommer att konkurrera med varandra och </w:t>
      </w:r>
      <w:r w:rsidR="00FF124A">
        <w:t>beställarens</w:t>
      </w:r>
      <w:r>
        <w:t xml:space="preserve"> </w:t>
      </w:r>
      <w:r w:rsidR="00E96B51">
        <w:t>hemtjänst</w:t>
      </w:r>
      <w:r>
        <w:t xml:space="preserve">. </w:t>
      </w:r>
      <w:r w:rsidR="00FF124A">
        <w:t>Beställarens</w:t>
      </w:r>
      <w:r>
        <w:t xml:space="preserve"> egen regiverksamhet erhåller samma förutsättningar som övriga</w:t>
      </w:r>
      <w:r w:rsidR="00BC397A">
        <w:t xml:space="preserve"> </w:t>
      </w:r>
      <w:r w:rsidR="00965F63">
        <w:t>Utförare</w:t>
      </w:r>
      <w:r w:rsidR="00BC397A">
        <w:t xml:space="preserve"> i valfrihetssystemet.</w:t>
      </w:r>
      <w:r w:rsidR="00D2446E">
        <w:t xml:space="preserve"> </w:t>
      </w:r>
      <w:r>
        <w:t xml:space="preserve">Systemet innebär att det är den som beviljats </w:t>
      </w:r>
      <w:r w:rsidR="00E96B51">
        <w:t>hemtjänst</w:t>
      </w:r>
      <w:r>
        <w:t>,</w:t>
      </w:r>
      <w:r w:rsidRPr="185112C9">
        <w:rPr>
          <w:color w:val="FF0000"/>
        </w:rPr>
        <w:t xml:space="preserve"> </w:t>
      </w:r>
      <w:r w:rsidR="0B3F69F8" w:rsidRPr="185112C9">
        <w:t>brukaren</w:t>
      </w:r>
      <w:r w:rsidRPr="185112C9">
        <w:t xml:space="preserve">, som själv väljer vilken </w:t>
      </w:r>
      <w:r w:rsidR="00965F63" w:rsidRPr="185112C9">
        <w:t>Utförare</w:t>
      </w:r>
      <w:r w:rsidRPr="185112C9">
        <w:t xml:space="preserve"> som ska utföra tjänsten i det egna hemmet. </w:t>
      </w:r>
      <w:r w:rsidR="50FC4A55" w:rsidRPr="185112C9">
        <w:t>Brukaren</w:t>
      </w:r>
      <w:r w:rsidRPr="185112C9">
        <w:t xml:space="preserve"> väljer alltså själv mellan olika </w:t>
      </w:r>
      <w:r w:rsidR="00965F63" w:rsidRPr="185112C9">
        <w:t>Utförare</w:t>
      </w:r>
      <w:r w:rsidRPr="185112C9">
        <w:t xml:space="preserve"> som godkänts av </w:t>
      </w:r>
      <w:r w:rsidR="00240AA2" w:rsidRPr="185112C9">
        <w:t>beställaren</w:t>
      </w:r>
      <w:r w:rsidRPr="185112C9">
        <w:t xml:space="preserve">. Hur många </w:t>
      </w:r>
      <w:r w:rsidR="0E692B19" w:rsidRPr="185112C9">
        <w:t>brukare</w:t>
      </w:r>
      <w:r w:rsidRPr="185112C9">
        <w:rPr>
          <w:color w:val="FF0000"/>
        </w:rPr>
        <w:t xml:space="preserve"> </w:t>
      </w:r>
      <w:r>
        <w:t xml:space="preserve">varje </w:t>
      </w:r>
      <w:r w:rsidR="00965F63">
        <w:t>Utförare</w:t>
      </w:r>
      <w:r>
        <w:t xml:space="preserve"> får beror på hur många personer som väljer respektive </w:t>
      </w:r>
      <w:r w:rsidR="00965F63">
        <w:t>Utförare</w:t>
      </w:r>
      <w:r>
        <w:t xml:space="preserve">. </w:t>
      </w:r>
      <w:r w:rsidR="00240AA2">
        <w:t>Beställaren</w:t>
      </w:r>
      <w:r>
        <w:t xml:space="preserve"> garanterar inte </w:t>
      </w:r>
      <w:r w:rsidR="00993219">
        <w:t>någon volym</w:t>
      </w:r>
      <w:r>
        <w:t>.</w:t>
      </w:r>
      <w:r>
        <w:br/>
        <w:t xml:space="preserve">Enligt 9 kap 2 § LOV ska den upphandlande myndigheten tillhandahålla ett ickevalsalternativ för den enskilde som inte väljer </w:t>
      </w:r>
      <w:r w:rsidR="00965F63">
        <w:t>Utförare</w:t>
      </w:r>
      <w:r>
        <w:t xml:space="preserve">. I </w:t>
      </w:r>
      <w:r w:rsidR="00515ECF">
        <w:t xml:space="preserve">detta valfrihetssystem </w:t>
      </w:r>
      <w:r>
        <w:t xml:space="preserve">innebär det att den som inte väljer får tilldelat en </w:t>
      </w:r>
      <w:r w:rsidR="00965F63">
        <w:t>Utförare</w:t>
      </w:r>
      <w:r>
        <w:t xml:space="preserve"> enligt fastställd rutin som bygger på turordning. </w:t>
      </w:r>
    </w:p>
    <w:p w14:paraId="6BF4C122" w14:textId="77777777" w:rsidR="00B861A5" w:rsidRDefault="00006FF7" w:rsidP="00B861A5">
      <w:pPr>
        <w:pStyle w:val="eAvropBrd"/>
      </w:pPr>
      <w:r w:rsidRPr="00D560B0">
        <w:t xml:space="preserve">Alla </w:t>
      </w:r>
      <w:r w:rsidR="00965F63">
        <w:t>Utförare</w:t>
      </w:r>
      <w:r w:rsidRPr="00D560B0">
        <w:t xml:space="preserve"> som </w:t>
      </w:r>
      <w:r w:rsidR="00240AA2">
        <w:t>beställare</w:t>
      </w:r>
      <w:r w:rsidRPr="00D560B0">
        <w:t xml:space="preserve"> tecknar avtal med får beskriva </w:t>
      </w:r>
      <w:r w:rsidR="00240AA2">
        <w:t>sitt företag och sin verksamhet</w:t>
      </w:r>
      <w:r w:rsidRPr="00D560B0">
        <w:t xml:space="preserve">. Beskrivningarna sammanställs i en gemensam kundmapp som delas ut till den enskilde i samband med att den enskilde beviljats </w:t>
      </w:r>
      <w:r w:rsidR="00E96B51">
        <w:t>hemtjänst</w:t>
      </w:r>
      <w:r w:rsidRPr="00D560B0">
        <w:t xml:space="preserve">. Den enskilde väljer därefter vem som </w:t>
      </w:r>
      <w:r w:rsidR="00BD31A3" w:rsidRPr="00D560B0">
        <w:t>ska</w:t>
      </w:r>
      <w:r w:rsidRPr="00D560B0">
        <w:t xml:space="preserve"> utföra </w:t>
      </w:r>
      <w:r w:rsidR="00E96B51">
        <w:t>hemtjänst</w:t>
      </w:r>
      <w:r w:rsidRPr="00D560B0">
        <w:t>en.</w:t>
      </w:r>
    </w:p>
    <w:p w14:paraId="27A2327C" w14:textId="77777777" w:rsidR="00154CA7" w:rsidRPr="00D560B0" w:rsidRDefault="00154CA7" w:rsidP="00154CA7">
      <w:pPr>
        <w:pStyle w:val="eAvrop1"/>
      </w:pPr>
      <w:bookmarkStart w:id="4" w:name="_Toc102560854"/>
      <w:r>
        <w:t>Omfattning</w:t>
      </w:r>
      <w:bookmarkEnd w:id="4"/>
    </w:p>
    <w:p w14:paraId="14777FB7" w14:textId="77777777" w:rsidR="00154CA7" w:rsidRPr="00D560B0" w:rsidRDefault="00A92A5B" w:rsidP="00154CA7">
      <w:pPr>
        <w:pStyle w:val="eAvrop2"/>
      </w:pPr>
      <w:bookmarkStart w:id="5" w:name="_Toc102560855"/>
      <w:r>
        <w:t>hemtjänstverksamhet</w:t>
      </w:r>
      <w:bookmarkEnd w:id="5"/>
    </w:p>
    <w:p w14:paraId="476B3997" w14:textId="5A7F3D58" w:rsidR="00A92A5B" w:rsidRDefault="00A92A5B" w:rsidP="00A92A5B">
      <w:pPr>
        <w:pStyle w:val="eAvropBrd"/>
      </w:pPr>
      <w:r>
        <w:t>Uppdraget gäller hemtjänstinsatser inom personlig omvårdnad och service enligt socialtjänstlagen samt delegerad hälso- och sjukvård</w:t>
      </w:r>
      <w:r w:rsidR="00D007F6">
        <w:t>sinsats</w:t>
      </w:r>
      <w:r>
        <w:t xml:space="preserve"> enligt hälso- och sjukvårdslage</w:t>
      </w:r>
      <w:r w:rsidR="1ECA804A">
        <w:t>n</w:t>
      </w:r>
      <w:r w:rsidR="0788725A">
        <w:t xml:space="preserve">. </w:t>
      </w:r>
      <w:r>
        <w:t xml:space="preserve"> Insatserna ska bedrivas klockan 07.00–23.00 varje dag. Hemtjänst beviljas av </w:t>
      </w:r>
      <w:r w:rsidR="00FF124A">
        <w:t>beställaren</w:t>
      </w:r>
      <w:r>
        <w:t xml:space="preserve">s biståndshandläggare. </w:t>
      </w:r>
    </w:p>
    <w:p w14:paraId="7EE44BE7" w14:textId="727E2850" w:rsidR="00A92A5B" w:rsidRDefault="00A92A5B" w:rsidP="00A92A5B">
      <w:pPr>
        <w:pStyle w:val="eAvropBrd"/>
      </w:pPr>
      <w:r>
        <w:t xml:space="preserve">Lagen om valfrihetssystem LOV, omfattar alla brukare som har ett biståndsbeslut om beviljad hemtjänst för personlig omvårdnad och eller service, avlösning, ledsagning, samt delegerade uppdrag av hälso- och sjukvård i ordinärt boende. Det </w:t>
      </w:r>
      <w:r>
        <w:lastRenderedPageBreak/>
        <w:t xml:space="preserve">övergripande målet med biståndet är att tillförsäkra </w:t>
      </w:r>
      <w:r w:rsidR="0078737D">
        <w:t>brukaren</w:t>
      </w:r>
      <w:r>
        <w:t xml:space="preserve"> en skälig levnadsnivå och stödet ska vara utformat så att det stärker och upprätthåller hens resurser att leva ett självständigt liv. Hemtjänsten består av punktinsatser inom personlig omvårdnad och service. Utförarens mål skall vara att stödja brukaren att själv klara vardagen och därmed bidra till trygghet och ökad livskvalitet. </w:t>
      </w:r>
    </w:p>
    <w:p w14:paraId="1740C90B" w14:textId="37A41853" w:rsidR="00A92A5B" w:rsidRDefault="00A92A5B" w:rsidP="00A92A5B">
      <w:pPr>
        <w:pStyle w:val="eAvropBrd"/>
      </w:pPr>
      <w:r>
        <w:t xml:space="preserve">Utförare kan bli godkänd som utförare enligt LOV inom kategori 1 eller kategori 2 eller både kategori 1 och 2. Det är brukarens aktiva val som bidrar till hur många uppdrag utföraren får. </w:t>
      </w:r>
      <w:r w:rsidR="00FF124A">
        <w:t>Beställaren</w:t>
      </w:r>
      <w:r>
        <w:t xml:space="preserve"> kan därför inte garantera några uppdrag till de som blir godkända som utförare. I Lycksele kommun är det ca. 340 personer som får någon form av hjälp från hemtjänsten. Detta resulterar i ca. </w:t>
      </w:r>
      <w:r w:rsidR="0055493D">
        <w:t>12</w:t>
      </w:r>
      <w:r>
        <w:t xml:space="preserve"> </w:t>
      </w:r>
      <w:r w:rsidR="0055493D">
        <w:t>856</w:t>
      </w:r>
      <w:r>
        <w:t xml:space="preserve"> beställda hemtjänsttimmar/månad</w:t>
      </w:r>
    </w:p>
    <w:p w14:paraId="2B6D62AB" w14:textId="77777777" w:rsidR="00A92A5B" w:rsidRDefault="00A92A5B" w:rsidP="00AF07A2">
      <w:pPr>
        <w:pStyle w:val="eAvrop2"/>
      </w:pPr>
      <w:bookmarkStart w:id="6" w:name="_Toc102560856"/>
      <w:r>
        <w:t>kategori1 - personlig omvårdnad</w:t>
      </w:r>
      <w:bookmarkEnd w:id="6"/>
    </w:p>
    <w:p w14:paraId="1E6F1264" w14:textId="77777777" w:rsidR="00A92A5B" w:rsidRDefault="00D007F6" w:rsidP="00A92A5B">
      <w:pPr>
        <w:pStyle w:val="eAvropBrd"/>
      </w:pPr>
      <w:r w:rsidRPr="00D007F6">
        <w:t xml:space="preserve">Personlig omvårdnad insatser som ska tillgodose fysiska, psykiska och sociala behov såsom personlig omvårdnad eller hygien, tillsyn, förflyttningar, avlösning, mathållning och måltidsstöd samt insatser för att den enskilde ska känna trygghet och säkerhet i hemmet. Delegerade hälso- och sjukvårdsinsatser </w:t>
      </w:r>
      <w:r>
        <w:t>till och med undersköterskenivå</w:t>
      </w:r>
      <w:r w:rsidR="00A92A5B" w:rsidRPr="00D007F6">
        <w:t>.</w:t>
      </w:r>
      <w:r w:rsidR="00A92A5B">
        <w:t xml:space="preserve"> </w:t>
      </w:r>
    </w:p>
    <w:p w14:paraId="262138C2" w14:textId="77777777" w:rsidR="00A92A5B" w:rsidRDefault="00A92A5B" w:rsidP="00A92A5B">
      <w:pPr>
        <w:pStyle w:val="eAvrop2"/>
      </w:pPr>
      <w:bookmarkStart w:id="7" w:name="_Toc102560857"/>
      <w:r>
        <w:t>kategori2 - service</w:t>
      </w:r>
      <w:bookmarkEnd w:id="7"/>
    </w:p>
    <w:p w14:paraId="638B2751" w14:textId="77777777" w:rsidR="00A92A5B" w:rsidRDefault="00A92A5B" w:rsidP="00A92A5B">
      <w:pPr>
        <w:pStyle w:val="eAvropBrd"/>
      </w:pPr>
      <w:r>
        <w:t xml:space="preserve">Med service avses praktisk hjälp med hemmets skötsel såsom städning, tillredning av enklare matlagning/administration av matlådor, tvätt och klädvård, inköp av dagligvaror, ärenden (apoteksärenden) och fönsterputsning </w:t>
      </w:r>
    </w:p>
    <w:p w14:paraId="6C703B25" w14:textId="77777777" w:rsidR="003F6D55" w:rsidRPr="00D560B0" w:rsidRDefault="003F6D55" w:rsidP="003F6D55">
      <w:pPr>
        <w:pStyle w:val="eAvrop2"/>
      </w:pPr>
      <w:bookmarkStart w:id="8" w:name="_Toc102560858"/>
      <w:r>
        <w:t>trygghetslarm och annan välfärdsteknik</w:t>
      </w:r>
      <w:bookmarkEnd w:id="8"/>
    </w:p>
    <w:p w14:paraId="2899E9C9" w14:textId="77777777" w:rsidR="00283E84" w:rsidRDefault="003F6D55" w:rsidP="003F6D55">
      <w:pPr>
        <w:pStyle w:val="eAvropBrd"/>
      </w:pPr>
      <w:r w:rsidRPr="003F6D55">
        <w:t>Den utförare som godkänts enligt kategori ett (1) ansvarar för utryckning på larm till sina brukare under dagtid 07.00-23.00. Beställarens nattpatrull ansvarar för utryckning på nattetid, 23.00-07.00 Utförare som godkänts enligt kategori två (2) har inget ansvar för utryckning på larm.</w:t>
      </w:r>
    </w:p>
    <w:p w14:paraId="33AA9ADD" w14:textId="052DFD15" w:rsidR="003F6D55" w:rsidRDefault="003F6D55" w:rsidP="003F6D55">
      <w:pPr>
        <w:pStyle w:val="eAvropBrd"/>
      </w:pPr>
      <w:r>
        <w:t xml:space="preserve">Beställaren ansvarar för programmering och inkodning av larm, medan hemtjänstutföraren ansvarar för att placera ut larm samt kvittera nycklar och överlämna en beställning till </w:t>
      </w:r>
      <w:r w:rsidRPr="185112C9">
        <w:t>natt</w:t>
      </w:r>
      <w:r w:rsidR="571D1658" w:rsidRPr="185112C9">
        <w:t>patrull</w:t>
      </w:r>
      <w:r w:rsidRPr="185112C9">
        <w:t>. Vi</w:t>
      </w:r>
      <w:r>
        <w:t xml:space="preserve">d avslut av larm ansvarar hemtjänstutföraren för återlämning av nycklarna samt hämta igen fullständigt larm till larmenheten, Vid förlust av larm helt eller delvis ansvarar brukaren för att ersätta denna enligt fastställd avgift till </w:t>
      </w:r>
      <w:r w:rsidR="00145F36">
        <w:t>beställaren</w:t>
      </w:r>
      <w:r>
        <w:t>.</w:t>
      </w:r>
    </w:p>
    <w:p w14:paraId="3303D7C5" w14:textId="77777777" w:rsidR="003F6D55" w:rsidRPr="00D560B0" w:rsidRDefault="003F6D55" w:rsidP="003F6D55">
      <w:pPr>
        <w:pStyle w:val="eAvrop2"/>
      </w:pPr>
      <w:bookmarkStart w:id="9" w:name="_Toc102560859"/>
      <w:r>
        <w:t>Nattpatrull</w:t>
      </w:r>
      <w:bookmarkEnd w:id="9"/>
    </w:p>
    <w:p w14:paraId="35795EFC" w14:textId="77777777" w:rsidR="003F6D55" w:rsidRDefault="00FF124A" w:rsidP="003F6D55">
      <w:pPr>
        <w:pStyle w:val="eAvropBrd"/>
      </w:pPr>
      <w:r>
        <w:t>Beställarens</w:t>
      </w:r>
      <w:r w:rsidR="003F6D55" w:rsidRPr="00236F32">
        <w:t xml:space="preserve"> nattpatrull ansvarar för alla insatser mellan klockan 23.00-07.00. Nattpatrullen i </w:t>
      </w:r>
      <w:r>
        <w:t>beställarens</w:t>
      </w:r>
      <w:r w:rsidR="003F6D55" w:rsidRPr="00236F32">
        <w:t xml:space="preserve"> regi lämnar information om brukare som berör den utförare som ansvarar för insatserna hos brukare under dagtid (07.00-23.00). Utföraren lämnar motsvarande information till nattpatrull. Även muntlig rapport skall ske mellan utförarna dag/respektive natt. Informationsöverföring sker via </w:t>
      </w:r>
      <w:r>
        <w:t>beställarens</w:t>
      </w:r>
      <w:r w:rsidR="003F6D55" w:rsidRPr="00236F32">
        <w:t xml:space="preserve"> IT-stöd för dokumentation. Gäller inte kontinuerlig tillsyn nattetid</w:t>
      </w:r>
      <w:r w:rsidR="003F6D55">
        <w:t>.</w:t>
      </w:r>
    </w:p>
    <w:p w14:paraId="0C3DA8CA" w14:textId="27210754" w:rsidR="003F6D55" w:rsidRDefault="003F6D55" w:rsidP="003F6D55">
      <w:pPr>
        <w:pStyle w:val="eAvropBrd"/>
      </w:pPr>
      <w:r>
        <w:t>Uppdraget omfattar inte nattpatrull och trygghetslarm samt hälso-och sjukvård mellan kl. 23.00-07.00</w:t>
      </w:r>
      <w:r w:rsidR="2E13C3D4">
        <w:t>, förutom när det gäller vård i livets slutskede och vak nattetid vilket ingår i utförarens åtagande under hela dygnet.</w:t>
      </w:r>
    </w:p>
    <w:p w14:paraId="34810C8C" w14:textId="77777777" w:rsidR="003F6D55" w:rsidRPr="00D560B0" w:rsidRDefault="003F6D55" w:rsidP="003F6D55">
      <w:pPr>
        <w:pStyle w:val="eAvrop2"/>
      </w:pPr>
      <w:bookmarkStart w:id="10" w:name="_Toc102560860"/>
      <w:r>
        <w:t>geografiska områden</w:t>
      </w:r>
      <w:bookmarkEnd w:id="10"/>
    </w:p>
    <w:p w14:paraId="55CB356B" w14:textId="4A29E9B9" w:rsidR="003F6D55" w:rsidRDefault="003F6D55" w:rsidP="003F6D55">
      <w:pPr>
        <w:pStyle w:val="eAvropBrd"/>
      </w:pPr>
      <w:r w:rsidRPr="00236F32">
        <w:t>Den som ansöker om att bli utförare kan välja mellan att vara verksam i ett eller flera geografiska områden (</w:t>
      </w:r>
      <w:r w:rsidR="00F00557" w:rsidRPr="00F00557">
        <w:t>Bilaga</w:t>
      </w:r>
      <w:r w:rsidR="003B1B0E">
        <w:t xml:space="preserve"> </w:t>
      </w:r>
      <w:r w:rsidR="009541F8">
        <w:t>6</w:t>
      </w:r>
      <w:r w:rsidR="00F00557" w:rsidRPr="00F00557">
        <w:t xml:space="preserve"> </w:t>
      </w:r>
      <w:r w:rsidR="003B1B0E">
        <w:t>LOV områden</w:t>
      </w:r>
      <w:r>
        <w:t>)</w:t>
      </w:r>
    </w:p>
    <w:p w14:paraId="6FCD2C8D" w14:textId="77777777" w:rsidR="00E539A0" w:rsidRDefault="00E539A0" w:rsidP="00AF07A2">
      <w:pPr>
        <w:pStyle w:val="eAvrop2"/>
      </w:pPr>
      <w:bookmarkStart w:id="11" w:name="_Toc102560861"/>
      <w:r>
        <w:t>tilläggstjänster</w:t>
      </w:r>
      <w:bookmarkEnd w:id="11"/>
    </w:p>
    <w:p w14:paraId="2D32FF88" w14:textId="77777777" w:rsidR="00E539A0" w:rsidRDefault="00E539A0" w:rsidP="00E539A0">
      <w:pPr>
        <w:pStyle w:val="eAvropBrd"/>
      </w:pPr>
      <w:r>
        <w:t xml:space="preserve">Utföraren har rätt att erbjuda tilläggstjänster i anslutning till uppdraget under förutsättning att det inte inkräktar på möjlighet att utföra uppdraget enligt upprättat avtal. </w:t>
      </w:r>
      <w:r w:rsidR="00FF3463">
        <w:t xml:space="preserve">Utföraren ska i sin ansökan presentera eventuella tilläggstjänster. </w:t>
      </w:r>
      <w:r>
        <w:t xml:space="preserve">Med tilläggstjänster avses dels tjänster som ingår i biståndsbeslutet men där brukaren vill utöka volymen eller antalet tillfällen som insatsen utförs jämfört med biståndsbeslutet, dels sådana tjänster som inte ingår i biståndsbeslutet. </w:t>
      </w:r>
    </w:p>
    <w:p w14:paraId="1881C3E0" w14:textId="77777777" w:rsidR="00E539A0" w:rsidRDefault="00E539A0" w:rsidP="00E539A0">
      <w:pPr>
        <w:pStyle w:val="eAvropBrd"/>
      </w:pPr>
      <w:r>
        <w:t xml:space="preserve">Tilläggstjänster får inte vara obligatoriska för brukaren för att denne ska kunna välja en utförare. </w:t>
      </w:r>
    </w:p>
    <w:p w14:paraId="45441615" w14:textId="77777777" w:rsidR="00E539A0" w:rsidRDefault="00E539A0" w:rsidP="00E539A0">
      <w:pPr>
        <w:pStyle w:val="eAvropBrd"/>
      </w:pPr>
      <w:r>
        <w:lastRenderedPageBreak/>
        <w:t xml:space="preserve">Utföraren fakturerar tilläggstjänster direkt till brukare. </w:t>
      </w:r>
    </w:p>
    <w:p w14:paraId="600FF5D3" w14:textId="3EE58E01" w:rsidR="003F6D55" w:rsidRDefault="00E539A0" w:rsidP="003F6D55">
      <w:pPr>
        <w:pStyle w:val="eAvropBrd"/>
      </w:pPr>
      <w:r>
        <w:t xml:space="preserve">När tilläggstjänster erbjuds ska det i utförarens information tydligt framgå att det är tilläggstjänster så att det blir en tydlig skillnad mellan vad som faktiskt ingår i biståndsbeslutet och vad som erbjuds därutöver och som brukaren får betala förutom hemtjänstavgiften. I informationen ska det också tydligt framgå att brukaren inte har någon skyldighet att köpa några tilläggstjänster. </w:t>
      </w:r>
    </w:p>
    <w:p w14:paraId="5F568375" w14:textId="77777777" w:rsidR="004243DF" w:rsidRDefault="004243DF" w:rsidP="004243DF">
      <w:pPr>
        <w:pStyle w:val="eAvrop2"/>
      </w:pPr>
      <w:bookmarkStart w:id="12" w:name="_Toc102560862"/>
      <w:r>
        <w:t>profil</w:t>
      </w:r>
      <w:bookmarkEnd w:id="12"/>
    </w:p>
    <w:p w14:paraId="14FDF73F" w14:textId="77777777" w:rsidR="004243DF" w:rsidRDefault="004243DF" w:rsidP="004243DF">
      <w:pPr>
        <w:pStyle w:val="eAvropBrd"/>
      </w:pPr>
      <w:r>
        <w:t xml:space="preserve">Utföraren ska i sin ansökan tydligt beskriva profilområden eller specialiteter. Profilområden kan </w:t>
      </w:r>
      <w:proofErr w:type="gramStart"/>
      <w:r>
        <w:t>t.ex.</w:t>
      </w:r>
      <w:proofErr w:type="gramEnd"/>
      <w:r>
        <w:t xml:space="preserve"> vara kompetens inom språk, kultur, demensomvårdnad, neuropsykiatri eller fysisk funktionsnedsättning. Profilområden och dess omfattning kan förändras under avtalstiden. </w:t>
      </w:r>
    </w:p>
    <w:p w14:paraId="6E02FA42" w14:textId="1A2DAB30" w:rsidR="004243DF" w:rsidRPr="00E539A0" w:rsidRDefault="004243DF" w:rsidP="00E539A0">
      <w:pPr>
        <w:pStyle w:val="eAvropBrd"/>
      </w:pPr>
      <w:r>
        <w:t>Profilområden ska beskrivas av utföraren i informationsmaterialet och är viktiga mervärden för brukaren vid valet av utförare. Det utgår ingen ersättning till utförare för specifik kompetens eller profilområden utöver den fastställda ersättningen som betalas ut p</w:t>
      </w:r>
      <w:r w:rsidRPr="185112C9">
        <w:t>er utförd ti</w:t>
      </w:r>
      <w:r>
        <w:t>mme</w:t>
      </w:r>
      <w:r w:rsidR="6A3420D3">
        <w:t>. Utföraren ansvarar för att informationen som publiceras är korrekt och förändringar i utförarens förutsättningar att leverera i enlighet med profilbeskrivningen ska löpande meddelas beställaren. Utföraren ansvarar för att informationstext avseende profil uppdateras vid förändring.</w:t>
      </w:r>
    </w:p>
    <w:p w14:paraId="0347B608" w14:textId="77777777" w:rsidR="00943642" w:rsidRPr="00D560B0" w:rsidRDefault="00943642" w:rsidP="00943642">
      <w:pPr>
        <w:pStyle w:val="eAvrop2"/>
      </w:pPr>
      <w:bookmarkStart w:id="13" w:name="_Toc102560863"/>
      <w:r>
        <w:t>Tid för tjänstens utförande</w:t>
      </w:r>
      <w:bookmarkEnd w:id="13"/>
    </w:p>
    <w:p w14:paraId="506A9915" w14:textId="5716690F" w:rsidR="00236F32" w:rsidRDefault="00236F32" w:rsidP="00236F32">
      <w:pPr>
        <w:pStyle w:val="eAvropBrd"/>
      </w:pPr>
      <w:r>
        <w:t xml:space="preserve">Utförare av personlig omvårdnad enligt Socialtjänstlagen förbinder sig att utföra insatser, inklusive besvarande av larm, årets alla dagar mellan klockan 07.00–23.00. </w:t>
      </w:r>
    </w:p>
    <w:p w14:paraId="5E52CF09" w14:textId="61A785F4" w:rsidR="5FF57B79" w:rsidRDefault="5FF57B79" w:rsidP="009E2FAF">
      <w:pPr>
        <w:pStyle w:val="eAvropBrd"/>
      </w:pPr>
      <w:r w:rsidRPr="46976BA8">
        <w:t>Om brukaren vill vårdas hemma i livets slutskede ska utföraren samverka med sjuksköterska i hemsjukvård och biståndshandläggare i det individuella ärendet. Utföraren ansvarar för vård i livets slutskede och vak nattetid under hela dygnet och ansvarar för att det finns tillräcklig med resurser som kan skapa ro och trygghet. I de fall där som gäller utförande av omsorgsinsats på obekväm arbetstid utgår ej Ob-ersättning till aktuell utförare.</w:t>
      </w:r>
    </w:p>
    <w:p w14:paraId="247F9B10" w14:textId="77777777" w:rsidR="00236F32" w:rsidRDefault="00236F32" w:rsidP="00236F32">
      <w:pPr>
        <w:pStyle w:val="eAvropBrd"/>
      </w:pPr>
      <w:r>
        <w:t>Serviceinsatser utförs och ersätts vardagar mellan klockan 08.00–17.00</w:t>
      </w:r>
    </w:p>
    <w:p w14:paraId="4E6C85E2" w14:textId="77777777" w:rsidR="00E539A0" w:rsidRPr="00AC34C4" w:rsidRDefault="00E539A0" w:rsidP="00E539A0">
      <w:pPr>
        <w:pStyle w:val="eAvrop2"/>
      </w:pPr>
      <w:bookmarkStart w:id="14" w:name="_Toc102560864"/>
      <w:r w:rsidRPr="00AC34C4">
        <w:t>Biståndsbeslut</w:t>
      </w:r>
      <w:bookmarkEnd w:id="14"/>
    </w:p>
    <w:p w14:paraId="34591D79" w14:textId="77777777" w:rsidR="00E539A0" w:rsidRPr="00AC34C4" w:rsidRDefault="00E539A0" w:rsidP="00E539A0">
      <w:pPr>
        <w:pStyle w:val="eAvropBrd"/>
      </w:pPr>
      <w:r w:rsidRPr="00AC34C4">
        <w:t xml:space="preserve">Ett hemtjänstärende kan aktualiseras på flera olika sätt exempelvis kan den enskilde själv eller legal företrädare ansöka om insats. </w:t>
      </w:r>
    </w:p>
    <w:p w14:paraId="59CC73C9" w14:textId="73AB50E7" w:rsidR="00236F32" w:rsidRPr="007A250E" w:rsidRDefault="00E539A0" w:rsidP="00E539A0">
      <w:pPr>
        <w:pStyle w:val="eAvropBrd"/>
        <w:rPr>
          <w:color w:val="FF0000"/>
        </w:rPr>
      </w:pPr>
      <w:r w:rsidRPr="00AC34C4">
        <w:t xml:space="preserve">Första kontakten med den enskilde sker i regel via telefon varpå </w:t>
      </w:r>
      <w:r w:rsidR="00FF124A" w:rsidRPr="00AC34C4">
        <w:t>beställaren</w:t>
      </w:r>
      <w:r w:rsidRPr="00AC34C4">
        <w:t>s biståndshandläggare bokar in ett hembesök hos den enskilde. Vid hembesöket informerar biståndshandläggaren om de utförare som finns samt hur valet går till, förutsatt att ansökan om hjälp avser hemtjänst. Vid förenklad ansökan sker kontakten via telefon. Biståndshandläggaren följer regelbundet och systematiskt upp beviljat bistånd</w:t>
      </w:r>
      <w:r w:rsidR="00FA7EF8" w:rsidRPr="00AC34C4">
        <w:t xml:space="preserve"> vid förändrat behov av insatser</w:t>
      </w:r>
      <w:r w:rsidRPr="00AC34C4">
        <w:t>.</w:t>
      </w:r>
    </w:p>
    <w:p w14:paraId="1382D524" w14:textId="77777777" w:rsidR="002C55EA" w:rsidRPr="00D560B0" w:rsidRDefault="002C55EA" w:rsidP="002C55EA">
      <w:pPr>
        <w:pStyle w:val="eAvrop2"/>
      </w:pPr>
      <w:bookmarkStart w:id="15" w:name="_Toc102560865"/>
      <w:r>
        <w:t>utförarens marknadsföring</w:t>
      </w:r>
      <w:bookmarkEnd w:id="15"/>
    </w:p>
    <w:p w14:paraId="79B7B58E" w14:textId="34006F18" w:rsidR="002C55EA" w:rsidRDefault="002C55EA" w:rsidP="002C55EA">
      <w:pPr>
        <w:pStyle w:val="eAvropBrd"/>
      </w:pPr>
      <w:r>
        <w:t xml:space="preserve">Utföraren har rätt att marknadsföra sin verksamhet. Marknadsföringen får dock inte upplevas som påträngande och oetisk. </w:t>
      </w:r>
      <w:r w:rsidR="5746DDA5">
        <w:t>Som påträngande och oetisk marknadsföring räknas exempelvis:</w:t>
      </w:r>
    </w:p>
    <w:p w14:paraId="359FCFAC" w14:textId="7456E397" w:rsidR="002C55EA" w:rsidRDefault="5746DDA5" w:rsidP="004A4B27">
      <w:pPr>
        <w:pStyle w:val="eAvropBrd"/>
        <w:ind w:left="1440"/>
        <w:rPr>
          <w:rFonts w:eastAsia="Verdana" w:cs="Verdana"/>
          <w:szCs w:val="18"/>
        </w:rPr>
      </w:pPr>
      <w:r>
        <w:t>Erbjudande om ekonomisk kompensation eller gåva vid val av utförare</w:t>
      </w:r>
    </w:p>
    <w:p w14:paraId="77978BEA" w14:textId="203ACBE9" w:rsidR="002C55EA" w:rsidRDefault="5746DDA5" w:rsidP="004A4B27">
      <w:pPr>
        <w:pStyle w:val="eAvropBrd"/>
        <w:ind w:left="1440"/>
      </w:pPr>
      <w:r>
        <w:t>Utföraren försöker värv</w:t>
      </w:r>
      <w:r w:rsidRPr="185112C9">
        <w:t xml:space="preserve">a nya </w:t>
      </w:r>
      <w:r w:rsidR="7455FBF4" w:rsidRPr="185112C9">
        <w:t>brukare</w:t>
      </w:r>
      <w:r w:rsidRPr="185112C9">
        <w:t xml:space="preserve"> gen</w:t>
      </w:r>
      <w:r>
        <w:t>om hembesök, besök på sjukhus eller telefonsamtal</w:t>
      </w:r>
    </w:p>
    <w:p w14:paraId="366D7C5C" w14:textId="64B04211" w:rsidR="002C55EA" w:rsidRDefault="5746DDA5" w:rsidP="00C2333A">
      <w:pPr>
        <w:pStyle w:val="eAvropBrd"/>
        <w:ind w:left="1440"/>
      </w:pPr>
      <w:r>
        <w:t>Reklam för behandling eller omsorg som inte är förenlig med vetenskap och beprövad erfarenhet</w:t>
      </w:r>
      <w:r w:rsidR="2B6934EA" w:rsidRPr="4B149172">
        <w:rPr>
          <w:color w:val="FF0000"/>
        </w:rPr>
        <w:t>.</w:t>
      </w:r>
    </w:p>
    <w:p w14:paraId="5EAD1F49" w14:textId="4340794A" w:rsidR="00772221" w:rsidRDefault="00145F36" w:rsidP="002C55EA">
      <w:pPr>
        <w:pStyle w:val="eAvropBrd"/>
      </w:pPr>
      <w:r>
        <w:t>Beställ</w:t>
      </w:r>
      <w:r w:rsidR="00283E84">
        <w:t>a</w:t>
      </w:r>
      <w:r>
        <w:t>rens</w:t>
      </w:r>
      <w:r w:rsidR="002C55EA">
        <w:t xml:space="preserve"> biståndsenhet ansvarar endast för </w:t>
      </w:r>
      <w:r w:rsidR="64BBCDE8">
        <w:t>informationsmaterial, ej marknadsföringsprodukter, från alla utförare inklusi</w:t>
      </w:r>
      <w:r w:rsidR="0B6F9B19">
        <w:t>v</w:t>
      </w:r>
      <w:r w:rsidR="64BBCDE8">
        <w:t>e den kommunala hemtjänsten.</w:t>
      </w:r>
    </w:p>
    <w:p w14:paraId="1B79ED84" w14:textId="2F99AE6E" w:rsidR="006F3905" w:rsidRDefault="006F3905" w:rsidP="002C55EA">
      <w:pPr>
        <w:pStyle w:val="eAvropBrd"/>
      </w:pPr>
    </w:p>
    <w:p w14:paraId="35C584C2" w14:textId="77777777" w:rsidR="006F3905" w:rsidRDefault="006F3905" w:rsidP="002C55EA">
      <w:pPr>
        <w:pStyle w:val="eAvropBrd"/>
      </w:pPr>
    </w:p>
    <w:p w14:paraId="7664158E" w14:textId="77777777" w:rsidR="009C3CE1" w:rsidRPr="00255BE0" w:rsidRDefault="009C3CE1" w:rsidP="009C3CE1">
      <w:pPr>
        <w:pStyle w:val="eAvrop2"/>
      </w:pPr>
      <w:bookmarkStart w:id="16" w:name="_Toc102560866"/>
      <w:r w:rsidRPr="00255BE0">
        <w:lastRenderedPageBreak/>
        <w:t>Upplysningar/handläggare</w:t>
      </w:r>
      <w:bookmarkEnd w:id="16"/>
    </w:p>
    <w:p w14:paraId="0D33621B" w14:textId="09E90DC5" w:rsidR="00156270" w:rsidRPr="00255BE0" w:rsidRDefault="00006FF7" w:rsidP="00C602CD">
      <w:pPr>
        <w:pStyle w:val="eAvropBrd"/>
      </w:pPr>
      <w:r w:rsidRPr="00255BE0">
        <w:rPr>
          <w:u w:val="single"/>
        </w:rPr>
        <w:t>Upphandlingsfrågor:</w:t>
      </w:r>
      <w:r w:rsidR="00156270" w:rsidRPr="00255BE0">
        <w:br/>
      </w:r>
      <w:r w:rsidR="00D232D7" w:rsidRPr="00255BE0">
        <w:t>Kontaktperson enligt uppgifter i e-Avrop.</w:t>
      </w:r>
    </w:p>
    <w:p w14:paraId="07475D2F" w14:textId="77777777" w:rsidR="00597743" w:rsidRPr="00255BE0" w:rsidRDefault="00156270" w:rsidP="434877AB">
      <w:pPr>
        <w:pStyle w:val="eAvropBrd"/>
        <w:rPr>
          <w:noProof/>
          <w:u w:val="single"/>
          <w:lang w:val="de-DE"/>
        </w:rPr>
      </w:pPr>
      <w:r w:rsidRPr="00255BE0">
        <w:rPr>
          <w:noProof/>
          <w:u w:val="single"/>
          <w:lang w:val="de-DE"/>
        </w:rPr>
        <w:t>Verksamhetsfrågor:</w:t>
      </w:r>
    </w:p>
    <w:p w14:paraId="57CE9077" w14:textId="6C0B6ABC" w:rsidR="00156270" w:rsidRPr="00AC34C4" w:rsidRDefault="008070E2" w:rsidP="00E91393">
      <w:pPr>
        <w:pStyle w:val="eAvropBrd"/>
        <w:rPr>
          <w:noProof/>
          <w:lang w:val="de-DE"/>
        </w:rPr>
      </w:pPr>
      <w:r w:rsidRPr="00AC34C4">
        <w:rPr>
          <w:noProof/>
          <w:lang w:val="de-DE"/>
        </w:rPr>
        <w:t>Kerstin Olla-Grahn</w:t>
      </w:r>
      <w:r w:rsidR="00E91393" w:rsidRPr="00AC34C4">
        <w:rPr>
          <w:noProof/>
          <w:lang w:val="de-DE"/>
        </w:rPr>
        <w:t xml:space="preserve">, </w:t>
      </w:r>
      <w:r w:rsidRPr="00AC34C4">
        <w:rPr>
          <w:noProof/>
          <w:lang w:val="de-DE"/>
        </w:rPr>
        <w:t>Individ och familjeomsorg</w:t>
      </w:r>
      <w:r w:rsidR="00E91393" w:rsidRPr="00AC34C4">
        <w:rPr>
          <w:noProof/>
          <w:lang w:val="de-DE"/>
        </w:rPr>
        <w:t xml:space="preserve"> Verkshamhetschef</w:t>
      </w:r>
      <w:r w:rsidR="00156270" w:rsidRPr="00AC34C4">
        <w:rPr>
          <w:noProof/>
          <w:lang w:val="de-DE"/>
        </w:rPr>
        <w:br/>
        <w:t xml:space="preserve">Tfn </w:t>
      </w:r>
      <w:r w:rsidR="00E91393" w:rsidRPr="00AC34C4">
        <w:rPr>
          <w:noProof/>
          <w:lang w:val="de-DE"/>
        </w:rPr>
        <w:t>0950-16</w:t>
      </w:r>
      <w:r w:rsidR="00255BE0" w:rsidRPr="00AC34C4">
        <w:rPr>
          <w:noProof/>
          <w:lang w:val="de-DE"/>
        </w:rPr>
        <w:t>7</w:t>
      </w:r>
      <w:r w:rsidR="00E91393" w:rsidRPr="00AC34C4">
        <w:rPr>
          <w:noProof/>
          <w:lang w:val="de-DE"/>
        </w:rPr>
        <w:t xml:space="preserve"> </w:t>
      </w:r>
      <w:r w:rsidR="00255BE0" w:rsidRPr="00AC34C4">
        <w:rPr>
          <w:noProof/>
          <w:lang w:val="de-DE"/>
        </w:rPr>
        <w:t>2</w:t>
      </w:r>
      <w:r w:rsidR="00E91393" w:rsidRPr="00AC34C4">
        <w:rPr>
          <w:noProof/>
          <w:lang w:val="de-DE"/>
        </w:rPr>
        <w:t>5</w:t>
      </w:r>
      <w:r w:rsidR="00E91393" w:rsidRPr="00AC34C4">
        <w:rPr>
          <w:noProof/>
          <w:lang w:val="de-DE"/>
        </w:rPr>
        <w:br/>
      </w:r>
      <w:r w:rsidR="00156270" w:rsidRPr="00AC34C4">
        <w:rPr>
          <w:noProof/>
          <w:lang w:val="de-DE"/>
        </w:rPr>
        <w:t xml:space="preserve">e-post </w:t>
      </w:r>
      <w:hyperlink r:id="rId8" w:history="1">
        <w:r w:rsidR="00255BE0" w:rsidRPr="00AC34C4">
          <w:rPr>
            <w:rStyle w:val="Hyperlnk"/>
            <w:noProof/>
            <w:color w:val="auto"/>
            <w:lang w:val="de-DE"/>
          </w:rPr>
          <w:t>kerstin.olla.grahn@lycksele.se</w:t>
        </w:r>
      </w:hyperlink>
    </w:p>
    <w:p w14:paraId="2A890E82" w14:textId="77777777" w:rsidR="00E91393" w:rsidRPr="00255BE0" w:rsidRDefault="00E91393" w:rsidP="00E91393">
      <w:pPr>
        <w:pStyle w:val="eAvropBrd"/>
        <w:rPr>
          <w:noProof/>
          <w:lang w:val="de-DE"/>
        </w:rPr>
      </w:pPr>
      <w:r w:rsidRPr="00AC34C4">
        <w:rPr>
          <w:noProof/>
          <w:lang w:val="de-DE"/>
        </w:rPr>
        <w:t>För information om Lycksele kommun och dess verksamhet hänvisas till webbplatsen www.lycksele.se</w:t>
      </w:r>
    </w:p>
    <w:p w14:paraId="66FE4C91" w14:textId="77777777" w:rsidR="00006FF7" w:rsidRPr="00D560B0" w:rsidRDefault="00006FF7">
      <w:pPr>
        <w:pStyle w:val="eAvrop2"/>
      </w:pPr>
      <w:bookmarkStart w:id="17" w:name="_Toc102560867"/>
      <w:r>
        <w:t xml:space="preserve">Upphandlande </w:t>
      </w:r>
      <w:r w:rsidR="00E539A0">
        <w:t>myndighet</w:t>
      </w:r>
      <w:bookmarkEnd w:id="17"/>
    </w:p>
    <w:p w14:paraId="44CC517C" w14:textId="0E0B2466" w:rsidR="00E44F70" w:rsidRPr="00D560B0" w:rsidRDefault="00E91393" w:rsidP="002D32A8">
      <w:pPr>
        <w:pStyle w:val="eAvropBrd"/>
        <w:rPr>
          <w:noProof/>
        </w:rPr>
      </w:pPr>
      <w:r w:rsidRPr="434877AB">
        <w:rPr>
          <w:noProof/>
        </w:rPr>
        <w:t>Lycksele</w:t>
      </w:r>
      <w:r w:rsidR="001B64CF" w:rsidRPr="434877AB">
        <w:rPr>
          <w:noProof/>
        </w:rPr>
        <w:t xml:space="preserve"> kommun</w:t>
      </w:r>
      <w:r w:rsidR="4A39FEDA" w:rsidRPr="434877AB">
        <w:rPr>
          <w:noProof/>
        </w:rPr>
        <w:t xml:space="preserve"> </w:t>
      </w:r>
      <w:r w:rsidR="00E44F70" w:rsidRPr="434877AB">
        <w:rPr>
          <w:noProof/>
        </w:rPr>
        <w:t>Organisationsnummer 212000-</w:t>
      </w:r>
      <w:r w:rsidRPr="434877AB">
        <w:rPr>
          <w:noProof/>
        </w:rPr>
        <w:t>2635</w:t>
      </w:r>
    </w:p>
    <w:p w14:paraId="6D5ED0B8" w14:textId="77777777" w:rsidR="00006FF7" w:rsidRPr="00D560B0" w:rsidRDefault="00006FF7" w:rsidP="000C0218">
      <w:pPr>
        <w:pStyle w:val="eAvrop2"/>
      </w:pPr>
      <w:bookmarkStart w:id="18" w:name="_Toc102560868"/>
      <w:r>
        <w:t>Upphandlingsform</w:t>
      </w:r>
      <w:bookmarkEnd w:id="18"/>
      <w:r>
        <w:t xml:space="preserve"> </w:t>
      </w:r>
    </w:p>
    <w:p w14:paraId="697A1867" w14:textId="77777777" w:rsidR="006C2FE9" w:rsidRDefault="00006FF7" w:rsidP="00B861A5">
      <w:pPr>
        <w:pStyle w:val="eAvropBrd"/>
      </w:pPr>
      <w:r w:rsidRPr="00D560B0">
        <w:t>För upphandlingen gäller Lag om valfrihetssystem (LOV). Lagen om valfrihetssystem är en lag om tilldelning av offentliga kontrakt.</w:t>
      </w:r>
    </w:p>
    <w:p w14:paraId="0C072779" w14:textId="77777777" w:rsidR="00006FF7" w:rsidRPr="00D560B0" w:rsidRDefault="00006FF7" w:rsidP="000C0218">
      <w:pPr>
        <w:pStyle w:val="eAvrop2"/>
      </w:pPr>
      <w:bookmarkStart w:id="19" w:name="_Toc102560869"/>
      <w:r>
        <w:t>Annonsering</w:t>
      </w:r>
      <w:bookmarkEnd w:id="19"/>
    </w:p>
    <w:p w14:paraId="098210B2" w14:textId="77777777" w:rsidR="00006FF7" w:rsidRPr="00D560B0" w:rsidRDefault="0064158A" w:rsidP="00B861A5">
      <w:pPr>
        <w:pStyle w:val="eAvropBrd"/>
      </w:pPr>
      <w:r w:rsidRPr="00D560B0">
        <w:t>Annonsering sker löpande.</w:t>
      </w:r>
    </w:p>
    <w:p w14:paraId="5DC737EE" w14:textId="77777777" w:rsidR="00006FF7" w:rsidRPr="00D560B0" w:rsidRDefault="005102B6" w:rsidP="00C92F1C">
      <w:pPr>
        <w:pStyle w:val="eAvrop1"/>
      </w:pPr>
      <w:bookmarkStart w:id="20" w:name="_Toc102560870"/>
      <w:r w:rsidRPr="00D560B0">
        <w:t>Ansökan</w:t>
      </w:r>
      <w:bookmarkEnd w:id="20"/>
    </w:p>
    <w:p w14:paraId="3EB9994D" w14:textId="77777777" w:rsidR="00006FF7" w:rsidRPr="00D560B0" w:rsidRDefault="005102B6">
      <w:pPr>
        <w:pStyle w:val="eAvrop2"/>
      </w:pPr>
      <w:bookmarkStart w:id="21" w:name="_Toc102560871"/>
      <w:r>
        <w:t>Ansökan</w:t>
      </w:r>
      <w:r w:rsidR="00FF1EDB">
        <w:t>s</w:t>
      </w:r>
      <w:r w:rsidR="00006FF7">
        <w:t xml:space="preserve"> giltighet</w:t>
      </w:r>
      <w:bookmarkEnd w:id="21"/>
    </w:p>
    <w:p w14:paraId="713AF1C4" w14:textId="77777777" w:rsidR="0074103A" w:rsidRDefault="005102B6" w:rsidP="00B861A5">
      <w:pPr>
        <w:pStyle w:val="eAvropBrd"/>
      </w:pPr>
      <w:r w:rsidRPr="00D560B0">
        <w:t>Ansökan</w:t>
      </w:r>
      <w:r w:rsidR="00006FF7" w:rsidRPr="00D560B0">
        <w:t xml:space="preserve"> </w:t>
      </w:r>
      <w:r w:rsidR="00BD31A3" w:rsidRPr="00D560B0">
        <w:rPr>
          <w:bCs/>
        </w:rPr>
        <w:t>ska</w:t>
      </w:r>
      <w:r w:rsidR="00006FF7" w:rsidRPr="00D560B0">
        <w:rPr>
          <w:bCs/>
        </w:rPr>
        <w:t xml:space="preserve"> </w:t>
      </w:r>
      <w:r w:rsidR="00EA726F" w:rsidRPr="00D560B0">
        <w:t>vara giltigt till och med sex (6</w:t>
      </w:r>
      <w:r w:rsidR="00006FF7" w:rsidRPr="00D560B0">
        <w:t xml:space="preserve">) månader efter det att </w:t>
      </w:r>
      <w:r w:rsidRPr="00D560B0">
        <w:t>ansökan</w:t>
      </w:r>
      <w:r w:rsidR="00006FF7" w:rsidRPr="00D560B0">
        <w:br/>
        <w:t xml:space="preserve">inkommit till </w:t>
      </w:r>
      <w:r w:rsidR="00FF124A">
        <w:t>upphandlande myndighet</w:t>
      </w:r>
      <w:r w:rsidR="00006FF7" w:rsidRPr="00D560B0">
        <w:t>.</w:t>
      </w:r>
    </w:p>
    <w:p w14:paraId="7D59E163" w14:textId="77777777" w:rsidR="00A820A7" w:rsidRDefault="00A820A7" w:rsidP="00156270">
      <w:pPr>
        <w:pStyle w:val="eAvrop2"/>
      </w:pPr>
      <w:bookmarkStart w:id="22" w:name="_Toc102560872"/>
      <w:r>
        <w:t>Ansökan – Begäran om Sekretess</w:t>
      </w:r>
      <w:bookmarkEnd w:id="22"/>
    </w:p>
    <w:p w14:paraId="7C289676" w14:textId="77777777" w:rsidR="00A820A7" w:rsidRDefault="00A820A7" w:rsidP="00A820A7">
      <w:pPr>
        <w:pStyle w:val="eAvropBrd"/>
      </w:pPr>
      <w:r>
        <w:t xml:space="preserve">I det fall anbudslämnare begär sekretess på någon eller några delar av sin ansökan genom inkommen sekretessbegäran, önskar </w:t>
      </w:r>
      <w:r w:rsidR="00145F36">
        <w:t>beställaren</w:t>
      </w:r>
      <w:r>
        <w:t xml:space="preserve"> ytterligare en version av original anbudet med sekretessmarkeringar (mörkat) i de delar som sekretessbegäran anger. </w:t>
      </w:r>
      <w:r w:rsidR="00FF124A">
        <w:t>Upphandlande myndighet</w:t>
      </w:r>
      <w:r>
        <w:t xml:space="preserve"> gör alltid en sekretessprövning av begärd sekretess (därmed garanteras ej att begärd sekretess beviljas i sin helhet).</w:t>
      </w:r>
    </w:p>
    <w:p w14:paraId="3C2124AE" w14:textId="77777777" w:rsidR="00803805" w:rsidRPr="00B85CA6" w:rsidRDefault="005137EA" w:rsidP="434877AB">
      <w:pPr>
        <w:numPr>
          <w:ilvl w:val="1"/>
          <w:numId w:val="1"/>
        </w:numPr>
        <w:tabs>
          <w:tab w:val="left" w:pos="1418"/>
        </w:tabs>
        <w:spacing w:before="120"/>
        <w:outlineLvl w:val="1"/>
        <w:rPr>
          <w:b/>
          <w:bCs/>
          <w:smallCaps/>
        </w:rPr>
      </w:pPr>
      <w:bookmarkStart w:id="23" w:name="_Toc102560873"/>
      <w:r w:rsidRPr="5B85309A">
        <w:rPr>
          <w:b/>
          <w:bCs/>
          <w:smallCaps/>
        </w:rPr>
        <w:t>Fö</w:t>
      </w:r>
      <w:r w:rsidR="00803805" w:rsidRPr="5B85309A">
        <w:rPr>
          <w:b/>
          <w:bCs/>
          <w:smallCaps/>
        </w:rPr>
        <w:t>rtydligande och kompletteringar av förfrågningsunderlaget</w:t>
      </w:r>
      <w:bookmarkEnd w:id="23"/>
    </w:p>
    <w:p w14:paraId="5E88EBC5" w14:textId="77777777" w:rsidR="00803805" w:rsidRPr="00D560B0" w:rsidRDefault="00803805" w:rsidP="00803805">
      <w:pPr>
        <w:tabs>
          <w:tab w:val="left" w:pos="3969"/>
          <w:tab w:val="left" w:pos="5670"/>
          <w:tab w:val="decimal" w:pos="7938"/>
        </w:tabs>
        <w:spacing w:after="80"/>
        <w:ind w:left="1418"/>
        <w:rPr>
          <w:sz w:val="18"/>
        </w:rPr>
      </w:pPr>
      <w:r w:rsidRPr="00D560B0">
        <w:rPr>
          <w:sz w:val="18"/>
        </w:rPr>
        <w:t>Om förfrågningsunderlaget upplevs som otydligt eller om några av de ställda kraven är orimliga, onormalt kostnadsdrivande eller konkurrensbegränsande i något avseende, är det viktigt att ansvarig handläggare kontaktas i ett så tidigt skede som möjligt så att missförstånd kan undvikas.</w:t>
      </w:r>
    </w:p>
    <w:p w14:paraId="45C9C61F" w14:textId="473A8622" w:rsidR="00803805" w:rsidRPr="00D560B0" w:rsidRDefault="00145F36" w:rsidP="00803805">
      <w:pPr>
        <w:tabs>
          <w:tab w:val="left" w:pos="3969"/>
          <w:tab w:val="left" w:pos="5670"/>
          <w:tab w:val="decimal" w:pos="7938"/>
        </w:tabs>
        <w:spacing w:after="80"/>
        <w:ind w:left="1418"/>
        <w:rPr>
          <w:sz w:val="18"/>
        </w:rPr>
      </w:pPr>
      <w:r>
        <w:rPr>
          <w:sz w:val="18"/>
        </w:rPr>
        <w:t>Beställaren</w:t>
      </w:r>
      <w:r w:rsidR="00803805" w:rsidRPr="00D560B0">
        <w:rPr>
          <w:sz w:val="18"/>
        </w:rPr>
        <w:t xml:space="preserve"> publicerar sina förfrågningsunderlag på internet genom e-Avrops publika databas.</w:t>
      </w:r>
      <w:r w:rsidR="001F0695">
        <w:rPr>
          <w:sz w:val="18"/>
        </w:rPr>
        <w:t xml:space="preserve"> </w:t>
      </w:r>
      <w:r w:rsidR="005A597E">
        <w:rPr>
          <w:sz w:val="18"/>
        </w:rPr>
        <w:t>F</w:t>
      </w:r>
      <w:r w:rsidR="00FD6883" w:rsidRPr="00B4629D">
        <w:rPr>
          <w:sz w:val="18"/>
        </w:rPr>
        <w:t>rågor</w:t>
      </w:r>
      <w:r w:rsidR="003D54CD">
        <w:rPr>
          <w:sz w:val="18"/>
        </w:rPr>
        <w:t xml:space="preserve"> ska</w:t>
      </w:r>
      <w:r w:rsidR="00FD6883" w:rsidRPr="00B4629D">
        <w:rPr>
          <w:sz w:val="18"/>
        </w:rPr>
        <w:t xml:space="preserve"> ställ</w:t>
      </w:r>
      <w:r w:rsidR="003D54CD">
        <w:rPr>
          <w:sz w:val="18"/>
        </w:rPr>
        <w:t>a</w:t>
      </w:r>
      <w:r w:rsidR="00FD6883" w:rsidRPr="00B4629D">
        <w:rPr>
          <w:sz w:val="18"/>
        </w:rPr>
        <w:t xml:space="preserve">s via e-Avrop. Samtliga frågor och svar </w:t>
      </w:r>
      <w:r w:rsidR="00CE5174">
        <w:rPr>
          <w:sz w:val="18"/>
        </w:rPr>
        <w:t>samt eventuella förtydlig</w:t>
      </w:r>
      <w:r w:rsidR="003D54CD">
        <w:rPr>
          <w:sz w:val="18"/>
        </w:rPr>
        <w:t xml:space="preserve">anden och kompletteringar </w:t>
      </w:r>
      <w:r w:rsidR="00FD6883" w:rsidRPr="00B4629D">
        <w:rPr>
          <w:sz w:val="18"/>
        </w:rPr>
        <w:t>publiceras i e-Avrops databas.</w:t>
      </w:r>
    </w:p>
    <w:p w14:paraId="68C28021" w14:textId="77777777" w:rsidR="00803805" w:rsidRPr="00D560B0" w:rsidRDefault="00803805" w:rsidP="434877AB">
      <w:pPr>
        <w:numPr>
          <w:ilvl w:val="1"/>
          <w:numId w:val="1"/>
        </w:numPr>
        <w:tabs>
          <w:tab w:val="left" w:pos="1418"/>
        </w:tabs>
        <w:spacing w:before="120"/>
        <w:outlineLvl w:val="1"/>
        <w:rPr>
          <w:b/>
          <w:bCs/>
          <w:smallCaps/>
        </w:rPr>
      </w:pPr>
      <w:bookmarkStart w:id="24" w:name="_Toc102560874"/>
      <w:r w:rsidRPr="5B85309A">
        <w:rPr>
          <w:b/>
          <w:bCs/>
          <w:smallCaps/>
        </w:rPr>
        <w:t>Registrering i e-avrop</w:t>
      </w:r>
      <w:bookmarkEnd w:id="24"/>
    </w:p>
    <w:p w14:paraId="08BA6F46" w14:textId="77777777" w:rsidR="00803805" w:rsidRPr="00D560B0" w:rsidRDefault="00803805" w:rsidP="00803805">
      <w:pPr>
        <w:tabs>
          <w:tab w:val="left" w:pos="3969"/>
          <w:tab w:val="left" w:pos="5670"/>
          <w:tab w:val="decimal" w:pos="7938"/>
        </w:tabs>
        <w:spacing w:after="80"/>
        <w:ind w:left="1418"/>
        <w:rPr>
          <w:sz w:val="18"/>
        </w:rPr>
      </w:pPr>
      <w:r w:rsidRPr="00D560B0">
        <w:rPr>
          <w:sz w:val="18"/>
        </w:rPr>
        <w:t xml:space="preserve">Observera att den e-postadress som </w:t>
      </w:r>
      <w:r w:rsidR="00965F63">
        <w:rPr>
          <w:sz w:val="18"/>
        </w:rPr>
        <w:t>Utföraren</w:t>
      </w:r>
      <w:r w:rsidRPr="00D560B0">
        <w:rPr>
          <w:sz w:val="18"/>
        </w:rPr>
        <w:t xml:space="preserve"> använt vid registrering av kontot i systemet, används av </w:t>
      </w:r>
      <w:r w:rsidR="00FF124A">
        <w:rPr>
          <w:sz w:val="18"/>
        </w:rPr>
        <w:t>beställaren</w:t>
      </w:r>
      <w:r w:rsidRPr="00D560B0">
        <w:rPr>
          <w:sz w:val="18"/>
        </w:rPr>
        <w:t xml:space="preserve"> vid all kommunikation mellan </w:t>
      </w:r>
      <w:r w:rsidR="00FF124A">
        <w:rPr>
          <w:sz w:val="18"/>
        </w:rPr>
        <w:t>beställaren</w:t>
      </w:r>
      <w:r w:rsidRPr="00D560B0">
        <w:rPr>
          <w:sz w:val="18"/>
        </w:rPr>
        <w:t xml:space="preserve"> och </w:t>
      </w:r>
      <w:r w:rsidR="00965F63">
        <w:rPr>
          <w:sz w:val="18"/>
        </w:rPr>
        <w:t>Utföraren</w:t>
      </w:r>
      <w:r w:rsidRPr="00D560B0">
        <w:rPr>
          <w:sz w:val="18"/>
        </w:rPr>
        <w:t>. Anbudsmeddelanden, frågor &amp; svar, eventuella kompletteringar av underlaget samt tilldelningsbesked med mera är exempel på sådan kommunikation.</w:t>
      </w:r>
    </w:p>
    <w:p w14:paraId="734B7883" w14:textId="77777777" w:rsidR="00803805" w:rsidRPr="00D560B0" w:rsidRDefault="00803805" w:rsidP="00803805">
      <w:pPr>
        <w:tabs>
          <w:tab w:val="left" w:pos="3969"/>
          <w:tab w:val="left" w:pos="5670"/>
          <w:tab w:val="decimal" w:pos="7938"/>
        </w:tabs>
        <w:spacing w:after="80"/>
        <w:ind w:left="1418"/>
        <w:rPr>
          <w:sz w:val="18"/>
        </w:rPr>
      </w:pPr>
      <w:r w:rsidRPr="00D560B0">
        <w:rPr>
          <w:sz w:val="18"/>
        </w:rPr>
        <w:t xml:space="preserve">Det är </w:t>
      </w:r>
      <w:r w:rsidR="00965F63">
        <w:rPr>
          <w:sz w:val="18"/>
        </w:rPr>
        <w:t>Utföraren</w:t>
      </w:r>
      <w:r w:rsidR="00C71F4D" w:rsidRPr="00D560B0">
        <w:rPr>
          <w:sz w:val="18"/>
        </w:rPr>
        <w:t>s</w:t>
      </w:r>
      <w:r w:rsidRPr="00D560B0">
        <w:rPr>
          <w:sz w:val="18"/>
        </w:rPr>
        <w:t xml:space="preserve"> ansvar att kontrollera att rätt e-postadress är registrerad i e</w:t>
      </w:r>
      <w:r w:rsidRPr="00D560B0">
        <w:rPr>
          <w:sz w:val="18"/>
        </w:rPr>
        <w:noBreakHyphen/>
        <w:t>Avrop samt att rätt programvara finns för att öppna och i övrigt hantera dokument och filer som förfrågningsunderlaget består av.</w:t>
      </w:r>
    </w:p>
    <w:p w14:paraId="315B409D" w14:textId="77777777" w:rsidR="00006FF7" w:rsidRPr="00D560B0" w:rsidRDefault="00006FF7">
      <w:pPr>
        <w:pStyle w:val="eAvrop2"/>
      </w:pPr>
      <w:bookmarkStart w:id="25" w:name="_Toc102560875"/>
      <w:r>
        <w:t>Uteslutningsgrund</w:t>
      </w:r>
      <w:bookmarkEnd w:id="25"/>
    </w:p>
    <w:p w14:paraId="14CA86CD" w14:textId="77777777" w:rsidR="00283E84" w:rsidRDefault="00006FF7" w:rsidP="003A6AD9">
      <w:pPr>
        <w:pStyle w:val="eAvropBrd"/>
      </w:pPr>
      <w:r w:rsidRPr="00D560B0">
        <w:t xml:space="preserve">Vid kvalificeringen bedöms </w:t>
      </w:r>
      <w:r w:rsidR="00965F63">
        <w:t>Utföraren</w:t>
      </w:r>
      <w:r w:rsidRPr="00D560B0">
        <w:t xml:space="preserve">s finansiella och ekonomiska ställning samt teknisk förmåga och kapacitet. </w:t>
      </w:r>
      <w:r w:rsidR="00965F63">
        <w:t>Utförare</w:t>
      </w:r>
      <w:r w:rsidRPr="00D560B0">
        <w:t xml:space="preserve"> som inte uppfyller kraven enligt LOV 7 kap 1§ kan uteslutas från deltagande i upphandlingen om </w:t>
      </w:r>
      <w:r w:rsidR="00965F63">
        <w:t>Utföraren</w:t>
      </w:r>
      <w:r w:rsidRPr="00D560B0">
        <w:t>:</w:t>
      </w:r>
      <w:r w:rsidRPr="00D560B0">
        <w:br/>
        <w:t>1. är i konkurs eller likvidation, är under tvångsförvaltning eller är föremål för ackord eller tills vidare har inställt sina betalningar eller är underkastad näringsförbud,</w:t>
      </w:r>
      <w:r w:rsidRPr="00D560B0">
        <w:br/>
      </w:r>
      <w:r w:rsidRPr="00D560B0">
        <w:lastRenderedPageBreak/>
        <w:t>2. är föremål för ansökan om konkurs, tvångslikvidation, ackord eller annat liknande förfarande,</w:t>
      </w:r>
      <w:r w:rsidRPr="00D560B0">
        <w:br/>
        <w:t>3. genom lagakraftvunnen dom är dömd för brott som avser yrkesutövningen,</w:t>
      </w:r>
      <w:r w:rsidRPr="00D560B0">
        <w:br/>
        <w:t>4. har gjort sig skyldig till allvarligt fel i yrkesutövningen och den upphandlande myndigheten kan visa detta,</w:t>
      </w:r>
      <w:r w:rsidRPr="00D560B0">
        <w:br/>
        <w:t>5. inte har fullgjort sina åligganden avseende socialförsäkringsavgifter eller skatt i hemlandet eller annan stat inom EES-området, eller</w:t>
      </w:r>
      <w:r w:rsidRPr="00D560B0">
        <w:br/>
        <w:t>6. i något väsentligt hänseende har låtit bli att lämna begärda upplysningar eller lämnat felaktiga upplysningar som begärts med stöd av denna paragraf.</w:t>
      </w:r>
    </w:p>
    <w:p w14:paraId="38A2300E" w14:textId="77777777" w:rsidR="00006FF7" w:rsidRPr="00D560B0" w:rsidRDefault="00006FF7" w:rsidP="003A6AD9">
      <w:pPr>
        <w:pStyle w:val="eAvropBrd"/>
      </w:pPr>
      <w:r w:rsidRPr="00D560B0">
        <w:t xml:space="preserve">Om sökanden är en juridisk person, får sökanden uteslutas om en företrädare för den juridiska personen har dömts för sådant brott som avses i </w:t>
      </w:r>
      <w:hyperlink r:id="rId9" w:anchor="#" w:history="1">
        <w:r w:rsidRPr="00D560B0">
          <w:rPr>
            <w:rStyle w:val="Hyperlnk"/>
            <w:color w:val="auto"/>
            <w:szCs w:val="17"/>
            <w:u w:val="none"/>
          </w:rPr>
          <w:t>första stycket 3</w:t>
        </w:r>
      </w:hyperlink>
      <w:r w:rsidRPr="00D560B0">
        <w:t xml:space="preserve"> eller gjort sig skyldig till sådant fel som avses i </w:t>
      </w:r>
      <w:hyperlink r:id="rId10" w:anchor="#" w:history="1">
        <w:r w:rsidRPr="00D560B0">
          <w:rPr>
            <w:rStyle w:val="Hyperlnk"/>
            <w:color w:val="auto"/>
            <w:szCs w:val="17"/>
            <w:u w:val="none"/>
          </w:rPr>
          <w:t>första stycket 4.</w:t>
        </w:r>
      </w:hyperlink>
    </w:p>
    <w:p w14:paraId="411A4ACC" w14:textId="77777777" w:rsidR="006C2FE9" w:rsidRPr="00D560B0" w:rsidRDefault="00006FF7" w:rsidP="00B861A5">
      <w:pPr>
        <w:pStyle w:val="eAvropBrd"/>
      </w:pPr>
      <w:r w:rsidRPr="00D560B0">
        <w:t xml:space="preserve">Den upphandlande myndigheten får begära att en sökande visar att det inte finns någon grund för att utesluta denne med stöd av </w:t>
      </w:r>
      <w:hyperlink r:id="rId11" w:anchor="#" w:history="1">
        <w:r w:rsidRPr="00D560B0">
          <w:rPr>
            <w:rStyle w:val="Hyperlnk"/>
            <w:color w:val="auto"/>
            <w:szCs w:val="17"/>
            <w:u w:val="none"/>
          </w:rPr>
          <w:t>första stycket 1</w:t>
        </w:r>
      </w:hyperlink>
      <w:r w:rsidRPr="00D560B0">
        <w:t xml:space="preserve">, </w:t>
      </w:r>
      <w:hyperlink r:id="rId12" w:anchor="#" w:history="1">
        <w:r w:rsidRPr="00D560B0">
          <w:rPr>
            <w:rStyle w:val="Hyperlnk"/>
            <w:color w:val="auto"/>
            <w:szCs w:val="17"/>
            <w:u w:val="none"/>
          </w:rPr>
          <w:t>2</w:t>
        </w:r>
      </w:hyperlink>
      <w:r w:rsidRPr="00D560B0">
        <w:t xml:space="preserve">, </w:t>
      </w:r>
      <w:hyperlink r:id="rId13" w:anchor="#" w:history="1">
        <w:r w:rsidRPr="00D560B0">
          <w:rPr>
            <w:rStyle w:val="Hyperlnk"/>
            <w:color w:val="auto"/>
            <w:szCs w:val="17"/>
            <w:u w:val="none"/>
          </w:rPr>
          <w:t>3</w:t>
        </w:r>
      </w:hyperlink>
      <w:r w:rsidRPr="00D560B0">
        <w:t xml:space="preserve"> eller </w:t>
      </w:r>
      <w:hyperlink r:id="rId14" w:anchor="#" w:history="1">
        <w:r w:rsidRPr="00D560B0">
          <w:rPr>
            <w:rStyle w:val="Hyperlnk"/>
            <w:color w:val="auto"/>
            <w:szCs w:val="17"/>
            <w:u w:val="none"/>
          </w:rPr>
          <w:t>5.</w:t>
        </w:r>
      </w:hyperlink>
    </w:p>
    <w:p w14:paraId="28B4596A" w14:textId="77777777" w:rsidR="00006FF7" w:rsidRPr="00D560B0" w:rsidRDefault="00006FF7">
      <w:pPr>
        <w:pStyle w:val="eAvrop2"/>
      </w:pPr>
      <w:bookmarkStart w:id="26" w:name="_Toc102560876"/>
      <w:r>
        <w:t xml:space="preserve">Prövning av </w:t>
      </w:r>
      <w:r w:rsidR="005102B6">
        <w:t>ansökan</w:t>
      </w:r>
      <w:bookmarkEnd w:id="26"/>
    </w:p>
    <w:p w14:paraId="29D7012A" w14:textId="67E54AA0" w:rsidR="00FA2967" w:rsidRPr="00660A40" w:rsidRDefault="00006FF7" w:rsidP="00B861A5">
      <w:pPr>
        <w:pStyle w:val="eAvropBrd"/>
        <w:rPr>
          <w:color w:val="FF0000"/>
        </w:rPr>
      </w:pPr>
      <w:r w:rsidRPr="00D560B0">
        <w:t xml:space="preserve">Prövning av </w:t>
      </w:r>
      <w:r w:rsidR="005102B6" w:rsidRPr="00D560B0">
        <w:t>ansökan</w:t>
      </w:r>
      <w:r w:rsidRPr="00D560B0">
        <w:t xml:space="preserve"> sker genom kvalificering av </w:t>
      </w:r>
      <w:r w:rsidR="00965F63">
        <w:t>Utförare</w:t>
      </w:r>
      <w:r w:rsidRPr="00D560B0">
        <w:t xml:space="preserve"> samt kvalitetsutvärdering av ansökan. </w:t>
      </w:r>
      <w:r w:rsidR="00EA1161" w:rsidRPr="00D560B0">
        <w:t xml:space="preserve">Behandling av en ansökan, påbörjas inom </w:t>
      </w:r>
      <w:proofErr w:type="gramStart"/>
      <w:r w:rsidR="00EA1161" w:rsidRPr="00D560B0">
        <w:t>1</w:t>
      </w:r>
      <w:r w:rsidR="000B0C34">
        <w:t>-2</w:t>
      </w:r>
      <w:proofErr w:type="gramEnd"/>
      <w:r w:rsidR="00EA1161" w:rsidRPr="00D560B0">
        <w:t xml:space="preserve"> </w:t>
      </w:r>
      <w:r w:rsidR="00096F19">
        <w:t>veck</w:t>
      </w:r>
      <w:r w:rsidR="000B0C34">
        <w:t>or</w:t>
      </w:r>
      <w:r w:rsidR="00EA1161" w:rsidRPr="00D560B0">
        <w:t xml:space="preserve"> från det att ansökan inkom till </w:t>
      </w:r>
      <w:r w:rsidR="00FF124A">
        <w:t>beställaren</w:t>
      </w:r>
      <w:r w:rsidR="00EA1161" w:rsidRPr="00D560B0">
        <w:t xml:space="preserve">. Handläggningstiden för beslut beräknas till </w:t>
      </w:r>
      <w:r w:rsidR="007C267F">
        <w:t>2</w:t>
      </w:r>
      <w:r w:rsidR="003B1D97" w:rsidRPr="00D560B0">
        <w:t>–</w:t>
      </w:r>
      <w:r w:rsidR="00FF124A">
        <w:t>3</w:t>
      </w:r>
      <w:r w:rsidR="00EA1161" w:rsidRPr="00D560B0">
        <w:t xml:space="preserve"> </w:t>
      </w:r>
      <w:r w:rsidR="005C3A14">
        <w:t>veckor</w:t>
      </w:r>
      <w:r w:rsidR="00EA1161" w:rsidRPr="00D560B0">
        <w:t xml:space="preserve">. </w:t>
      </w:r>
      <w:r w:rsidR="00FA2967" w:rsidRPr="00D560B0">
        <w:t xml:space="preserve">För semestermånaderna juni-augusti samt december </w:t>
      </w:r>
      <w:r w:rsidR="00353F5D">
        <w:t>beräknas</w:t>
      </w:r>
      <w:r w:rsidR="00FA2967" w:rsidRPr="00D560B0">
        <w:t xml:space="preserve"> handl</w:t>
      </w:r>
      <w:r w:rsidR="00353F5D">
        <w:t xml:space="preserve">äggningstiden vara något längre. </w:t>
      </w:r>
      <w:r w:rsidR="00DA3BCD" w:rsidRPr="00660A40">
        <w:t>O</w:t>
      </w:r>
      <w:r w:rsidR="00353F5D" w:rsidRPr="00660A40">
        <w:t xml:space="preserve">m </w:t>
      </w:r>
      <w:r w:rsidR="002D32A8" w:rsidRPr="00660A40">
        <w:t>ansökan behöver förtydligas</w:t>
      </w:r>
      <w:r w:rsidR="00EA1161" w:rsidRPr="00660A40">
        <w:t>/ kompletteras</w:t>
      </w:r>
      <w:r w:rsidR="002D32A8" w:rsidRPr="00660A40">
        <w:t xml:space="preserve"> i någon del</w:t>
      </w:r>
      <w:r w:rsidR="00353F5D" w:rsidRPr="00660A40">
        <w:t xml:space="preserve"> kan</w:t>
      </w:r>
      <w:r w:rsidR="00DA3BCD" w:rsidRPr="00660A40">
        <w:t xml:space="preserve"> också</w:t>
      </w:r>
      <w:r w:rsidR="00353F5D" w:rsidRPr="00660A40">
        <w:t xml:space="preserve"> handläggningstiden komma att förlängas</w:t>
      </w:r>
      <w:r w:rsidR="002D32A8" w:rsidRPr="00660A40">
        <w:t>.</w:t>
      </w:r>
    </w:p>
    <w:p w14:paraId="385470F0" w14:textId="0322C9F5" w:rsidR="006C2FE9" w:rsidRPr="00D560B0" w:rsidRDefault="00FF124A" w:rsidP="00424A19">
      <w:pPr>
        <w:pStyle w:val="eAvropBrd"/>
      </w:pPr>
      <w:r>
        <w:t>Utvalda tjänstepersoner</w:t>
      </w:r>
      <w:r w:rsidR="00006FF7" w:rsidRPr="00D560B0">
        <w:t xml:space="preserve"> fattar beslut om godkännande</w:t>
      </w:r>
      <w:r w:rsidR="00C2633D" w:rsidRPr="00D560B0">
        <w:t>/icke godkännande</w:t>
      </w:r>
      <w:r w:rsidR="00006FF7" w:rsidRPr="00D560B0">
        <w:t xml:space="preserve"> respektive uteslutning av </w:t>
      </w:r>
      <w:r w:rsidR="00965F63">
        <w:t>Utförare</w:t>
      </w:r>
      <w:r w:rsidR="00F14926">
        <w:t xml:space="preserve"> på delegation av socialnämnden</w:t>
      </w:r>
      <w:r w:rsidR="00006FF7" w:rsidRPr="00D560B0">
        <w:t xml:space="preserve">. </w:t>
      </w:r>
    </w:p>
    <w:p w14:paraId="1A7D885F" w14:textId="77777777" w:rsidR="00C602CD" w:rsidRPr="00D560B0" w:rsidRDefault="00145F36" w:rsidP="00E611AA">
      <w:pPr>
        <w:pStyle w:val="eAvropBrd"/>
      </w:pPr>
      <w:r>
        <w:t>Beställaren</w:t>
      </w:r>
      <w:r w:rsidR="003872A6">
        <w:t xml:space="preserve"> kommer </w:t>
      </w:r>
      <w:r w:rsidR="00C2226D" w:rsidRPr="00D560B0">
        <w:t xml:space="preserve">under handläggningen av ansökan </w:t>
      </w:r>
      <w:r w:rsidR="003872A6">
        <w:t xml:space="preserve">vid behov </w:t>
      </w:r>
      <w:r w:rsidR="00C2226D" w:rsidRPr="00D560B0">
        <w:t xml:space="preserve">kalla till intervju. Intervjun hålls i </w:t>
      </w:r>
      <w:r w:rsidR="001F0695">
        <w:t>Lycksele</w:t>
      </w:r>
      <w:r w:rsidR="00C2226D" w:rsidRPr="00D560B0">
        <w:t xml:space="preserve"> kommun och ersättning till </w:t>
      </w:r>
      <w:r w:rsidR="00965F63">
        <w:t>Utföraren</w:t>
      </w:r>
      <w:r w:rsidR="00C2226D" w:rsidRPr="00D560B0">
        <w:t xml:space="preserve"> utgår ej</w:t>
      </w:r>
      <w:r w:rsidR="002D32A8" w:rsidRPr="00D560B0">
        <w:t xml:space="preserve"> för intervjutillfället</w:t>
      </w:r>
      <w:r w:rsidR="00C2226D" w:rsidRPr="00D560B0">
        <w:t xml:space="preserve">. </w:t>
      </w:r>
    </w:p>
    <w:p w14:paraId="5CE56E8A" w14:textId="77777777" w:rsidR="00006FF7" w:rsidRPr="00D560B0" w:rsidRDefault="00C2150F">
      <w:pPr>
        <w:pStyle w:val="eAvrop2"/>
      </w:pPr>
      <w:bookmarkStart w:id="27" w:name="_Toc102560877"/>
      <w:r>
        <w:t>Bedömning</w:t>
      </w:r>
      <w:bookmarkEnd w:id="27"/>
    </w:p>
    <w:p w14:paraId="68CE8FA7" w14:textId="77777777" w:rsidR="00DF4E6D" w:rsidRPr="00D560B0" w:rsidRDefault="00283E84" w:rsidP="00DF4E6D">
      <w:pPr>
        <w:pStyle w:val="eAvropBrd"/>
      </w:pPr>
      <w:r>
        <w:t>Beställaren</w:t>
      </w:r>
      <w:r w:rsidR="00DF4E6D" w:rsidRPr="00D560B0">
        <w:t xml:space="preserve"> gör en bedömning av </w:t>
      </w:r>
      <w:r w:rsidR="00965F63">
        <w:t>Utföraren</w:t>
      </w:r>
      <w:r w:rsidR="00DF4E6D" w:rsidRPr="00D560B0">
        <w:t>s kompetens, kapacitet, finansiella ställning, tekniska och personella resurser för uppdragets utförande. Samtliga krav enligt förfrågningsunderlaget ska vara uppfyllda.</w:t>
      </w:r>
    </w:p>
    <w:p w14:paraId="5769EC9B" w14:textId="77777777" w:rsidR="00006FF7" w:rsidRPr="00D560B0" w:rsidRDefault="00006FF7" w:rsidP="001C013A">
      <w:pPr>
        <w:pStyle w:val="eAvropBrd"/>
      </w:pPr>
      <w:r w:rsidRPr="00D560B0">
        <w:t xml:space="preserve">Om </w:t>
      </w:r>
      <w:r w:rsidR="00965F63">
        <w:t>Utföraren</w:t>
      </w:r>
      <w:r w:rsidRPr="00D560B0">
        <w:t xml:space="preserve">s verksamhet står i strid med någon av punkterna i LOV 7 kap 1§ Uteslutningsgrund, kan detta leda till </w:t>
      </w:r>
      <w:r w:rsidR="00C2150F" w:rsidRPr="00D560B0">
        <w:t xml:space="preserve">att ansökan avslås. </w:t>
      </w:r>
    </w:p>
    <w:p w14:paraId="15A6E894" w14:textId="77777777" w:rsidR="004D0A65" w:rsidRPr="00D560B0" w:rsidRDefault="00145F36" w:rsidP="001C013A">
      <w:pPr>
        <w:pStyle w:val="eAvropBrd"/>
      </w:pPr>
      <w:r>
        <w:t>Beställaren</w:t>
      </w:r>
      <w:r w:rsidR="004D0A65" w:rsidRPr="00D560B0">
        <w:t xml:space="preserve"> samarbetar med Skatteverket för att förebygga ekonomisk brottslighet och underlätta för seriösa företag genom att minska risken för osund konkurrens. Samarbetet gäller kontroll av svenska juridiska och fysiska personers skatteekonomi och bakgrund, både inför upphandling/godkännande av leverantör och löpande under avtalstiden.</w:t>
      </w:r>
    </w:p>
    <w:p w14:paraId="3F352951" w14:textId="77777777" w:rsidR="00A75074" w:rsidRPr="00D560B0" w:rsidRDefault="00965F63" w:rsidP="001C013A">
      <w:pPr>
        <w:pStyle w:val="eAvropBrd"/>
      </w:pPr>
      <w:r>
        <w:t>Utföraren</w:t>
      </w:r>
      <w:r w:rsidR="00A75074" w:rsidRPr="00D560B0">
        <w:t xml:space="preserve"> ska på </w:t>
      </w:r>
      <w:r w:rsidR="00145F36">
        <w:t>beställarens</w:t>
      </w:r>
      <w:r w:rsidR="00A75074" w:rsidRPr="00D560B0">
        <w:t xml:space="preserve"> begäran lämna referenser samt inkomma med eventuella bevis/intyg, utifrån ställda krav på uppdragets utförande.</w:t>
      </w:r>
      <w:r w:rsidR="004D0A65" w:rsidRPr="00D560B0">
        <w:t xml:space="preserve"> </w:t>
      </w:r>
      <w:r w:rsidR="00145F36">
        <w:t>Beställaren</w:t>
      </w:r>
      <w:r w:rsidR="004D0A65" w:rsidRPr="00D560B0">
        <w:t xml:space="preserve"> förbehåller sig även rätten att ta egna referenser.</w:t>
      </w:r>
    </w:p>
    <w:p w14:paraId="757EE110" w14:textId="77777777" w:rsidR="004D0A65" w:rsidRPr="00D560B0" w:rsidRDefault="00145F36" w:rsidP="004A52B5">
      <w:pPr>
        <w:pStyle w:val="eAvropBrd"/>
      </w:pPr>
      <w:r>
        <w:t>Beställaren</w:t>
      </w:r>
      <w:r w:rsidR="004D0A65" w:rsidRPr="00D560B0">
        <w:t xml:space="preserve"> förbehåller sig rätten att utesluta </w:t>
      </w:r>
      <w:r w:rsidR="00965F63">
        <w:t>Utförare</w:t>
      </w:r>
      <w:r w:rsidR="004D0A65" w:rsidRPr="00D560B0">
        <w:t xml:space="preserve"> som ej kan påvisa att de uppfyller uppställda krav.</w:t>
      </w:r>
    </w:p>
    <w:p w14:paraId="1F8D1E72" w14:textId="77777777" w:rsidR="00006FF7" w:rsidRPr="00D560B0" w:rsidRDefault="000C4C70" w:rsidP="00A74599">
      <w:pPr>
        <w:pStyle w:val="eAvrop2"/>
      </w:pPr>
      <w:bookmarkStart w:id="28" w:name="_Toc102560878"/>
      <w:r>
        <w:t>B</w:t>
      </w:r>
      <w:r w:rsidR="00006FF7">
        <w:t>eslut</w:t>
      </w:r>
      <w:bookmarkEnd w:id="28"/>
    </w:p>
    <w:p w14:paraId="03D5CA2B" w14:textId="7F9AB1B2" w:rsidR="0074103A" w:rsidRDefault="0074103A" w:rsidP="00547497">
      <w:pPr>
        <w:pStyle w:val="eAvropBrd"/>
      </w:pPr>
      <w:r>
        <w:t xml:space="preserve">Samtliga utförare som uppfyller de krav som ställs i upphandlingsdokumentet kommer att prövas för ett slutligt godkännande som utförare. </w:t>
      </w:r>
      <w:r w:rsidR="00F77257">
        <w:t xml:space="preserve">Utredningstiden bör inte överskrida </w:t>
      </w:r>
      <w:proofErr w:type="gramStart"/>
      <w:r w:rsidR="00A779B1">
        <w:t>4-5</w:t>
      </w:r>
      <w:proofErr w:type="gramEnd"/>
      <w:r w:rsidR="00F77257">
        <w:t xml:space="preserve"> veckor, förutom över sommarmånaderna och storhelger, då den kan bli längre. Tiden räknas från den tidpunkt då kompletta ansökningshandlingar finns.</w:t>
      </w:r>
      <w:r w:rsidR="00B515E1">
        <w:t xml:space="preserve"> </w:t>
      </w:r>
      <w:r>
        <w:t>Godkännandet förutsätter att utföraren gör trovärdigt att utföraren kommer att kunna utföra hemtjänst enligt de krav som specificerats i upphandlingsdokumentet</w:t>
      </w:r>
    </w:p>
    <w:p w14:paraId="3BB9836D" w14:textId="77777777" w:rsidR="00547497" w:rsidRPr="00D560B0" w:rsidRDefault="00547497" w:rsidP="00547497">
      <w:pPr>
        <w:pStyle w:val="eAvrop2"/>
      </w:pPr>
      <w:bookmarkStart w:id="29" w:name="_Toc102560879"/>
      <w:r>
        <w:t>Avtalstid</w:t>
      </w:r>
      <w:bookmarkEnd w:id="29"/>
    </w:p>
    <w:p w14:paraId="124B5728" w14:textId="7B0F7E36" w:rsidR="00643BE3" w:rsidRPr="00D560B0" w:rsidRDefault="00643BE3" w:rsidP="00547497">
      <w:pPr>
        <w:pStyle w:val="eAvropBrd"/>
      </w:pPr>
      <w:r w:rsidRPr="00643BE3">
        <w:t>Avtalstiden börjar gälla från och med att parterna undertecknat avtalet. Avtalet löper tills vidare (under förutsättning att beställaren tillämpar ett valfrihetssystem för hemtjänst).</w:t>
      </w:r>
    </w:p>
    <w:p w14:paraId="6069CFDC" w14:textId="77777777" w:rsidR="00006FF7" w:rsidRPr="00D560B0" w:rsidRDefault="00006FF7" w:rsidP="00862213">
      <w:pPr>
        <w:pStyle w:val="eAvrop2"/>
      </w:pPr>
      <w:bookmarkStart w:id="30" w:name="_Toc102560880"/>
      <w:r>
        <w:lastRenderedPageBreak/>
        <w:t xml:space="preserve">Godkänd </w:t>
      </w:r>
      <w:r w:rsidR="00965F63">
        <w:t>Utförare</w:t>
      </w:r>
      <w:bookmarkEnd w:id="30"/>
    </w:p>
    <w:p w14:paraId="4A6154EA" w14:textId="1A0EABA8" w:rsidR="00395705" w:rsidRDefault="00395705" w:rsidP="002377CB">
      <w:pPr>
        <w:pStyle w:val="eAvropBrd"/>
      </w:pPr>
      <w:r w:rsidRPr="00395705">
        <w:t>Sökande kommer skyndsamt efter inkommen ansökan att få besked om de godkänts som utförare.</w:t>
      </w:r>
      <w:r w:rsidR="00A97A52">
        <w:t xml:space="preserve"> </w:t>
      </w:r>
    </w:p>
    <w:p w14:paraId="17594C44" w14:textId="77777777" w:rsidR="009E2383" w:rsidRDefault="0087404D" w:rsidP="00F47DF0">
      <w:pPr>
        <w:pStyle w:val="eAvropBrd"/>
      </w:pPr>
      <w:r w:rsidRPr="00D560B0">
        <w:t>När en</w:t>
      </w:r>
      <w:r w:rsidR="00006FF7" w:rsidRPr="00D560B0">
        <w:t xml:space="preserve"> </w:t>
      </w:r>
      <w:r w:rsidR="00965F63">
        <w:t>Utförare</w:t>
      </w:r>
      <w:r w:rsidR="00006FF7" w:rsidRPr="00D560B0">
        <w:t xml:space="preserve"> godkänts i valfrihetssystemet </w:t>
      </w:r>
      <w:r w:rsidRPr="00D560B0">
        <w:t xml:space="preserve">och avtal tecknats med </w:t>
      </w:r>
      <w:r w:rsidR="00145F36">
        <w:t>beställare</w:t>
      </w:r>
      <w:r w:rsidRPr="00D560B0">
        <w:t xml:space="preserve"> </w:t>
      </w:r>
      <w:r w:rsidR="00542E95" w:rsidRPr="00D560B0">
        <w:t xml:space="preserve">inträder en period inför uppstart, då </w:t>
      </w:r>
      <w:r w:rsidR="00965F63">
        <w:t>Utföraren</w:t>
      </w:r>
      <w:r w:rsidR="00542E95" w:rsidRPr="00D560B0">
        <w:t xml:space="preserve"> ska delta i</w:t>
      </w:r>
      <w:r w:rsidRPr="00D560B0">
        <w:t xml:space="preserve"> informationsträffar samt utbildningar, bland annat delegeringsutbildning och uppdragshantering i </w:t>
      </w:r>
      <w:r w:rsidR="00145F36">
        <w:t>beställarens</w:t>
      </w:r>
      <w:r w:rsidRPr="00D560B0">
        <w:t xml:space="preserve"> verksamhetssystem, hos </w:t>
      </w:r>
      <w:r w:rsidR="00145F36">
        <w:t>beställaren</w:t>
      </w:r>
      <w:r w:rsidRPr="00D560B0">
        <w:t xml:space="preserve">. </w:t>
      </w:r>
      <w:r w:rsidR="004A52B5" w:rsidRPr="00D560B0">
        <w:t>Här ingå</w:t>
      </w:r>
      <w:r w:rsidR="00542E95" w:rsidRPr="00D560B0">
        <w:t>r</w:t>
      </w:r>
      <w:r w:rsidR="004A52B5" w:rsidRPr="00D560B0">
        <w:t xml:space="preserve"> även att </w:t>
      </w:r>
      <w:r w:rsidR="00965F63">
        <w:t>Utföraren</w:t>
      </w:r>
      <w:r w:rsidR="004A52B5" w:rsidRPr="00D560B0">
        <w:t xml:space="preserve"> ska tillse att </w:t>
      </w:r>
      <w:r w:rsidR="00542E95" w:rsidRPr="00D560B0">
        <w:t xml:space="preserve">erforderlig </w:t>
      </w:r>
      <w:r w:rsidR="004A52B5" w:rsidRPr="00D560B0">
        <w:t xml:space="preserve">utrustning finns på plats för att kunna ta emot uppdrag. </w:t>
      </w:r>
    </w:p>
    <w:p w14:paraId="56580D27" w14:textId="70FE06DD" w:rsidR="00DE6BB6" w:rsidRDefault="00F47DF0" w:rsidP="00F47DF0">
      <w:pPr>
        <w:pStyle w:val="eAvropBrd"/>
      </w:pPr>
      <w:r>
        <w:t>Tiden för utbildning och introduktion bör inte överskrida två veckor, med reservation för sommarmånader och storhelger.</w:t>
      </w:r>
      <w:r w:rsidR="00D3589E">
        <w:t xml:space="preserve"> </w:t>
      </w:r>
      <w:r>
        <w:t>Efter denna utbildning/introduktion kan uppdrag ges till utföraren.</w:t>
      </w:r>
    </w:p>
    <w:p w14:paraId="0AFD7008" w14:textId="77777777" w:rsidR="00A92A5B" w:rsidRPr="00D560B0" w:rsidRDefault="00A92A5B" w:rsidP="00A92A5B">
      <w:pPr>
        <w:pStyle w:val="eAvrop2"/>
      </w:pPr>
      <w:bookmarkStart w:id="31" w:name="_Toc102560881"/>
      <w:r>
        <w:t>underleverantörer</w:t>
      </w:r>
      <w:bookmarkEnd w:id="31"/>
    </w:p>
    <w:p w14:paraId="37BF94BC" w14:textId="77777777" w:rsidR="00A92A5B" w:rsidRPr="00A92A5B" w:rsidRDefault="00A92A5B" w:rsidP="00A92A5B">
      <w:pPr>
        <w:pStyle w:val="eAvropBrd"/>
      </w:pPr>
      <w:r w:rsidRPr="00A92A5B">
        <w:t xml:space="preserve">För att en underleverantör ska kunna anlitas ska </w:t>
      </w:r>
      <w:r w:rsidR="00145F36">
        <w:t>beställaren</w:t>
      </w:r>
      <w:r w:rsidRPr="00A92A5B">
        <w:t xml:space="preserve"> på förhand informeras om och godkänna avtalet mellan utföraren och underleverantören. Utföraren är ansvarig för att underleverantören uppfyller de ställda kraven i detta upphandlingsdokument. Samma krav som ställs på utföraren skall också gälla för underleverantören. Utförare som anlitar underleverantör ska ha rutiner </w:t>
      </w:r>
      <w:r w:rsidR="00B51140">
        <w:t>som säkerställer att kraven efterlevs.</w:t>
      </w:r>
    </w:p>
    <w:p w14:paraId="4BB9C21E" w14:textId="77777777" w:rsidR="00DE6BB6" w:rsidRPr="00D560B0" w:rsidRDefault="00DE6BB6" w:rsidP="00DE6BB6">
      <w:pPr>
        <w:pStyle w:val="eAvrop2"/>
      </w:pPr>
      <w:bookmarkStart w:id="32" w:name="_Toc102560882"/>
      <w:r>
        <w:t xml:space="preserve">Ansökan från </w:t>
      </w:r>
      <w:r w:rsidR="00965F63">
        <w:t>Utförare</w:t>
      </w:r>
      <w:r>
        <w:t xml:space="preserve"> där </w:t>
      </w:r>
      <w:r w:rsidR="00145F36">
        <w:t>beställaren</w:t>
      </w:r>
      <w:r>
        <w:t xml:space="preserve"> tidigare sagt upp kontrakt</w:t>
      </w:r>
      <w:bookmarkEnd w:id="32"/>
      <w:r>
        <w:t xml:space="preserve"> </w:t>
      </w:r>
    </w:p>
    <w:p w14:paraId="3058E03A" w14:textId="77777777" w:rsidR="006C2FE9" w:rsidRDefault="00DE6BB6" w:rsidP="001C013A">
      <w:pPr>
        <w:ind w:left="1418"/>
        <w:rPr>
          <w:sz w:val="18"/>
        </w:rPr>
      </w:pPr>
      <w:r w:rsidRPr="00D560B0">
        <w:rPr>
          <w:sz w:val="18"/>
        </w:rPr>
        <w:t xml:space="preserve">Vid ny ansökan från </w:t>
      </w:r>
      <w:r w:rsidR="00965F63">
        <w:rPr>
          <w:sz w:val="18"/>
        </w:rPr>
        <w:t>Utförare</w:t>
      </w:r>
      <w:r w:rsidRPr="00D560B0">
        <w:rPr>
          <w:sz w:val="18"/>
        </w:rPr>
        <w:t xml:space="preserve">, där tidigare kontrakt har sagts upp av </w:t>
      </w:r>
      <w:r w:rsidR="00145F36">
        <w:rPr>
          <w:sz w:val="18"/>
        </w:rPr>
        <w:t>beställaren</w:t>
      </w:r>
      <w:r w:rsidRPr="00D560B0">
        <w:rPr>
          <w:sz w:val="18"/>
        </w:rPr>
        <w:t xml:space="preserve">, måste </w:t>
      </w:r>
      <w:r w:rsidR="00965F63">
        <w:rPr>
          <w:sz w:val="18"/>
        </w:rPr>
        <w:t>Utföraren</w:t>
      </w:r>
      <w:r w:rsidRPr="00D560B0">
        <w:rPr>
          <w:sz w:val="18"/>
        </w:rPr>
        <w:t xml:space="preserve"> för att åter bli godkänd påvisa att de brister som medförde hävningen är åtgärdade.</w:t>
      </w:r>
      <w:r w:rsidR="00A31992">
        <w:rPr>
          <w:sz w:val="18"/>
        </w:rPr>
        <w:t xml:space="preserve"> Utöver detta gäller vanligt ansökningsförfarande.</w:t>
      </w:r>
    </w:p>
    <w:p w14:paraId="5C9ED70D" w14:textId="77777777" w:rsidR="0074103A" w:rsidRPr="00D560B0" w:rsidRDefault="0074103A" w:rsidP="0074103A">
      <w:pPr>
        <w:pStyle w:val="eAvrop2"/>
      </w:pPr>
      <w:bookmarkStart w:id="33" w:name="_Toc102560883"/>
      <w:r>
        <w:t>förfarande om ansökan inte godkänns</w:t>
      </w:r>
      <w:bookmarkEnd w:id="33"/>
    </w:p>
    <w:p w14:paraId="54AD0096" w14:textId="77777777" w:rsidR="0074103A" w:rsidRPr="00F95025" w:rsidRDefault="0074103A" w:rsidP="0074103A">
      <w:pPr>
        <w:ind w:left="1418"/>
        <w:rPr>
          <w:sz w:val="18"/>
          <w:szCs w:val="18"/>
        </w:rPr>
      </w:pPr>
      <w:r w:rsidRPr="13790453">
        <w:rPr>
          <w:sz w:val="18"/>
          <w:szCs w:val="18"/>
        </w:rPr>
        <w:t xml:space="preserve">Om </w:t>
      </w:r>
      <w:r w:rsidR="00145F36" w:rsidRPr="13790453">
        <w:rPr>
          <w:sz w:val="18"/>
          <w:szCs w:val="18"/>
        </w:rPr>
        <w:t>beställaren</w:t>
      </w:r>
      <w:r w:rsidRPr="13790453">
        <w:rPr>
          <w:sz w:val="18"/>
          <w:szCs w:val="18"/>
        </w:rPr>
        <w:t xml:space="preserve"> har beslutat att inte godkänna en sökande kan denne lämna in en ny ansökan. Den nya ansökan ska vara utformad enligt, det vid den aktuella tidpunkten, gällande upphandlingsdokumentet</w:t>
      </w:r>
    </w:p>
    <w:p w14:paraId="711BEFEB" w14:textId="6D002A26" w:rsidR="7726EA41" w:rsidRDefault="7726EA41" w:rsidP="13790453">
      <w:pPr>
        <w:pStyle w:val="eAvrop2"/>
      </w:pPr>
      <w:bookmarkStart w:id="34" w:name="_Toc102560884"/>
      <w:r>
        <w:t>Överprövning</w:t>
      </w:r>
      <w:bookmarkEnd w:id="34"/>
    </w:p>
    <w:p w14:paraId="3413444F" w14:textId="6E4FBCC9" w:rsidR="7726EA41" w:rsidRDefault="7726EA41" w:rsidP="66FA8F11">
      <w:pPr>
        <w:ind w:left="1418"/>
        <w:rPr>
          <w:sz w:val="18"/>
          <w:szCs w:val="18"/>
        </w:rPr>
      </w:pPr>
      <w:r w:rsidRPr="66FA8F11">
        <w:rPr>
          <w:sz w:val="18"/>
          <w:szCs w:val="18"/>
        </w:rPr>
        <w:t>Den som önskar överklaga eventuellt avslagsbeslut skall göra detta hos förvaltningsrätten i Umeå inom tre veckor från det att underrättelsen om beslutet skickats</w:t>
      </w:r>
    </w:p>
    <w:sectPr w:rsidR="7726EA41" w:rsidSect="00006FF7">
      <w:headerReference w:type="default" r:id="rId15"/>
      <w:footerReference w:type="default" r:id="rId16"/>
      <w:headerReference w:type="first" r:id="rId17"/>
      <w:footerReference w:type="first" r:id="rId18"/>
      <w:type w:val="continuous"/>
      <w:pgSz w:w="11906" w:h="16838" w:code="9"/>
      <w:pgMar w:top="1418" w:right="1418" w:bottom="1418" w:left="1418" w:header="737"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47824" w14:textId="77777777" w:rsidR="009935EA" w:rsidRDefault="009935EA">
      <w:r>
        <w:separator/>
      </w:r>
    </w:p>
  </w:endnote>
  <w:endnote w:type="continuationSeparator" w:id="0">
    <w:p w14:paraId="2F3BE106" w14:textId="77777777" w:rsidR="009935EA" w:rsidRDefault="009935EA">
      <w:r>
        <w:continuationSeparator/>
      </w:r>
    </w:p>
  </w:endnote>
  <w:endnote w:type="continuationNotice" w:id="1">
    <w:p w14:paraId="204321CE" w14:textId="77777777" w:rsidR="009935EA" w:rsidRDefault="009935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243AA" w14:textId="77777777" w:rsidR="002503E8" w:rsidRDefault="002503E8">
    <w:pPr>
      <w:pStyle w:val="Sidfot"/>
      <w:pBdr>
        <w:top w:val="single" w:sz="4" w:space="1" w:color="auto"/>
      </w:pBdr>
      <w:tabs>
        <w:tab w:val="clear" w:pos="4819"/>
        <w:tab w:val="clear" w:pos="9071"/>
        <w:tab w:val="left" w:pos="3686"/>
        <w:tab w:val="left" w:pos="4253"/>
        <w:tab w:val="right" w:pos="9498"/>
      </w:tabs>
      <w:spacing w:before="45"/>
      <w:rPr>
        <w:sz w:val="6"/>
      </w:rPr>
    </w:pPr>
    <w:r>
      <w:rPr>
        <w:sz w:val="6"/>
      </w:rPr>
      <w:tab/>
    </w:r>
  </w:p>
  <w:p w14:paraId="032AA308" w14:textId="118091D0" w:rsidR="002503E8" w:rsidRDefault="00E96B51" w:rsidP="00130D17">
    <w:pPr>
      <w:pStyle w:val="Sidfot"/>
      <w:tabs>
        <w:tab w:val="clear" w:pos="4819"/>
        <w:tab w:val="clear" w:pos="9071"/>
        <w:tab w:val="right" w:pos="9072"/>
      </w:tabs>
      <w:rPr>
        <w:sz w:val="14"/>
      </w:rPr>
    </w:pPr>
    <w:r>
      <w:rPr>
        <w:noProof/>
        <w:sz w:val="14"/>
      </w:rPr>
      <w:t>Hemtjänst</w:t>
    </w:r>
    <w:r w:rsidR="002503E8" w:rsidRPr="00E7032F">
      <w:rPr>
        <w:noProof/>
        <w:sz w:val="14"/>
      </w:rPr>
      <w:t xml:space="preserve"> enligt LOV</w:t>
    </w:r>
    <w:r w:rsidR="007C26E3">
      <w:rPr>
        <w:noProof/>
        <w:sz w:val="14"/>
      </w:rPr>
      <w:t xml:space="preserve"> - </w:t>
    </w:r>
    <w:r w:rsidR="007C26E3" w:rsidRPr="005C1C63">
      <w:rPr>
        <w:noProof/>
        <w:sz w:val="14"/>
      </w:rPr>
      <w:t>Valfrihet inom hemtjänst</w:t>
    </w:r>
    <w:r w:rsidR="002503E8">
      <w:rPr>
        <w:sz w:val="14"/>
      </w:rPr>
      <w:tab/>
      <w:t>Dnr:</w:t>
    </w:r>
    <w:r w:rsidR="00AC7B25">
      <w:rPr>
        <w:sz w:val="14"/>
      </w:rPr>
      <w:t xml:space="preserve"> </w:t>
    </w:r>
    <w:r w:rsidR="00B85CA6">
      <w:rPr>
        <w:sz w:val="14"/>
      </w:rPr>
      <w:t>UH2020</w:t>
    </w:r>
    <w:r w:rsidR="003B1D97">
      <w:rPr>
        <w:sz w:val="14"/>
      </w:rPr>
      <w:t>–</w:t>
    </w:r>
    <w:r w:rsidR="00B85CA6">
      <w:rPr>
        <w:sz w:val="14"/>
      </w:rPr>
      <w:t>xx</w:t>
    </w:r>
    <w:r w:rsidR="00AC7B25">
      <w:rPr>
        <w:sz w:val="14"/>
      </w:rPr>
      <w:t xml:space="preserve"> </w:t>
    </w:r>
  </w:p>
  <w:p w14:paraId="15BD2E52" w14:textId="77777777" w:rsidR="002503E8" w:rsidRDefault="002503E8">
    <w:pPr>
      <w:pStyle w:val="Sidfot"/>
      <w:tabs>
        <w:tab w:val="clear" w:pos="4819"/>
        <w:tab w:val="clear" w:pos="9071"/>
        <w:tab w:val="right" w:pos="9072"/>
      </w:tabs>
      <w:rPr>
        <w:sz w:val="14"/>
      </w:rPr>
    </w:pPr>
    <w:r>
      <w:rPr>
        <w:noProof/>
        <w:sz w:val="14"/>
      </w:rPr>
      <w:t xml:space="preserve"> </w:t>
    </w:r>
    <w:r>
      <w:rPr>
        <w:sz w:val="14"/>
      </w:rPr>
      <w:tab/>
      <w:t xml:space="preserve"> </w:t>
    </w:r>
  </w:p>
  <w:p w14:paraId="15A6AD0D" w14:textId="77777777" w:rsidR="002503E8" w:rsidRDefault="002503E8">
    <w:pPr>
      <w:pStyle w:val="Sidfot"/>
      <w:tabs>
        <w:tab w:val="clear" w:pos="4819"/>
        <w:tab w:val="clear" w:pos="9071"/>
        <w:tab w:val="left" w:pos="3539"/>
        <w:tab w:val="left" w:pos="4132"/>
      </w:tabs>
      <w:jc w:val="right"/>
      <w:rPr>
        <w:sz w:val="14"/>
      </w:rPr>
    </w:pPr>
    <w:r>
      <w:rPr>
        <w:rStyle w:val="Sidnummer"/>
        <w:sz w:val="14"/>
      </w:rPr>
      <w:fldChar w:fldCharType="begin"/>
    </w:r>
    <w:r>
      <w:rPr>
        <w:rStyle w:val="Sidnummer"/>
        <w:sz w:val="14"/>
      </w:rPr>
      <w:instrText xml:space="preserve"> PAGE </w:instrText>
    </w:r>
    <w:r>
      <w:rPr>
        <w:rStyle w:val="Sidnummer"/>
        <w:sz w:val="14"/>
      </w:rPr>
      <w:fldChar w:fldCharType="separate"/>
    </w:r>
    <w:r w:rsidR="00780E56">
      <w:rPr>
        <w:rStyle w:val="Sidnummer"/>
        <w:noProof/>
        <w:sz w:val="14"/>
      </w:rPr>
      <w:t>2</w:t>
    </w:r>
    <w:r>
      <w:rPr>
        <w:rStyle w:val="Sidnummer"/>
        <w:sz w:val="14"/>
      </w:rPr>
      <w:fldChar w:fldCharType="end"/>
    </w:r>
    <w:r>
      <w:rPr>
        <w:rStyle w:val="Sidnummer"/>
        <w:sz w:val="14"/>
      </w:rPr>
      <w:t>(</w:t>
    </w:r>
    <w:r>
      <w:rPr>
        <w:rStyle w:val="Sidnummer"/>
        <w:sz w:val="14"/>
      </w:rPr>
      <w:fldChar w:fldCharType="begin"/>
    </w:r>
    <w:r>
      <w:rPr>
        <w:rStyle w:val="Sidnummer"/>
        <w:sz w:val="14"/>
      </w:rPr>
      <w:instrText xml:space="preserve"> NUMPAGES </w:instrText>
    </w:r>
    <w:r>
      <w:rPr>
        <w:rStyle w:val="Sidnummer"/>
        <w:sz w:val="14"/>
      </w:rPr>
      <w:fldChar w:fldCharType="separate"/>
    </w:r>
    <w:r w:rsidR="00780E56">
      <w:rPr>
        <w:rStyle w:val="Sidnummer"/>
        <w:noProof/>
        <w:sz w:val="14"/>
      </w:rPr>
      <w:t>7</w:t>
    </w:r>
    <w:r>
      <w:rPr>
        <w:rStyle w:val="Sidnummer"/>
        <w:sz w:val="14"/>
      </w:rPr>
      <w:fldChar w:fldCharType="end"/>
    </w:r>
    <w:r>
      <w:rPr>
        <w:rStyle w:val="Sidnummer"/>
        <w:sz w:val="14"/>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784" w:type="dxa"/>
      <w:tblLayout w:type="fixed"/>
      <w:tblCellMar>
        <w:left w:w="70" w:type="dxa"/>
        <w:right w:w="70" w:type="dxa"/>
      </w:tblCellMar>
      <w:tblLook w:val="0000" w:firstRow="0" w:lastRow="0" w:firstColumn="0" w:lastColumn="0" w:noHBand="0" w:noVBand="0"/>
    </w:tblPr>
    <w:tblGrid>
      <w:gridCol w:w="3472"/>
      <w:gridCol w:w="1418"/>
      <w:gridCol w:w="2459"/>
      <w:gridCol w:w="1935"/>
      <w:gridCol w:w="1500"/>
    </w:tblGrid>
    <w:tr w:rsidR="002503E8" w14:paraId="4997B011" w14:textId="77777777" w:rsidTr="00AC7B25">
      <w:tc>
        <w:tcPr>
          <w:tcW w:w="3472" w:type="dxa"/>
          <w:tcBorders>
            <w:top w:val="single" w:sz="4" w:space="0" w:color="auto"/>
          </w:tcBorders>
        </w:tcPr>
        <w:p w14:paraId="517CB82B" w14:textId="77777777" w:rsidR="002503E8" w:rsidRDefault="00B85CA6" w:rsidP="008D1902">
          <w:pPr>
            <w:pStyle w:val="Sidfot"/>
            <w:tabs>
              <w:tab w:val="clear" w:pos="4819"/>
              <w:tab w:val="left" w:pos="3686"/>
              <w:tab w:val="left" w:pos="4253"/>
              <w:tab w:val="left" w:pos="6804"/>
            </w:tabs>
            <w:rPr>
              <w:sz w:val="14"/>
            </w:rPr>
          </w:pPr>
          <w:r>
            <w:rPr>
              <w:noProof/>
              <w:sz w:val="14"/>
            </w:rPr>
            <w:t>Lycksele</w:t>
          </w:r>
          <w:r w:rsidR="002503E8" w:rsidRPr="00E7032F">
            <w:rPr>
              <w:noProof/>
              <w:sz w:val="14"/>
            </w:rPr>
            <w:t xml:space="preserve"> kommun</w:t>
          </w:r>
        </w:p>
      </w:tc>
      <w:tc>
        <w:tcPr>
          <w:tcW w:w="1418" w:type="dxa"/>
          <w:tcBorders>
            <w:top w:val="single" w:sz="4" w:space="0" w:color="auto"/>
          </w:tcBorders>
        </w:tcPr>
        <w:p w14:paraId="38B227BB" w14:textId="77777777" w:rsidR="002503E8" w:rsidRDefault="002503E8" w:rsidP="008D1902">
          <w:pPr>
            <w:pStyle w:val="Sidfot"/>
            <w:tabs>
              <w:tab w:val="clear" w:pos="4819"/>
              <w:tab w:val="left" w:pos="3686"/>
              <w:tab w:val="left" w:pos="4253"/>
              <w:tab w:val="left" w:pos="6804"/>
            </w:tabs>
            <w:rPr>
              <w:sz w:val="14"/>
            </w:rPr>
          </w:pPr>
          <w:r>
            <w:rPr>
              <w:sz w:val="14"/>
            </w:rPr>
            <w:t>Tel:</w:t>
          </w:r>
        </w:p>
      </w:tc>
      <w:tc>
        <w:tcPr>
          <w:tcW w:w="2459" w:type="dxa"/>
          <w:tcBorders>
            <w:top w:val="single" w:sz="4" w:space="0" w:color="auto"/>
          </w:tcBorders>
        </w:tcPr>
        <w:p w14:paraId="25AB102B" w14:textId="77777777" w:rsidR="002503E8" w:rsidRDefault="00B85CA6" w:rsidP="00B85CA6">
          <w:pPr>
            <w:pStyle w:val="Sidfot"/>
            <w:tabs>
              <w:tab w:val="clear" w:pos="4819"/>
              <w:tab w:val="left" w:pos="3686"/>
              <w:tab w:val="left" w:pos="4253"/>
              <w:tab w:val="left" w:pos="6804"/>
            </w:tabs>
            <w:rPr>
              <w:sz w:val="14"/>
              <w:lang w:val="en-GB"/>
            </w:rPr>
          </w:pPr>
          <w:r>
            <w:rPr>
              <w:noProof/>
              <w:sz w:val="14"/>
              <w:lang w:val="en-GB"/>
            </w:rPr>
            <w:t>0950</w:t>
          </w:r>
          <w:r w:rsidR="002503E8" w:rsidRPr="00E7032F">
            <w:rPr>
              <w:noProof/>
              <w:sz w:val="14"/>
              <w:lang w:val="en-GB"/>
            </w:rPr>
            <w:t xml:space="preserve"> </w:t>
          </w:r>
          <w:r>
            <w:rPr>
              <w:noProof/>
              <w:sz w:val="14"/>
              <w:lang w:val="en-GB"/>
            </w:rPr>
            <w:t>–</w:t>
          </w:r>
          <w:r w:rsidR="002503E8" w:rsidRPr="00E7032F">
            <w:rPr>
              <w:noProof/>
              <w:sz w:val="14"/>
              <w:lang w:val="en-GB"/>
            </w:rPr>
            <w:t xml:space="preserve"> </w:t>
          </w:r>
          <w:r>
            <w:rPr>
              <w:noProof/>
              <w:sz w:val="14"/>
              <w:lang w:val="en-GB"/>
            </w:rPr>
            <w:t>162 56</w:t>
          </w:r>
        </w:p>
      </w:tc>
      <w:tc>
        <w:tcPr>
          <w:tcW w:w="1935" w:type="dxa"/>
          <w:tcBorders>
            <w:top w:val="single" w:sz="4" w:space="0" w:color="auto"/>
          </w:tcBorders>
        </w:tcPr>
        <w:p w14:paraId="2E98164B" w14:textId="77777777" w:rsidR="002503E8" w:rsidRDefault="002503E8" w:rsidP="00B85CA6">
          <w:pPr>
            <w:pStyle w:val="Sidfot"/>
            <w:tabs>
              <w:tab w:val="clear" w:pos="4819"/>
              <w:tab w:val="left" w:pos="3686"/>
              <w:tab w:val="left" w:pos="4253"/>
              <w:tab w:val="left" w:pos="6804"/>
            </w:tabs>
            <w:rPr>
              <w:sz w:val="14"/>
              <w:lang w:val="en-GB"/>
            </w:rPr>
          </w:pPr>
          <w:r>
            <w:rPr>
              <w:sz w:val="14"/>
              <w:lang w:val="en-GB"/>
            </w:rPr>
            <w:t>Org.nr:</w:t>
          </w:r>
          <w:r w:rsidR="00815070">
            <w:rPr>
              <w:sz w:val="14"/>
              <w:lang w:val="en-GB"/>
            </w:rPr>
            <w:t xml:space="preserve"> 212000-</w:t>
          </w:r>
          <w:r w:rsidR="00B85CA6">
            <w:rPr>
              <w:sz w:val="14"/>
              <w:lang w:val="en-GB"/>
            </w:rPr>
            <w:t>2635</w:t>
          </w:r>
        </w:p>
      </w:tc>
      <w:tc>
        <w:tcPr>
          <w:tcW w:w="1500" w:type="dxa"/>
          <w:tcBorders>
            <w:top w:val="single" w:sz="4" w:space="0" w:color="auto"/>
          </w:tcBorders>
        </w:tcPr>
        <w:p w14:paraId="1B9BF877" w14:textId="77777777" w:rsidR="002503E8" w:rsidRDefault="002503E8" w:rsidP="008D1902">
          <w:pPr>
            <w:pStyle w:val="Sidfot"/>
            <w:tabs>
              <w:tab w:val="clear" w:pos="4819"/>
              <w:tab w:val="left" w:pos="3686"/>
              <w:tab w:val="left" w:pos="4253"/>
              <w:tab w:val="left" w:pos="6804"/>
            </w:tabs>
            <w:rPr>
              <w:sz w:val="14"/>
            </w:rPr>
          </w:pPr>
        </w:p>
      </w:tc>
    </w:tr>
    <w:tr w:rsidR="002503E8" w14:paraId="57DBA9A9" w14:textId="77777777" w:rsidTr="00AC7B25">
      <w:tc>
        <w:tcPr>
          <w:tcW w:w="3472" w:type="dxa"/>
        </w:tcPr>
        <w:p w14:paraId="5B4A56EA" w14:textId="77777777" w:rsidR="002503E8" w:rsidRDefault="002503E8" w:rsidP="008D1902">
          <w:pPr>
            <w:pStyle w:val="Sidfot"/>
            <w:tabs>
              <w:tab w:val="clear" w:pos="4819"/>
              <w:tab w:val="left" w:pos="3686"/>
              <w:tab w:val="left" w:pos="4253"/>
              <w:tab w:val="left" w:pos="6804"/>
            </w:tabs>
            <w:rPr>
              <w:sz w:val="14"/>
            </w:rPr>
          </w:pPr>
          <w:r w:rsidRPr="00E7032F">
            <w:rPr>
              <w:noProof/>
              <w:sz w:val="14"/>
            </w:rPr>
            <w:t>Upphandlingsenheten</w:t>
          </w:r>
        </w:p>
      </w:tc>
      <w:tc>
        <w:tcPr>
          <w:tcW w:w="1418" w:type="dxa"/>
        </w:tcPr>
        <w:p w14:paraId="4DF52793" w14:textId="77777777" w:rsidR="002503E8" w:rsidRDefault="002503E8" w:rsidP="008D1902">
          <w:pPr>
            <w:pStyle w:val="Sidfot"/>
            <w:tabs>
              <w:tab w:val="clear" w:pos="4819"/>
              <w:tab w:val="left" w:pos="3686"/>
              <w:tab w:val="left" w:pos="4253"/>
              <w:tab w:val="left" w:pos="6804"/>
            </w:tabs>
            <w:rPr>
              <w:sz w:val="14"/>
            </w:rPr>
          </w:pPr>
        </w:p>
      </w:tc>
      <w:tc>
        <w:tcPr>
          <w:tcW w:w="2459" w:type="dxa"/>
        </w:tcPr>
        <w:p w14:paraId="50FC00B4" w14:textId="77777777" w:rsidR="002503E8" w:rsidRDefault="002503E8" w:rsidP="008D1902">
          <w:pPr>
            <w:pStyle w:val="Sidfot"/>
            <w:tabs>
              <w:tab w:val="clear" w:pos="4819"/>
              <w:tab w:val="left" w:pos="3686"/>
              <w:tab w:val="left" w:pos="4253"/>
              <w:tab w:val="left" w:pos="6804"/>
            </w:tabs>
            <w:rPr>
              <w:sz w:val="14"/>
            </w:rPr>
          </w:pPr>
        </w:p>
      </w:tc>
      <w:tc>
        <w:tcPr>
          <w:tcW w:w="1935" w:type="dxa"/>
        </w:tcPr>
        <w:p w14:paraId="6EB3CC1C" w14:textId="77777777" w:rsidR="002503E8" w:rsidRDefault="002503E8" w:rsidP="00B85CA6">
          <w:pPr>
            <w:pStyle w:val="Sidfot"/>
            <w:tabs>
              <w:tab w:val="clear" w:pos="4819"/>
              <w:tab w:val="left" w:pos="3686"/>
              <w:tab w:val="left" w:pos="4253"/>
              <w:tab w:val="left" w:pos="6804"/>
            </w:tabs>
            <w:ind w:right="-729"/>
            <w:rPr>
              <w:sz w:val="14"/>
            </w:rPr>
          </w:pPr>
          <w:r>
            <w:rPr>
              <w:sz w:val="14"/>
            </w:rPr>
            <w:t>Dnr:</w:t>
          </w:r>
          <w:r w:rsidR="00B85CA6">
            <w:rPr>
              <w:sz w:val="14"/>
            </w:rPr>
            <w:t>UH2020-xx</w:t>
          </w:r>
        </w:p>
      </w:tc>
      <w:tc>
        <w:tcPr>
          <w:tcW w:w="1500" w:type="dxa"/>
        </w:tcPr>
        <w:p w14:paraId="02AA3C65" w14:textId="77777777" w:rsidR="002503E8" w:rsidRDefault="002503E8" w:rsidP="008D1902">
          <w:pPr>
            <w:pStyle w:val="Sidfot"/>
            <w:tabs>
              <w:tab w:val="clear" w:pos="4819"/>
              <w:tab w:val="left" w:pos="3686"/>
              <w:tab w:val="left" w:pos="4253"/>
              <w:tab w:val="left" w:pos="6804"/>
            </w:tabs>
            <w:rPr>
              <w:sz w:val="14"/>
            </w:rPr>
          </w:pPr>
        </w:p>
      </w:tc>
    </w:tr>
    <w:tr w:rsidR="002503E8" w14:paraId="73446864" w14:textId="77777777" w:rsidTr="00AC7B25">
      <w:tc>
        <w:tcPr>
          <w:tcW w:w="3472" w:type="dxa"/>
        </w:tcPr>
        <w:p w14:paraId="2108905D" w14:textId="77777777" w:rsidR="002503E8" w:rsidRDefault="002503E8" w:rsidP="008D1902">
          <w:pPr>
            <w:pStyle w:val="Sidfot"/>
            <w:tabs>
              <w:tab w:val="clear" w:pos="4819"/>
              <w:tab w:val="left" w:pos="3686"/>
              <w:tab w:val="left" w:pos="4253"/>
              <w:tab w:val="left" w:pos="6804"/>
            </w:tabs>
            <w:rPr>
              <w:sz w:val="14"/>
            </w:rPr>
          </w:pPr>
        </w:p>
      </w:tc>
      <w:tc>
        <w:tcPr>
          <w:tcW w:w="1418" w:type="dxa"/>
        </w:tcPr>
        <w:p w14:paraId="609713B4" w14:textId="77777777" w:rsidR="002503E8" w:rsidRDefault="002503E8" w:rsidP="008D1902">
          <w:pPr>
            <w:pStyle w:val="Sidfot"/>
            <w:tabs>
              <w:tab w:val="clear" w:pos="4819"/>
              <w:tab w:val="left" w:pos="3686"/>
              <w:tab w:val="left" w:pos="4253"/>
              <w:tab w:val="left" w:pos="6804"/>
            </w:tabs>
            <w:rPr>
              <w:sz w:val="14"/>
            </w:rPr>
          </w:pPr>
          <w:r>
            <w:rPr>
              <w:sz w:val="14"/>
            </w:rPr>
            <w:t>Epost:</w:t>
          </w:r>
        </w:p>
        <w:p w14:paraId="1EDBCB04" w14:textId="77777777" w:rsidR="002503E8" w:rsidRDefault="002503E8" w:rsidP="008D1902">
          <w:pPr>
            <w:pStyle w:val="Sidfot"/>
            <w:tabs>
              <w:tab w:val="clear" w:pos="4819"/>
              <w:tab w:val="left" w:pos="3686"/>
              <w:tab w:val="left" w:pos="4253"/>
              <w:tab w:val="left" w:pos="6804"/>
            </w:tabs>
            <w:ind w:right="-212"/>
            <w:rPr>
              <w:sz w:val="14"/>
            </w:rPr>
          </w:pPr>
          <w:r>
            <w:rPr>
              <w:sz w:val="14"/>
            </w:rPr>
            <w:t xml:space="preserve">Hemsida:             </w:t>
          </w:r>
        </w:p>
        <w:p w14:paraId="71081E22" w14:textId="77777777" w:rsidR="002503E8" w:rsidRDefault="002503E8" w:rsidP="008D1902">
          <w:pPr>
            <w:pStyle w:val="Sidfot"/>
            <w:tabs>
              <w:tab w:val="clear" w:pos="4819"/>
              <w:tab w:val="left" w:pos="3686"/>
              <w:tab w:val="left" w:pos="4253"/>
              <w:tab w:val="left" w:pos="6804"/>
            </w:tabs>
            <w:ind w:right="-212"/>
            <w:rPr>
              <w:sz w:val="14"/>
            </w:rPr>
          </w:pPr>
        </w:p>
      </w:tc>
      <w:tc>
        <w:tcPr>
          <w:tcW w:w="5894" w:type="dxa"/>
          <w:gridSpan w:val="3"/>
        </w:tcPr>
        <w:p w14:paraId="5F78FBB4" w14:textId="77777777" w:rsidR="002503E8" w:rsidRDefault="00D007F6" w:rsidP="008D1902">
          <w:pPr>
            <w:pStyle w:val="Sidfot"/>
            <w:tabs>
              <w:tab w:val="clear" w:pos="4819"/>
              <w:tab w:val="left" w:pos="3686"/>
              <w:tab w:val="left" w:pos="4253"/>
              <w:tab w:val="left" w:pos="6804"/>
            </w:tabs>
            <w:rPr>
              <w:sz w:val="14"/>
            </w:rPr>
          </w:pPr>
          <w:r>
            <w:rPr>
              <w:noProof/>
              <w:sz w:val="14"/>
            </w:rPr>
            <w:t>t</w:t>
          </w:r>
          <w:r w:rsidR="00B85CA6">
            <w:rPr>
              <w:noProof/>
              <w:sz w:val="14"/>
            </w:rPr>
            <w:t>obias.linder</w:t>
          </w:r>
          <w:r w:rsidR="002503E8" w:rsidRPr="00E7032F">
            <w:rPr>
              <w:noProof/>
              <w:sz w:val="14"/>
            </w:rPr>
            <w:t>@</w:t>
          </w:r>
          <w:r w:rsidR="00B85CA6">
            <w:rPr>
              <w:noProof/>
              <w:sz w:val="14"/>
            </w:rPr>
            <w:t>lycksele.se</w:t>
          </w:r>
        </w:p>
        <w:p w14:paraId="3F5D243F" w14:textId="77777777" w:rsidR="002503E8" w:rsidRDefault="002503E8" w:rsidP="00B85CA6">
          <w:pPr>
            <w:pStyle w:val="Sidfot"/>
            <w:tabs>
              <w:tab w:val="clear" w:pos="4819"/>
              <w:tab w:val="left" w:pos="3686"/>
              <w:tab w:val="left" w:pos="4253"/>
              <w:tab w:val="left" w:pos="6804"/>
            </w:tabs>
            <w:rPr>
              <w:sz w:val="14"/>
            </w:rPr>
          </w:pPr>
          <w:r w:rsidRPr="00E7032F">
            <w:rPr>
              <w:noProof/>
              <w:sz w:val="14"/>
            </w:rPr>
            <w:t>www.</w:t>
          </w:r>
          <w:r w:rsidR="00B85CA6">
            <w:rPr>
              <w:noProof/>
              <w:sz w:val="14"/>
            </w:rPr>
            <w:t>lycksele</w:t>
          </w:r>
          <w:r w:rsidRPr="00E7032F">
            <w:rPr>
              <w:noProof/>
              <w:sz w:val="14"/>
            </w:rPr>
            <w:t>.se</w:t>
          </w:r>
        </w:p>
      </w:tc>
    </w:tr>
    <w:tr w:rsidR="002503E8" w14:paraId="26D56B0B" w14:textId="77777777" w:rsidTr="00AC7B25">
      <w:trPr>
        <w:cantSplit/>
      </w:trPr>
      <w:tc>
        <w:tcPr>
          <w:tcW w:w="3472" w:type="dxa"/>
        </w:tcPr>
        <w:p w14:paraId="2265A690" w14:textId="77777777" w:rsidR="002503E8" w:rsidRDefault="002503E8" w:rsidP="008D1902">
          <w:pPr>
            <w:pStyle w:val="Sidfot"/>
            <w:tabs>
              <w:tab w:val="clear" w:pos="4819"/>
              <w:tab w:val="left" w:pos="3686"/>
              <w:tab w:val="left" w:pos="4253"/>
              <w:tab w:val="left" w:pos="6804"/>
            </w:tabs>
            <w:rPr>
              <w:sz w:val="14"/>
            </w:rPr>
          </w:pPr>
          <w:r>
            <w:rPr>
              <w:sz w:val="14"/>
            </w:rPr>
            <w:t xml:space="preserve"> </w:t>
          </w:r>
        </w:p>
      </w:tc>
      <w:tc>
        <w:tcPr>
          <w:tcW w:w="1418" w:type="dxa"/>
        </w:tcPr>
        <w:p w14:paraId="30B39AE2" w14:textId="77777777" w:rsidR="002503E8" w:rsidRDefault="002503E8" w:rsidP="008D1902">
          <w:pPr>
            <w:pStyle w:val="Sidfot"/>
            <w:tabs>
              <w:tab w:val="clear" w:pos="4819"/>
              <w:tab w:val="left" w:pos="3686"/>
              <w:tab w:val="left" w:pos="4253"/>
              <w:tab w:val="left" w:pos="6804"/>
            </w:tabs>
            <w:rPr>
              <w:sz w:val="14"/>
            </w:rPr>
          </w:pPr>
          <w:r>
            <w:rPr>
              <w:sz w:val="14"/>
            </w:rPr>
            <w:t xml:space="preserve">                  </w:t>
          </w:r>
        </w:p>
      </w:tc>
      <w:tc>
        <w:tcPr>
          <w:tcW w:w="5894" w:type="dxa"/>
          <w:gridSpan w:val="3"/>
        </w:tcPr>
        <w:p w14:paraId="7549AF42" w14:textId="77777777" w:rsidR="002503E8" w:rsidRDefault="002503E8" w:rsidP="008D1902">
          <w:pPr>
            <w:pStyle w:val="Sidfot"/>
            <w:tabs>
              <w:tab w:val="clear" w:pos="4819"/>
              <w:tab w:val="left" w:pos="3686"/>
              <w:tab w:val="left" w:pos="4253"/>
              <w:tab w:val="left" w:pos="6804"/>
            </w:tabs>
            <w:rPr>
              <w:sz w:val="14"/>
            </w:rPr>
          </w:pPr>
          <w:r>
            <w:rPr>
              <w:snapToGrid w:val="0"/>
              <w:sz w:val="14"/>
            </w:rPr>
            <w:t xml:space="preserve">                                                                          </w:t>
          </w:r>
          <w:r>
            <w:rPr>
              <w:snapToGrid w:val="0"/>
              <w:sz w:val="14"/>
            </w:rPr>
            <w:fldChar w:fldCharType="begin"/>
          </w:r>
          <w:r>
            <w:rPr>
              <w:snapToGrid w:val="0"/>
              <w:sz w:val="14"/>
            </w:rPr>
            <w:instrText xml:space="preserve"> PAGE </w:instrText>
          </w:r>
          <w:r>
            <w:rPr>
              <w:snapToGrid w:val="0"/>
              <w:sz w:val="14"/>
            </w:rPr>
            <w:fldChar w:fldCharType="separate"/>
          </w:r>
          <w:r w:rsidR="00780E56">
            <w:rPr>
              <w:noProof/>
              <w:snapToGrid w:val="0"/>
              <w:sz w:val="14"/>
            </w:rPr>
            <w:t>1</w:t>
          </w:r>
          <w:r>
            <w:rPr>
              <w:snapToGrid w:val="0"/>
              <w:sz w:val="14"/>
            </w:rPr>
            <w:fldChar w:fldCharType="end"/>
          </w:r>
          <w:r>
            <w:rPr>
              <w:snapToGrid w:val="0"/>
              <w:sz w:val="14"/>
            </w:rPr>
            <w:t xml:space="preserve"> (</w:t>
          </w:r>
          <w:r>
            <w:rPr>
              <w:snapToGrid w:val="0"/>
              <w:sz w:val="14"/>
            </w:rPr>
            <w:fldChar w:fldCharType="begin"/>
          </w:r>
          <w:r>
            <w:rPr>
              <w:snapToGrid w:val="0"/>
              <w:sz w:val="14"/>
            </w:rPr>
            <w:instrText xml:space="preserve"> NUMPAGES </w:instrText>
          </w:r>
          <w:r>
            <w:rPr>
              <w:snapToGrid w:val="0"/>
              <w:sz w:val="14"/>
            </w:rPr>
            <w:fldChar w:fldCharType="separate"/>
          </w:r>
          <w:r w:rsidR="00780E56">
            <w:rPr>
              <w:noProof/>
              <w:snapToGrid w:val="0"/>
              <w:sz w:val="14"/>
            </w:rPr>
            <w:t>7</w:t>
          </w:r>
          <w:r>
            <w:rPr>
              <w:snapToGrid w:val="0"/>
              <w:sz w:val="14"/>
            </w:rPr>
            <w:fldChar w:fldCharType="end"/>
          </w:r>
          <w:r>
            <w:rPr>
              <w:snapToGrid w:val="0"/>
              <w:sz w:val="14"/>
            </w:rPr>
            <w:t>)</w:t>
          </w:r>
        </w:p>
      </w:tc>
    </w:tr>
    <w:tr w:rsidR="002503E8" w14:paraId="55D223C0" w14:textId="77777777" w:rsidTr="00AC7B25">
      <w:trPr>
        <w:cantSplit/>
      </w:trPr>
      <w:tc>
        <w:tcPr>
          <w:tcW w:w="3472" w:type="dxa"/>
        </w:tcPr>
        <w:p w14:paraId="64784668" w14:textId="77777777" w:rsidR="002503E8" w:rsidRDefault="002503E8">
          <w:pPr>
            <w:pStyle w:val="Sidfot"/>
            <w:tabs>
              <w:tab w:val="clear" w:pos="4819"/>
              <w:tab w:val="left" w:pos="3686"/>
              <w:tab w:val="left" w:pos="4253"/>
              <w:tab w:val="left" w:pos="6804"/>
            </w:tabs>
            <w:rPr>
              <w:sz w:val="14"/>
            </w:rPr>
          </w:pPr>
        </w:p>
      </w:tc>
      <w:tc>
        <w:tcPr>
          <w:tcW w:w="1418" w:type="dxa"/>
        </w:tcPr>
        <w:p w14:paraId="7531F392" w14:textId="77777777" w:rsidR="002503E8" w:rsidRDefault="002503E8">
          <w:pPr>
            <w:pStyle w:val="Sidfot"/>
            <w:tabs>
              <w:tab w:val="clear" w:pos="4819"/>
              <w:tab w:val="left" w:pos="3686"/>
              <w:tab w:val="left" w:pos="4253"/>
              <w:tab w:val="left" w:pos="6804"/>
            </w:tabs>
            <w:rPr>
              <w:sz w:val="14"/>
            </w:rPr>
          </w:pPr>
        </w:p>
      </w:tc>
      <w:tc>
        <w:tcPr>
          <w:tcW w:w="5894" w:type="dxa"/>
          <w:gridSpan w:val="3"/>
        </w:tcPr>
        <w:p w14:paraId="185A288B" w14:textId="77777777" w:rsidR="002503E8" w:rsidRDefault="002503E8">
          <w:pPr>
            <w:pStyle w:val="Sidfot"/>
            <w:tabs>
              <w:tab w:val="clear" w:pos="4819"/>
              <w:tab w:val="left" w:pos="3686"/>
              <w:tab w:val="left" w:pos="4253"/>
              <w:tab w:val="left" w:pos="6804"/>
            </w:tabs>
            <w:rPr>
              <w:snapToGrid w:val="0"/>
              <w:sz w:val="14"/>
            </w:rPr>
          </w:pPr>
        </w:p>
      </w:tc>
    </w:tr>
  </w:tbl>
  <w:p w14:paraId="79B272FC" w14:textId="77777777" w:rsidR="002503E8" w:rsidRDefault="002503E8">
    <w:pPr>
      <w:pStyle w:val="Sidfot"/>
      <w:rPr>
        <w:sz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A1C9EF" w14:textId="77777777" w:rsidR="009935EA" w:rsidRDefault="009935EA">
      <w:r>
        <w:separator/>
      </w:r>
    </w:p>
  </w:footnote>
  <w:footnote w:type="continuationSeparator" w:id="0">
    <w:p w14:paraId="15EA4A17" w14:textId="77777777" w:rsidR="009935EA" w:rsidRDefault="009935EA">
      <w:r>
        <w:continuationSeparator/>
      </w:r>
    </w:p>
  </w:footnote>
  <w:footnote w:type="continuationNotice" w:id="1">
    <w:p w14:paraId="39DBFF84" w14:textId="77777777" w:rsidR="009935EA" w:rsidRDefault="009935E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D9599" w14:textId="77777777" w:rsidR="002503E8" w:rsidRDefault="00EB7BF1">
    <w:pPr>
      <w:spacing w:before="120"/>
      <w:jc w:val="right"/>
      <w:rPr>
        <w:b/>
        <w:smallCaps/>
        <w:sz w:val="24"/>
      </w:rPr>
    </w:pPr>
    <w:r>
      <w:rPr>
        <w:b/>
        <w:smallCaps/>
        <w:sz w:val="24"/>
      </w:rPr>
      <w:t>Upphandlingsföreskrifter</w:t>
    </w:r>
  </w:p>
  <w:p w14:paraId="3F00E1C1" w14:textId="23D9BD2F" w:rsidR="002503E8" w:rsidRPr="00D82848" w:rsidRDefault="002503E8" w:rsidP="00130D17">
    <w:pPr>
      <w:pBdr>
        <w:bottom w:val="single" w:sz="4" w:space="1" w:color="auto"/>
      </w:pBdr>
      <w:tabs>
        <w:tab w:val="left" w:pos="3331"/>
      </w:tabs>
      <w:ind w:left="70"/>
      <w:jc w:val="right"/>
      <w:rPr>
        <w:b/>
        <w:smallCaps/>
        <w:sz w:val="16"/>
        <w:szCs w:val="16"/>
      </w:rPr>
    </w:pPr>
    <w:r w:rsidRPr="00AC7B25">
      <w:rPr>
        <w:b/>
        <w:smallCaps/>
        <w:sz w:val="16"/>
        <w:szCs w:val="16"/>
      </w:rPr>
      <w:t>Dnr</w:t>
    </w:r>
    <w:r w:rsidR="00AC7B25" w:rsidRPr="00AC7B25">
      <w:rPr>
        <w:b/>
        <w:smallCaps/>
        <w:sz w:val="16"/>
        <w:szCs w:val="16"/>
      </w:rPr>
      <w:t xml:space="preserve">: </w:t>
    </w:r>
    <w:r w:rsidR="00E91393">
      <w:rPr>
        <w:b/>
        <w:smallCaps/>
        <w:sz w:val="16"/>
        <w:szCs w:val="16"/>
      </w:rPr>
      <w:t>UH2020-</w:t>
    </w:r>
    <w:r w:rsidR="008C42C7">
      <w:rPr>
        <w:b/>
        <w:smallCaps/>
        <w:sz w:val="16"/>
        <w:szCs w:val="16"/>
      </w:rPr>
      <w:t>22</w:t>
    </w:r>
  </w:p>
  <w:p w14:paraId="1FE1746B" w14:textId="77777777" w:rsidR="002503E8" w:rsidRPr="00D82848" w:rsidRDefault="002503E8">
    <w:pPr>
      <w:pStyle w:val="Sidhuvud"/>
      <w:tabs>
        <w:tab w:val="clear" w:pos="4819"/>
        <w:tab w:val="clear" w:pos="9071"/>
        <w:tab w:val="left" w:pos="7065"/>
      </w:tabs>
      <w:spacing w:after="24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70" w:type="dxa"/>
      <w:tblBorders>
        <w:bottom w:val="single" w:sz="4" w:space="0" w:color="auto"/>
      </w:tblBorders>
      <w:tblLayout w:type="fixed"/>
      <w:tblCellMar>
        <w:left w:w="56" w:type="dxa"/>
        <w:right w:w="56" w:type="dxa"/>
      </w:tblCellMar>
      <w:tblLook w:val="0000" w:firstRow="0" w:lastRow="0" w:firstColumn="0" w:lastColumn="0" w:noHBand="0" w:noVBand="0"/>
    </w:tblPr>
    <w:tblGrid>
      <w:gridCol w:w="3261"/>
      <w:gridCol w:w="5797"/>
    </w:tblGrid>
    <w:tr w:rsidR="002503E8" w14:paraId="5BBC3CC9" w14:textId="77777777">
      <w:trPr>
        <w:cantSplit/>
        <w:trHeight w:val="993"/>
      </w:trPr>
      <w:tc>
        <w:tcPr>
          <w:tcW w:w="3261" w:type="dxa"/>
        </w:tcPr>
        <w:p w14:paraId="3E6AA4A3" w14:textId="77777777" w:rsidR="002503E8" w:rsidRDefault="002503E8">
          <w:pPr>
            <w:rPr>
              <w:sz w:val="16"/>
            </w:rPr>
          </w:pPr>
        </w:p>
      </w:tc>
      <w:tc>
        <w:tcPr>
          <w:tcW w:w="5797" w:type="dxa"/>
        </w:tcPr>
        <w:p w14:paraId="1C3AD789" w14:textId="77777777" w:rsidR="002503E8" w:rsidRDefault="00EB7BF1">
          <w:pPr>
            <w:spacing w:before="120"/>
            <w:jc w:val="right"/>
            <w:rPr>
              <w:b/>
              <w:smallCaps/>
              <w:sz w:val="32"/>
            </w:rPr>
          </w:pPr>
          <w:r>
            <w:rPr>
              <w:b/>
              <w:smallCaps/>
              <w:sz w:val="32"/>
            </w:rPr>
            <w:t>Upphandlingsföreskrifter</w:t>
          </w:r>
        </w:p>
        <w:p w14:paraId="186B5FD7" w14:textId="77777777" w:rsidR="002503E8" w:rsidRDefault="00E96B51" w:rsidP="00130D17">
          <w:pPr>
            <w:jc w:val="right"/>
            <w:rPr>
              <w:b/>
              <w:smallCaps/>
              <w:sz w:val="24"/>
            </w:rPr>
          </w:pPr>
          <w:r>
            <w:rPr>
              <w:b/>
              <w:smallCaps/>
              <w:noProof/>
              <w:sz w:val="24"/>
            </w:rPr>
            <w:t>Hemtjänst</w:t>
          </w:r>
          <w:r w:rsidR="002503E8" w:rsidRPr="00E7032F">
            <w:rPr>
              <w:b/>
              <w:smallCaps/>
              <w:noProof/>
              <w:sz w:val="24"/>
            </w:rPr>
            <w:t xml:space="preserve"> enligt LOV</w:t>
          </w:r>
        </w:p>
        <w:p w14:paraId="6A487001" w14:textId="0ACDEE23" w:rsidR="002503E8" w:rsidRDefault="008070E2" w:rsidP="00130D17">
          <w:pPr>
            <w:jc w:val="right"/>
            <w:rPr>
              <w:b/>
              <w:smallCaps/>
              <w:sz w:val="18"/>
            </w:rPr>
          </w:pPr>
          <w:r>
            <w:rPr>
              <w:b/>
              <w:smallCaps/>
              <w:noProof/>
              <w:sz w:val="18"/>
            </w:rPr>
            <w:t>2022</w:t>
          </w:r>
          <w:r w:rsidR="00903A66">
            <w:rPr>
              <w:b/>
              <w:smallCaps/>
              <w:noProof/>
              <w:sz w:val="18"/>
            </w:rPr>
            <w:t>-</w:t>
          </w:r>
          <w:r w:rsidR="005100C2">
            <w:rPr>
              <w:b/>
              <w:smallCaps/>
              <w:noProof/>
              <w:sz w:val="18"/>
            </w:rPr>
            <w:t>04</w:t>
          </w:r>
          <w:r w:rsidR="009C3CE1">
            <w:rPr>
              <w:b/>
              <w:smallCaps/>
              <w:noProof/>
              <w:sz w:val="18"/>
            </w:rPr>
            <w:t>-</w:t>
          </w:r>
          <w:r w:rsidR="005100C2">
            <w:rPr>
              <w:b/>
              <w:smallCaps/>
              <w:noProof/>
              <w:sz w:val="18"/>
            </w:rPr>
            <w:t>27</w:t>
          </w:r>
        </w:p>
        <w:p w14:paraId="77FDB957" w14:textId="0A2EE494" w:rsidR="002503E8" w:rsidRDefault="002503E8" w:rsidP="00B85CA6">
          <w:pPr>
            <w:jc w:val="right"/>
            <w:rPr>
              <w:b/>
              <w:smallCaps/>
              <w:sz w:val="18"/>
            </w:rPr>
          </w:pPr>
          <w:r>
            <w:rPr>
              <w:b/>
              <w:smallCaps/>
              <w:sz w:val="18"/>
            </w:rPr>
            <w:t>Dnr</w:t>
          </w:r>
          <w:r w:rsidR="00AC7B25">
            <w:rPr>
              <w:b/>
              <w:smallCaps/>
              <w:sz w:val="18"/>
            </w:rPr>
            <w:t>:</w:t>
          </w:r>
          <w:r w:rsidR="00815070">
            <w:rPr>
              <w:b/>
              <w:smallCaps/>
              <w:sz w:val="18"/>
            </w:rPr>
            <w:t xml:space="preserve"> </w:t>
          </w:r>
          <w:r w:rsidR="00B85CA6">
            <w:rPr>
              <w:b/>
              <w:smallCaps/>
              <w:sz w:val="18"/>
            </w:rPr>
            <w:t>uh2020-</w:t>
          </w:r>
          <w:r w:rsidR="008C42C7">
            <w:rPr>
              <w:b/>
              <w:smallCaps/>
              <w:sz w:val="18"/>
            </w:rPr>
            <w:t>22</w:t>
          </w:r>
          <w:r w:rsidR="00903A66">
            <w:rPr>
              <w:b/>
              <w:smallCaps/>
              <w:sz w:val="18"/>
            </w:rPr>
            <w:t xml:space="preserve"> </w:t>
          </w:r>
        </w:p>
      </w:tc>
    </w:tr>
  </w:tbl>
  <w:p w14:paraId="5F74C05C" w14:textId="77777777" w:rsidR="002503E8" w:rsidRDefault="002503E8">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E"/>
    <w:multiLevelType w:val="singleLevel"/>
    <w:tmpl w:val="26A626AA"/>
    <w:lvl w:ilvl="0">
      <w:start w:val="1"/>
      <w:numFmt w:val="decimal"/>
      <w:pStyle w:val="Numreradlista3"/>
      <w:lvlText w:val="%1."/>
      <w:lvlJc w:val="left"/>
      <w:pPr>
        <w:tabs>
          <w:tab w:val="num" w:pos="926"/>
        </w:tabs>
        <w:ind w:left="926" w:hanging="360"/>
      </w:pPr>
    </w:lvl>
  </w:abstractNum>
  <w:abstractNum w:abstractNumId="1" w15:restartNumberingAfterBreak="1">
    <w:nsid w:val="FFFFFF7F"/>
    <w:multiLevelType w:val="hybridMultilevel"/>
    <w:tmpl w:val="231EB8DE"/>
    <w:lvl w:ilvl="0" w:tplc="637E767A">
      <w:start w:val="1"/>
      <w:numFmt w:val="decimal"/>
      <w:pStyle w:val="Numreradlista2"/>
      <w:lvlText w:val="%1."/>
      <w:lvlJc w:val="left"/>
      <w:pPr>
        <w:tabs>
          <w:tab w:val="num" w:pos="643"/>
        </w:tabs>
        <w:ind w:left="643" w:hanging="360"/>
      </w:pPr>
    </w:lvl>
    <w:lvl w:ilvl="1" w:tplc="BBB6A83A">
      <w:numFmt w:val="decimal"/>
      <w:lvlText w:val=""/>
      <w:lvlJc w:val="left"/>
    </w:lvl>
    <w:lvl w:ilvl="2" w:tplc="6DCA5EAC">
      <w:numFmt w:val="decimal"/>
      <w:lvlText w:val=""/>
      <w:lvlJc w:val="left"/>
    </w:lvl>
    <w:lvl w:ilvl="3" w:tplc="64C69B78">
      <w:numFmt w:val="decimal"/>
      <w:lvlText w:val=""/>
      <w:lvlJc w:val="left"/>
    </w:lvl>
    <w:lvl w:ilvl="4" w:tplc="F968B9A4">
      <w:numFmt w:val="decimal"/>
      <w:lvlText w:val=""/>
      <w:lvlJc w:val="left"/>
    </w:lvl>
    <w:lvl w:ilvl="5" w:tplc="5842430E">
      <w:numFmt w:val="decimal"/>
      <w:lvlText w:val=""/>
      <w:lvlJc w:val="left"/>
    </w:lvl>
    <w:lvl w:ilvl="6" w:tplc="CC72D00A">
      <w:numFmt w:val="decimal"/>
      <w:lvlText w:val=""/>
      <w:lvlJc w:val="left"/>
    </w:lvl>
    <w:lvl w:ilvl="7" w:tplc="973C73A2">
      <w:numFmt w:val="decimal"/>
      <w:lvlText w:val=""/>
      <w:lvlJc w:val="left"/>
    </w:lvl>
    <w:lvl w:ilvl="8" w:tplc="6B5AE78E">
      <w:numFmt w:val="decimal"/>
      <w:lvlText w:val=""/>
      <w:lvlJc w:val="left"/>
    </w:lvl>
  </w:abstractNum>
  <w:abstractNum w:abstractNumId="2" w15:restartNumberingAfterBreak="1">
    <w:nsid w:val="FFFFFF88"/>
    <w:multiLevelType w:val="singleLevel"/>
    <w:tmpl w:val="52B69526"/>
    <w:lvl w:ilvl="0">
      <w:start w:val="1"/>
      <w:numFmt w:val="decimal"/>
      <w:pStyle w:val="Numreradlista"/>
      <w:lvlText w:val="%1."/>
      <w:lvlJc w:val="left"/>
      <w:pPr>
        <w:tabs>
          <w:tab w:val="num" w:pos="360"/>
        </w:tabs>
        <w:ind w:left="360" w:hanging="360"/>
      </w:pPr>
    </w:lvl>
  </w:abstractNum>
  <w:abstractNum w:abstractNumId="3" w15:restartNumberingAfterBreak="1">
    <w:nsid w:val="FFFFFF89"/>
    <w:multiLevelType w:val="hybridMultilevel"/>
    <w:tmpl w:val="7FECE360"/>
    <w:lvl w:ilvl="0" w:tplc="519894F0">
      <w:start w:val="1"/>
      <w:numFmt w:val="bullet"/>
      <w:pStyle w:val="Punktlista"/>
      <w:lvlText w:val=""/>
      <w:lvlJc w:val="left"/>
      <w:pPr>
        <w:tabs>
          <w:tab w:val="num" w:pos="360"/>
        </w:tabs>
        <w:ind w:left="360" w:hanging="360"/>
      </w:pPr>
      <w:rPr>
        <w:rFonts w:ascii="Symbol" w:hAnsi="Symbol" w:hint="default"/>
      </w:rPr>
    </w:lvl>
    <w:lvl w:ilvl="1" w:tplc="6178D142">
      <w:numFmt w:val="decimal"/>
      <w:lvlText w:val=""/>
      <w:lvlJc w:val="left"/>
    </w:lvl>
    <w:lvl w:ilvl="2" w:tplc="50402EA8">
      <w:numFmt w:val="decimal"/>
      <w:lvlText w:val=""/>
      <w:lvlJc w:val="left"/>
    </w:lvl>
    <w:lvl w:ilvl="3" w:tplc="64D473B0">
      <w:numFmt w:val="decimal"/>
      <w:lvlText w:val=""/>
      <w:lvlJc w:val="left"/>
    </w:lvl>
    <w:lvl w:ilvl="4" w:tplc="BCAA3B5A">
      <w:numFmt w:val="decimal"/>
      <w:lvlText w:val=""/>
      <w:lvlJc w:val="left"/>
    </w:lvl>
    <w:lvl w:ilvl="5" w:tplc="3EB6191E">
      <w:numFmt w:val="decimal"/>
      <w:lvlText w:val=""/>
      <w:lvlJc w:val="left"/>
    </w:lvl>
    <w:lvl w:ilvl="6" w:tplc="E21609B2">
      <w:numFmt w:val="decimal"/>
      <w:lvlText w:val=""/>
      <w:lvlJc w:val="left"/>
    </w:lvl>
    <w:lvl w:ilvl="7" w:tplc="6380BDE0">
      <w:numFmt w:val="decimal"/>
      <w:lvlText w:val=""/>
      <w:lvlJc w:val="left"/>
    </w:lvl>
    <w:lvl w:ilvl="8" w:tplc="B8BC7918">
      <w:numFmt w:val="decimal"/>
      <w:lvlText w:val=""/>
      <w:lvlJc w:val="left"/>
    </w:lvl>
  </w:abstractNum>
  <w:abstractNum w:abstractNumId="4" w15:restartNumberingAfterBreak="1">
    <w:nsid w:val="FFFFFFFB"/>
    <w:multiLevelType w:val="multilevel"/>
    <w:tmpl w:val="98D8FC02"/>
    <w:lvl w:ilvl="0">
      <w:start w:val="1"/>
      <w:numFmt w:val="decimal"/>
      <w:lvlText w:val="%1.0"/>
      <w:lvlJc w:val="left"/>
      <w:pPr>
        <w:tabs>
          <w:tab w:val="num" w:pos="1701"/>
        </w:tabs>
        <w:ind w:left="1701" w:hanging="1701"/>
      </w:pPr>
      <w:rPr>
        <w:rFonts w:ascii="Verdana" w:hAnsi="Verdana" w:hint="default"/>
        <w:u w:val="none"/>
      </w:rPr>
    </w:lvl>
    <w:lvl w:ilvl="1">
      <w:start w:val="1"/>
      <w:numFmt w:val="decimal"/>
      <w:lvlText w:val="%1.%2"/>
      <w:lvlJc w:val="left"/>
      <w:pPr>
        <w:tabs>
          <w:tab w:val="num" w:pos="1701"/>
        </w:tabs>
        <w:ind w:left="1701" w:hanging="1417"/>
      </w:pPr>
      <w:rPr>
        <w:rFonts w:ascii="Verdana" w:hAnsi="Verdana" w:hint="default"/>
        <w:b/>
        <w:i w:val="0"/>
        <w:sz w:val="26"/>
        <w:u w:val="none"/>
      </w:rPr>
    </w:lvl>
    <w:lvl w:ilvl="2">
      <w:start w:val="1"/>
      <w:numFmt w:val="decimal"/>
      <w:lvlText w:val="%1.%2.%3"/>
      <w:lvlJc w:val="left"/>
      <w:pPr>
        <w:tabs>
          <w:tab w:val="num" w:pos="1701"/>
        </w:tabs>
        <w:ind w:left="1701" w:hanging="1417"/>
      </w:pPr>
      <w:rPr>
        <w:rFonts w:ascii="Verdana" w:hAnsi="Verdana" w:hint="default"/>
        <w:u w:val="none"/>
      </w:rPr>
    </w:lvl>
    <w:lvl w:ilvl="3">
      <w:start w:val="1"/>
      <w:numFmt w:val="decimal"/>
      <w:lvlText w:val="%1.%2.%3.%4"/>
      <w:lvlJc w:val="left"/>
      <w:pPr>
        <w:tabs>
          <w:tab w:val="num" w:pos="1701"/>
        </w:tabs>
        <w:ind w:left="1701" w:hanging="1417"/>
      </w:pPr>
      <w:rPr>
        <w:rFonts w:ascii="Verdana" w:hAnsi="Verdana" w:hint="default"/>
        <w:u w:val="none"/>
      </w:rPr>
    </w:lvl>
    <w:lvl w:ilvl="4">
      <w:start w:val="1"/>
      <w:numFmt w:val="decimal"/>
      <w:lvlText w:val="%1.%2.%3.%4.%5"/>
      <w:lvlJc w:val="left"/>
      <w:pPr>
        <w:tabs>
          <w:tab w:val="num" w:pos="-283"/>
        </w:tabs>
        <w:ind w:left="-283" w:firstLine="0"/>
      </w:pPr>
      <w:rPr>
        <w:rFonts w:hint="default"/>
      </w:rPr>
    </w:lvl>
    <w:lvl w:ilvl="5">
      <w:start w:val="1"/>
      <w:numFmt w:val="decimal"/>
      <w:lvlText w:val="%1.%2.%3.%4.%5.%6"/>
      <w:lvlJc w:val="left"/>
      <w:pPr>
        <w:tabs>
          <w:tab w:val="num" w:pos="-283"/>
        </w:tabs>
        <w:ind w:left="-283" w:firstLine="0"/>
      </w:pPr>
      <w:rPr>
        <w:rFonts w:hint="default"/>
      </w:rPr>
    </w:lvl>
    <w:lvl w:ilvl="6">
      <w:start w:val="1"/>
      <w:numFmt w:val="decimal"/>
      <w:lvlText w:val="%1.%2.%3.%4.%5.%6.%7"/>
      <w:lvlJc w:val="left"/>
      <w:pPr>
        <w:tabs>
          <w:tab w:val="num" w:pos="-283"/>
        </w:tabs>
        <w:ind w:left="-283" w:firstLine="0"/>
      </w:pPr>
      <w:rPr>
        <w:rFonts w:hint="default"/>
      </w:rPr>
    </w:lvl>
    <w:lvl w:ilvl="7">
      <w:start w:val="1"/>
      <w:numFmt w:val="decimal"/>
      <w:lvlText w:val="%1.%2.%3.%4.%5.%6.%7.%8"/>
      <w:lvlJc w:val="left"/>
      <w:pPr>
        <w:tabs>
          <w:tab w:val="num" w:pos="-283"/>
        </w:tabs>
        <w:ind w:left="-283" w:firstLine="0"/>
      </w:pPr>
      <w:rPr>
        <w:rFonts w:hint="default"/>
      </w:rPr>
    </w:lvl>
    <w:lvl w:ilvl="8">
      <w:start w:val="1"/>
      <w:numFmt w:val="decimal"/>
      <w:lvlText w:val="%1.%2.%3.%4.%5.%6.%7.%8.%9"/>
      <w:lvlJc w:val="left"/>
      <w:pPr>
        <w:tabs>
          <w:tab w:val="num" w:pos="-283"/>
        </w:tabs>
        <w:ind w:left="-283" w:firstLine="0"/>
      </w:pPr>
      <w:rPr>
        <w:rFonts w:hint="default"/>
      </w:rPr>
    </w:lvl>
  </w:abstractNum>
  <w:abstractNum w:abstractNumId="5" w15:restartNumberingAfterBreak="1">
    <w:nsid w:val="04FC6A85"/>
    <w:multiLevelType w:val="hybridMultilevel"/>
    <w:tmpl w:val="F07EBFAE"/>
    <w:lvl w:ilvl="0" w:tplc="128020D6">
      <w:start w:val="1"/>
      <w:numFmt w:val="lowerLetter"/>
      <w:lvlText w:val="%1)"/>
      <w:lvlJc w:val="left"/>
      <w:pPr>
        <w:tabs>
          <w:tab w:val="num" w:pos="1778"/>
        </w:tabs>
        <w:ind w:left="1778" w:hanging="360"/>
      </w:pPr>
      <w:rPr>
        <w:rFonts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0C856E0F"/>
    <w:multiLevelType w:val="hybridMultilevel"/>
    <w:tmpl w:val="168EABEC"/>
    <w:lvl w:ilvl="0" w:tplc="BDE6CEDE">
      <w:start w:val="2009"/>
      <w:numFmt w:val="bullet"/>
      <w:lvlText w:val="-"/>
      <w:lvlJc w:val="left"/>
      <w:pPr>
        <w:tabs>
          <w:tab w:val="num" w:pos="360"/>
        </w:tabs>
        <w:ind w:left="360" w:hanging="360"/>
      </w:pPr>
      <w:rPr>
        <w:rFonts w:hint="default"/>
      </w:rPr>
    </w:lvl>
    <w:lvl w:ilvl="1" w:tplc="96F2462C">
      <w:numFmt w:val="decimal"/>
      <w:lvlText w:val=""/>
      <w:lvlJc w:val="left"/>
    </w:lvl>
    <w:lvl w:ilvl="2" w:tplc="7870E544">
      <w:numFmt w:val="decimal"/>
      <w:lvlText w:val=""/>
      <w:lvlJc w:val="left"/>
    </w:lvl>
    <w:lvl w:ilvl="3" w:tplc="FA46DDBA">
      <w:numFmt w:val="decimal"/>
      <w:lvlText w:val=""/>
      <w:lvlJc w:val="left"/>
    </w:lvl>
    <w:lvl w:ilvl="4" w:tplc="DFDEC64A">
      <w:numFmt w:val="decimal"/>
      <w:lvlText w:val=""/>
      <w:lvlJc w:val="left"/>
    </w:lvl>
    <w:lvl w:ilvl="5" w:tplc="BD26CFB2">
      <w:numFmt w:val="decimal"/>
      <w:lvlText w:val=""/>
      <w:lvlJc w:val="left"/>
    </w:lvl>
    <w:lvl w:ilvl="6" w:tplc="5A3AB5D0">
      <w:numFmt w:val="decimal"/>
      <w:lvlText w:val=""/>
      <w:lvlJc w:val="left"/>
    </w:lvl>
    <w:lvl w:ilvl="7" w:tplc="880CA0CC">
      <w:numFmt w:val="decimal"/>
      <w:lvlText w:val=""/>
      <w:lvlJc w:val="left"/>
    </w:lvl>
    <w:lvl w:ilvl="8" w:tplc="40602266">
      <w:numFmt w:val="decimal"/>
      <w:lvlText w:val=""/>
      <w:lvlJc w:val="left"/>
    </w:lvl>
  </w:abstractNum>
  <w:abstractNum w:abstractNumId="7" w15:restartNumberingAfterBreak="0">
    <w:nsid w:val="23884D80"/>
    <w:multiLevelType w:val="hybridMultilevel"/>
    <w:tmpl w:val="FFFFFFFF"/>
    <w:lvl w:ilvl="0" w:tplc="656AF81E">
      <w:start w:val="1"/>
      <w:numFmt w:val="decimal"/>
      <w:lvlText w:val="%1."/>
      <w:lvlJc w:val="left"/>
      <w:pPr>
        <w:tabs>
          <w:tab w:val="num" w:pos="720"/>
        </w:tabs>
        <w:ind w:left="720" w:hanging="720"/>
      </w:pPr>
    </w:lvl>
    <w:lvl w:ilvl="1" w:tplc="23E6990A">
      <w:start w:val="1"/>
      <w:numFmt w:val="decimal"/>
      <w:lvlText w:val="%2."/>
      <w:lvlJc w:val="left"/>
      <w:pPr>
        <w:tabs>
          <w:tab w:val="num" w:pos="1440"/>
        </w:tabs>
        <w:ind w:left="1440" w:hanging="720"/>
      </w:pPr>
    </w:lvl>
    <w:lvl w:ilvl="2" w:tplc="A5EE326E">
      <w:start w:val="1"/>
      <w:numFmt w:val="decimal"/>
      <w:lvlText w:val="%3."/>
      <w:lvlJc w:val="left"/>
      <w:pPr>
        <w:tabs>
          <w:tab w:val="num" w:pos="2160"/>
        </w:tabs>
        <w:ind w:left="2160" w:hanging="720"/>
      </w:pPr>
    </w:lvl>
    <w:lvl w:ilvl="3" w:tplc="29F61E68">
      <w:start w:val="1"/>
      <w:numFmt w:val="decimal"/>
      <w:lvlText w:val="%4."/>
      <w:lvlJc w:val="left"/>
      <w:pPr>
        <w:tabs>
          <w:tab w:val="num" w:pos="2880"/>
        </w:tabs>
        <w:ind w:left="2880" w:hanging="720"/>
      </w:pPr>
    </w:lvl>
    <w:lvl w:ilvl="4" w:tplc="EA44FB6A">
      <w:start w:val="1"/>
      <w:numFmt w:val="decimal"/>
      <w:lvlText w:val="%5."/>
      <w:lvlJc w:val="left"/>
      <w:pPr>
        <w:tabs>
          <w:tab w:val="num" w:pos="3600"/>
        </w:tabs>
        <w:ind w:left="3600" w:hanging="720"/>
      </w:pPr>
    </w:lvl>
    <w:lvl w:ilvl="5" w:tplc="B56EB562">
      <w:start w:val="1"/>
      <w:numFmt w:val="decimal"/>
      <w:lvlText w:val="%6."/>
      <w:lvlJc w:val="left"/>
      <w:pPr>
        <w:tabs>
          <w:tab w:val="num" w:pos="4320"/>
        </w:tabs>
        <w:ind w:left="4320" w:hanging="720"/>
      </w:pPr>
    </w:lvl>
    <w:lvl w:ilvl="6" w:tplc="F7A2B03E">
      <w:start w:val="1"/>
      <w:numFmt w:val="decimal"/>
      <w:lvlText w:val="%7."/>
      <w:lvlJc w:val="left"/>
      <w:pPr>
        <w:tabs>
          <w:tab w:val="num" w:pos="5040"/>
        </w:tabs>
        <w:ind w:left="5040" w:hanging="720"/>
      </w:pPr>
    </w:lvl>
    <w:lvl w:ilvl="7" w:tplc="A60C8AE0">
      <w:start w:val="1"/>
      <w:numFmt w:val="decimal"/>
      <w:lvlText w:val="%8."/>
      <w:lvlJc w:val="left"/>
      <w:pPr>
        <w:tabs>
          <w:tab w:val="num" w:pos="5760"/>
        </w:tabs>
        <w:ind w:left="5760" w:hanging="720"/>
      </w:pPr>
    </w:lvl>
    <w:lvl w:ilvl="8" w:tplc="31CEFC4E">
      <w:start w:val="1"/>
      <w:numFmt w:val="decimal"/>
      <w:lvlText w:val="%9."/>
      <w:lvlJc w:val="left"/>
      <w:pPr>
        <w:tabs>
          <w:tab w:val="num" w:pos="6480"/>
        </w:tabs>
        <w:ind w:left="6480" w:hanging="720"/>
      </w:pPr>
    </w:lvl>
  </w:abstractNum>
  <w:abstractNum w:abstractNumId="8" w15:restartNumberingAfterBreak="1">
    <w:nsid w:val="338955B4"/>
    <w:multiLevelType w:val="hybridMultilevel"/>
    <w:tmpl w:val="41ACD740"/>
    <w:lvl w:ilvl="0" w:tplc="FFFFFFFF">
      <w:start w:val="2"/>
      <w:numFmt w:val="decimal"/>
      <w:lvlText w:val="%1."/>
      <w:lvlJc w:val="left"/>
      <w:pPr>
        <w:tabs>
          <w:tab w:val="num" w:pos="567"/>
        </w:tabs>
        <w:ind w:left="567" w:hanging="567"/>
      </w:pPr>
      <w:rPr>
        <w:rFonts w:hint="default"/>
      </w:rPr>
    </w:lvl>
    <w:lvl w:ilvl="1" w:tplc="FFFFFFFF" w:tentative="1">
      <w:start w:val="1"/>
      <w:numFmt w:val="lowerLetter"/>
      <w:lvlText w:val="%2."/>
      <w:lvlJc w:val="left"/>
      <w:pPr>
        <w:tabs>
          <w:tab w:val="num" w:pos="1723"/>
        </w:tabs>
        <w:ind w:left="1723" w:hanging="360"/>
      </w:pPr>
    </w:lvl>
    <w:lvl w:ilvl="2" w:tplc="FFFFFFFF" w:tentative="1">
      <w:start w:val="1"/>
      <w:numFmt w:val="lowerRoman"/>
      <w:lvlText w:val="%3."/>
      <w:lvlJc w:val="right"/>
      <w:pPr>
        <w:tabs>
          <w:tab w:val="num" w:pos="2443"/>
        </w:tabs>
        <w:ind w:left="2443" w:hanging="180"/>
      </w:pPr>
    </w:lvl>
    <w:lvl w:ilvl="3" w:tplc="FFFFFFFF" w:tentative="1">
      <w:start w:val="1"/>
      <w:numFmt w:val="decimal"/>
      <w:lvlText w:val="%4."/>
      <w:lvlJc w:val="left"/>
      <w:pPr>
        <w:tabs>
          <w:tab w:val="num" w:pos="3163"/>
        </w:tabs>
        <w:ind w:left="3163" w:hanging="360"/>
      </w:pPr>
    </w:lvl>
    <w:lvl w:ilvl="4" w:tplc="FFFFFFFF" w:tentative="1">
      <w:start w:val="1"/>
      <w:numFmt w:val="lowerLetter"/>
      <w:lvlText w:val="%5."/>
      <w:lvlJc w:val="left"/>
      <w:pPr>
        <w:tabs>
          <w:tab w:val="num" w:pos="3883"/>
        </w:tabs>
        <w:ind w:left="3883" w:hanging="360"/>
      </w:pPr>
    </w:lvl>
    <w:lvl w:ilvl="5" w:tplc="FFFFFFFF" w:tentative="1">
      <w:start w:val="1"/>
      <w:numFmt w:val="lowerRoman"/>
      <w:lvlText w:val="%6."/>
      <w:lvlJc w:val="right"/>
      <w:pPr>
        <w:tabs>
          <w:tab w:val="num" w:pos="4603"/>
        </w:tabs>
        <w:ind w:left="4603" w:hanging="180"/>
      </w:pPr>
    </w:lvl>
    <w:lvl w:ilvl="6" w:tplc="FFFFFFFF" w:tentative="1">
      <w:start w:val="1"/>
      <w:numFmt w:val="decimal"/>
      <w:lvlText w:val="%7."/>
      <w:lvlJc w:val="left"/>
      <w:pPr>
        <w:tabs>
          <w:tab w:val="num" w:pos="5323"/>
        </w:tabs>
        <w:ind w:left="5323" w:hanging="360"/>
      </w:pPr>
    </w:lvl>
    <w:lvl w:ilvl="7" w:tplc="FFFFFFFF" w:tentative="1">
      <w:start w:val="1"/>
      <w:numFmt w:val="lowerLetter"/>
      <w:lvlText w:val="%8."/>
      <w:lvlJc w:val="left"/>
      <w:pPr>
        <w:tabs>
          <w:tab w:val="num" w:pos="6043"/>
        </w:tabs>
        <w:ind w:left="6043" w:hanging="360"/>
      </w:pPr>
    </w:lvl>
    <w:lvl w:ilvl="8" w:tplc="FFFFFFFF" w:tentative="1">
      <w:start w:val="1"/>
      <w:numFmt w:val="lowerRoman"/>
      <w:lvlText w:val="%9."/>
      <w:lvlJc w:val="right"/>
      <w:pPr>
        <w:tabs>
          <w:tab w:val="num" w:pos="6763"/>
        </w:tabs>
        <w:ind w:left="6763" w:hanging="180"/>
      </w:pPr>
    </w:lvl>
  </w:abstractNum>
  <w:abstractNum w:abstractNumId="9" w15:restartNumberingAfterBreak="0">
    <w:nsid w:val="371B3A1F"/>
    <w:multiLevelType w:val="multilevel"/>
    <w:tmpl w:val="E2C8D382"/>
    <w:lvl w:ilvl="0">
      <w:start w:val="1"/>
      <w:numFmt w:val="decimal"/>
      <w:pStyle w:val="eAvrop1"/>
      <w:lvlText w:val="%1.0"/>
      <w:lvlJc w:val="left"/>
      <w:pPr>
        <w:tabs>
          <w:tab w:val="num" w:pos="1486"/>
        </w:tabs>
        <w:ind w:left="1486" w:hanging="1202"/>
      </w:pPr>
      <w:rPr>
        <w:b/>
        <w:i w:val="0"/>
        <w:sz w:val="24"/>
        <w:szCs w:val="24"/>
      </w:rPr>
    </w:lvl>
    <w:lvl w:ilvl="1">
      <w:start w:val="1"/>
      <w:numFmt w:val="decimal"/>
      <w:pStyle w:val="eAvrop2"/>
      <w:lvlText w:val="%1.%2"/>
      <w:lvlJc w:val="left"/>
      <w:pPr>
        <w:tabs>
          <w:tab w:val="num" w:pos="1486"/>
        </w:tabs>
        <w:ind w:left="1486" w:hanging="1032"/>
      </w:pPr>
      <w:rPr>
        <w:b/>
        <w:i w:val="0"/>
        <w:sz w:val="20"/>
        <w:szCs w:val="22"/>
      </w:rPr>
    </w:lvl>
    <w:lvl w:ilvl="2">
      <w:start w:val="1"/>
      <w:numFmt w:val="decimal"/>
      <w:pStyle w:val="eAvrop3"/>
      <w:lvlText w:val="%1.%2.%3"/>
      <w:lvlJc w:val="left"/>
      <w:pPr>
        <w:tabs>
          <w:tab w:val="num" w:pos="1486"/>
        </w:tabs>
        <w:ind w:left="1486" w:hanging="976"/>
      </w:pPr>
      <w:rPr>
        <w:sz w:val="20"/>
      </w:rPr>
    </w:lvl>
    <w:lvl w:ilvl="3">
      <w:start w:val="1"/>
      <w:numFmt w:val="decimal"/>
      <w:lvlText w:val="%1.%2.%3.%4."/>
      <w:lvlJc w:val="left"/>
      <w:pPr>
        <w:tabs>
          <w:tab w:val="num" w:pos="4722"/>
        </w:tabs>
        <w:ind w:left="4290" w:hanging="648"/>
      </w:pPr>
    </w:lvl>
    <w:lvl w:ilvl="4">
      <w:start w:val="1"/>
      <w:numFmt w:val="decimal"/>
      <w:lvlText w:val="%1.%2.%3.%4.%5."/>
      <w:lvlJc w:val="left"/>
      <w:pPr>
        <w:tabs>
          <w:tab w:val="num" w:pos="5082"/>
        </w:tabs>
        <w:ind w:left="4794" w:hanging="792"/>
      </w:pPr>
    </w:lvl>
    <w:lvl w:ilvl="5">
      <w:start w:val="1"/>
      <w:numFmt w:val="decimal"/>
      <w:lvlText w:val="%1.%2.%3.%4.%5.%6."/>
      <w:lvlJc w:val="left"/>
      <w:pPr>
        <w:tabs>
          <w:tab w:val="num" w:pos="5802"/>
        </w:tabs>
        <w:ind w:left="5298" w:hanging="936"/>
      </w:pPr>
    </w:lvl>
    <w:lvl w:ilvl="6">
      <w:start w:val="1"/>
      <w:numFmt w:val="decimal"/>
      <w:lvlText w:val="%1.%2.%3.%4.%5.%6.%7."/>
      <w:lvlJc w:val="left"/>
      <w:pPr>
        <w:tabs>
          <w:tab w:val="num" w:pos="6162"/>
        </w:tabs>
        <w:ind w:left="5802" w:hanging="1080"/>
      </w:pPr>
    </w:lvl>
    <w:lvl w:ilvl="7">
      <w:start w:val="1"/>
      <w:numFmt w:val="decimal"/>
      <w:lvlText w:val="%1.%2.%3.%4.%5.%6.%7.%8."/>
      <w:lvlJc w:val="left"/>
      <w:pPr>
        <w:tabs>
          <w:tab w:val="num" w:pos="6882"/>
        </w:tabs>
        <w:ind w:left="6306" w:hanging="1224"/>
      </w:pPr>
    </w:lvl>
    <w:lvl w:ilvl="8">
      <w:start w:val="1"/>
      <w:numFmt w:val="decimal"/>
      <w:lvlText w:val="%1.%2.%3.%4.%5.%6.%7.%8.%9."/>
      <w:lvlJc w:val="left"/>
      <w:pPr>
        <w:tabs>
          <w:tab w:val="num" w:pos="7242"/>
        </w:tabs>
        <w:ind w:left="6882" w:hanging="1440"/>
      </w:pPr>
    </w:lvl>
  </w:abstractNum>
  <w:abstractNum w:abstractNumId="10" w15:restartNumberingAfterBreak="1">
    <w:nsid w:val="452D1234"/>
    <w:multiLevelType w:val="hybridMultilevel"/>
    <w:tmpl w:val="F07EBFAE"/>
    <w:lvl w:ilvl="0" w:tplc="E65C066A">
      <w:start w:val="1"/>
      <w:numFmt w:val="bullet"/>
      <w:pStyle w:val="eAvropPunkt"/>
      <w:lvlText w:val=""/>
      <w:lvlJc w:val="left"/>
      <w:pPr>
        <w:tabs>
          <w:tab w:val="num" w:pos="1644"/>
        </w:tabs>
        <w:ind w:left="1644" w:hanging="226"/>
      </w:pPr>
      <w:rPr>
        <w:rFonts w:ascii="Symbol" w:hAnsi="Symbol" w:hint="default"/>
        <w:sz w:val="20"/>
        <w:szCs w:val="20"/>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1">
    <w:nsid w:val="49520A48"/>
    <w:multiLevelType w:val="hybridMultilevel"/>
    <w:tmpl w:val="1B841DC2"/>
    <w:lvl w:ilvl="0" w:tplc="84588E06">
      <w:start w:val="2008"/>
      <w:numFmt w:val="bullet"/>
      <w:lvlText w:val="-"/>
      <w:lvlJc w:val="left"/>
      <w:pPr>
        <w:tabs>
          <w:tab w:val="num" w:pos="720"/>
        </w:tabs>
        <w:ind w:left="720" w:hanging="360"/>
      </w:pPr>
      <w:rPr>
        <w:rFonts w:hint="default"/>
      </w:rPr>
    </w:lvl>
    <w:lvl w:ilvl="1" w:tplc="27DEE6DC">
      <w:numFmt w:val="decimal"/>
      <w:lvlText w:val=""/>
      <w:lvlJc w:val="left"/>
    </w:lvl>
    <w:lvl w:ilvl="2" w:tplc="34482E1A">
      <w:numFmt w:val="decimal"/>
      <w:lvlText w:val=""/>
      <w:lvlJc w:val="left"/>
    </w:lvl>
    <w:lvl w:ilvl="3" w:tplc="1154FF02">
      <w:numFmt w:val="decimal"/>
      <w:lvlText w:val=""/>
      <w:lvlJc w:val="left"/>
    </w:lvl>
    <w:lvl w:ilvl="4" w:tplc="7982D008">
      <w:numFmt w:val="decimal"/>
      <w:lvlText w:val=""/>
      <w:lvlJc w:val="left"/>
    </w:lvl>
    <w:lvl w:ilvl="5" w:tplc="3F1CA53E">
      <w:numFmt w:val="decimal"/>
      <w:lvlText w:val=""/>
      <w:lvlJc w:val="left"/>
    </w:lvl>
    <w:lvl w:ilvl="6" w:tplc="D9CCE6A6">
      <w:numFmt w:val="decimal"/>
      <w:lvlText w:val=""/>
      <w:lvlJc w:val="left"/>
    </w:lvl>
    <w:lvl w:ilvl="7" w:tplc="10E6BC4C">
      <w:numFmt w:val="decimal"/>
      <w:lvlText w:val=""/>
      <w:lvlJc w:val="left"/>
    </w:lvl>
    <w:lvl w:ilvl="8" w:tplc="23A0F5C4">
      <w:numFmt w:val="decimal"/>
      <w:lvlText w:val=""/>
      <w:lvlJc w:val="left"/>
    </w:lvl>
  </w:abstractNum>
  <w:abstractNum w:abstractNumId="12" w15:restartNumberingAfterBreak="1">
    <w:nsid w:val="4B960968"/>
    <w:multiLevelType w:val="singleLevel"/>
    <w:tmpl w:val="041D0001"/>
    <w:lvl w:ilvl="0">
      <w:start w:val="2009"/>
      <w:numFmt w:val="bullet"/>
      <w:lvlText w:val=""/>
      <w:lvlJc w:val="left"/>
      <w:pPr>
        <w:tabs>
          <w:tab w:val="num" w:pos="360"/>
        </w:tabs>
        <w:ind w:left="360" w:hanging="360"/>
      </w:pPr>
      <w:rPr>
        <w:rFonts w:ascii="Symbol" w:hAnsi="Symbol" w:hint="default"/>
      </w:rPr>
    </w:lvl>
  </w:abstractNum>
  <w:abstractNum w:abstractNumId="13" w15:restartNumberingAfterBreak="0">
    <w:nsid w:val="566A599B"/>
    <w:multiLevelType w:val="hybridMultilevel"/>
    <w:tmpl w:val="FFFFFFFF"/>
    <w:lvl w:ilvl="0" w:tplc="211A403C">
      <w:start w:val="1"/>
      <w:numFmt w:val="decimal"/>
      <w:lvlText w:val="%1."/>
      <w:lvlJc w:val="left"/>
      <w:pPr>
        <w:tabs>
          <w:tab w:val="num" w:pos="720"/>
        </w:tabs>
        <w:ind w:left="720" w:hanging="720"/>
      </w:pPr>
    </w:lvl>
    <w:lvl w:ilvl="1" w:tplc="BBFEB69E">
      <w:start w:val="1"/>
      <w:numFmt w:val="decimal"/>
      <w:lvlText w:val="%2."/>
      <w:lvlJc w:val="left"/>
      <w:pPr>
        <w:tabs>
          <w:tab w:val="num" w:pos="1440"/>
        </w:tabs>
        <w:ind w:left="1440" w:hanging="720"/>
      </w:pPr>
    </w:lvl>
    <w:lvl w:ilvl="2" w:tplc="7BE806E0">
      <w:start w:val="1"/>
      <w:numFmt w:val="decimal"/>
      <w:lvlText w:val="%3."/>
      <w:lvlJc w:val="left"/>
      <w:pPr>
        <w:tabs>
          <w:tab w:val="num" w:pos="2160"/>
        </w:tabs>
        <w:ind w:left="2160" w:hanging="720"/>
      </w:pPr>
    </w:lvl>
    <w:lvl w:ilvl="3" w:tplc="2E40B15A">
      <w:start w:val="1"/>
      <w:numFmt w:val="decimal"/>
      <w:lvlText w:val="%4."/>
      <w:lvlJc w:val="left"/>
      <w:pPr>
        <w:tabs>
          <w:tab w:val="num" w:pos="2880"/>
        </w:tabs>
        <w:ind w:left="2880" w:hanging="720"/>
      </w:pPr>
    </w:lvl>
    <w:lvl w:ilvl="4" w:tplc="7DFE04CE">
      <w:start w:val="1"/>
      <w:numFmt w:val="decimal"/>
      <w:lvlText w:val="%5."/>
      <w:lvlJc w:val="left"/>
      <w:pPr>
        <w:tabs>
          <w:tab w:val="num" w:pos="3600"/>
        </w:tabs>
        <w:ind w:left="3600" w:hanging="720"/>
      </w:pPr>
    </w:lvl>
    <w:lvl w:ilvl="5" w:tplc="A10004A2">
      <w:start w:val="1"/>
      <w:numFmt w:val="decimal"/>
      <w:lvlText w:val="%6."/>
      <w:lvlJc w:val="left"/>
      <w:pPr>
        <w:tabs>
          <w:tab w:val="num" w:pos="4320"/>
        </w:tabs>
        <w:ind w:left="4320" w:hanging="720"/>
      </w:pPr>
    </w:lvl>
    <w:lvl w:ilvl="6" w:tplc="F7B6AF28">
      <w:start w:val="1"/>
      <w:numFmt w:val="decimal"/>
      <w:lvlText w:val="%7."/>
      <w:lvlJc w:val="left"/>
      <w:pPr>
        <w:tabs>
          <w:tab w:val="num" w:pos="5040"/>
        </w:tabs>
        <w:ind w:left="5040" w:hanging="720"/>
      </w:pPr>
    </w:lvl>
    <w:lvl w:ilvl="7" w:tplc="486CC316">
      <w:start w:val="1"/>
      <w:numFmt w:val="decimal"/>
      <w:lvlText w:val="%8."/>
      <w:lvlJc w:val="left"/>
      <w:pPr>
        <w:tabs>
          <w:tab w:val="num" w:pos="5760"/>
        </w:tabs>
        <w:ind w:left="5760" w:hanging="720"/>
      </w:pPr>
    </w:lvl>
    <w:lvl w:ilvl="8" w:tplc="C242E2A8">
      <w:start w:val="1"/>
      <w:numFmt w:val="decimal"/>
      <w:lvlText w:val="%9."/>
      <w:lvlJc w:val="left"/>
      <w:pPr>
        <w:tabs>
          <w:tab w:val="num" w:pos="6480"/>
        </w:tabs>
        <w:ind w:left="6480" w:hanging="720"/>
      </w:pPr>
    </w:lvl>
  </w:abstractNum>
  <w:abstractNum w:abstractNumId="14" w15:restartNumberingAfterBreak="0">
    <w:nsid w:val="6094579E"/>
    <w:multiLevelType w:val="hybridMultilevel"/>
    <w:tmpl w:val="FFFFFFFF"/>
    <w:lvl w:ilvl="0" w:tplc="04FCA2AE">
      <w:start w:val="1"/>
      <w:numFmt w:val="bullet"/>
      <w:lvlText w:val=""/>
      <w:lvlJc w:val="left"/>
      <w:pPr>
        <w:ind w:left="720" w:hanging="360"/>
      </w:pPr>
      <w:rPr>
        <w:rFonts w:ascii="Symbol" w:hAnsi="Symbol" w:hint="default"/>
      </w:rPr>
    </w:lvl>
    <w:lvl w:ilvl="1" w:tplc="57DE4F3C">
      <w:start w:val="1"/>
      <w:numFmt w:val="bullet"/>
      <w:lvlText w:val=""/>
      <w:lvlJc w:val="left"/>
      <w:pPr>
        <w:ind w:left="1440" w:hanging="360"/>
      </w:pPr>
      <w:rPr>
        <w:rFonts w:ascii="Symbol" w:hAnsi="Symbol" w:hint="default"/>
      </w:rPr>
    </w:lvl>
    <w:lvl w:ilvl="2" w:tplc="3E48AE6C">
      <w:start w:val="1"/>
      <w:numFmt w:val="bullet"/>
      <w:lvlText w:val=""/>
      <w:lvlJc w:val="left"/>
      <w:pPr>
        <w:ind w:left="2160" w:hanging="360"/>
      </w:pPr>
      <w:rPr>
        <w:rFonts w:ascii="Wingdings" w:hAnsi="Wingdings" w:hint="default"/>
      </w:rPr>
    </w:lvl>
    <w:lvl w:ilvl="3" w:tplc="DAC094FA">
      <w:start w:val="1"/>
      <w:numFmt w:val="bullet"/>
      <w:lvlText w:val=""/>
      <w:lvlJc w:val="left"/>
      <w:pPr>
        <w:ind w:left="2880" w:hanging="360"/>
      </w:pPr>
      <w:rPr>
        <w:rFonts w:ascii="Symbol" w:hAnsi="Symbol" w:hint="default"/>
      </w:rPr>
    </w:lvl>
    <w:lvl w:ilvl="4" w:tplc="E510223E">
      <w:start w:val="1"/>
      <w:numFmt w:val="bullet"/>
      <w:lvlText w:val="o"/>
      <w:lvlJc w:val="left"/>
      <w:pPr>
        <w:ind w:left="3600" w:hanging="360"/>
      </w:pPr>
      <w:rPr>
        <w:rFonts w:ascii="Courier New" w:hAnsi="Courier New" w:hint="default"/>
      </w:rPr>
    </w:lvl>
    <w:lvl w:ilvl="5" w:tplc="17C406AC">
      <w:start w:val="1"/>
      <w:numFmt w:val="bullet"/>
      <w:lvlText w:val=""/>
      <w:lvlJc w:val="left"/>
      <w:pPr>
        <w:ind w:left="4320" w:hanging="360"/>
      </w:pPr>
      <w:rPr>
        <w:rFonts w:ascii="Wingdings" w:hAnsi="Wingdings" w:hint="default"/>
      </w:rPr>
    </w:lvl>
    <w:lvl w:ilvl="6" w:tplc="7506C69A">
      <w:start w:val="1"/>
      <w:numFmt w:val="bullet"/>
      <w:lvlText w:val=""/>
      <w:lvlJc w:val="left"/>
      <w:pPr>
        <w:ind w:left="5040" w:hanging="360"/>
      </w:pPr>
      <w:rPr>
        <w:rFonts w:ascii="Symbol" w:hAnsi="Symbol" w:hint="default"/>
      </w:rPr>
    </w:lvl>
    <w:lvl w:ilvl="7" w:tplc="B69E42D0">
      <w:start w:val="1"/>
      <w:numFmt w:val="bullet"/>
      <w:lvlText w:val="o"/>
      <w:lvlJc w:val="left"/>
      <w:pPr>
        <w:ind w:left="5760" w:hanging="360"/>
      </w:pPr>
      <w:rPr>
        <w:rFonts w:ascii="Courier New" w:hAnsi="Courier New" w:hint="default"/>
      </w:rPr>
    </w:lvl>
    <w:lvl w:ilvl="8" w:tplc="722CA44C">
      <w:start w:val="1"/>
      <w:numFmt w:val="bullet"/>
      <w:lvlText w:val=""/>
      <w:lvlJc w:val="left"/>
      <w:pPr>
        <w:ind w:left="6480" w:hanging="360"/>
      </w:pPr>
      <w:rPr>
        <w:rFonts w:ascii="Wingdings" w:hAnsi="Wingdings" w:hint="default"/>
      </w:rPr>
    </w:lvl>
  </w:abstractNum>
  <w:abstractNum w:abstractNumId="15" w15:restartNumberingAfterBreak="0">
    <w:nsid w:val="7D5919E3"/>
    <w:multiLevelType w:val="hybridMultilevel"/>
    <w:tmpl w:val="99D27DAC"/>
    <w:lvl w:ilvl="0" w:tplc="9C201436">
      <w:start w:val="1"/>
      <w:numFmt w:val="bullet"/>
      <w:lvlText w:val=""/>
      <w:lvlJc w:val="left"/>
      <w:pPr>
        <w:ind w:left="720" w:hanging="360"/>
      </w:pPr>
      <w:rPr>
        <w:rFonts w:ascii="Symbol" w:hAnsi="Symbol" w:hint="default"/>
      </w:rPr>
    </w:lvl>
    <w:lvl w:ilvl="1" w:tplc="9C004D80">
      <w:start w:val="1"/>
      <w:numFmt w:val="bullet"/>
      <w:lvlText w:val=""/>
      <w:lvlJc w:val="left"/>
      <w:pPr>
        <w:ind w:left="1440" w:hanging="360"/>
      </w:pPr>
      <w:rPr>
        <w:rFonts w:ascii="Symbol" w:hAnsi="Symbol" w:hint="default"/>
      </w:rPr>
    </w:lvl>
    <w:lvl w:ilvl="2" w:tplc="86CCB3D8">
      <w:start w:val="1"/>
      <w:numFmt w:val="bullet"/>
      <w:lvlText w:val=""/>
      <w:lvlJc w:val="left"/>
      <w:pPr>
        <w:ind w:left="2160" w:hanging="360"/>
      </w:pPr>
      <w:rPr>
        <w:rFonts w:ascii="Wingdings" w:hAnsi="Wingdings" w:hint="default"/>
      </w:rPr>
    </w:lvl>
    <w:lvl w:ilvl="3" w:tplc="12B63A70">
      <w:start w:val="1"/>
      <w:numFmt w:val="bullet"/>
      <w:lvlText w:val=""/>
      <w:lvlJc w:val="left"/>
      <w:pPr>
        <w:ind w:left="2880" w:hanging="360"/>
      </w:pPr>
      <w:rPr>
        <w:rFonts w:ascii="Symbol" w:hAnsi="Symbol" w:hint="default"/>
      </w:rPr>
    </w:lvl>
    <w:lvl w:ilvl="4" w:tplc="24B468DC">
      <w:start w:val="1"/>
      <w:numFmt w:val="bullet"/>
      <w:lvlText w:val="o"/>
      <w:lvlJc w:val="left"/>
      <w:pPr>
        <w:ind w:left="3600" w:hanging="360"/>
      </w:pPr>
      <w:rPr>
        <w:rFonts w:ascii="Courier New" w:hAnsi="Courier New" w:hint="default"/>
      </w:rPr>
    </w:lvl>
    <w:lvl w:ilvl="5" w:tplc="52DC2EC8">
      <w:start w:val="1"/>
      <w:numFmt w:val="bullet"/>
      <w:lvlText w:val=""/>
      <w:lvlJc w:val="left"/>
      <w:pPr>
        <w:ind w:left="4320" w:hanging="360"/>
      </w:pPr>
      <w:rPr>
        <w:rFonts w:ascii="Wingdings" w:hAnsi="Wingdings" w:hint="default"/>
      </w:rPr>
    </w:lvl>
    <w:lvl w:ilvl="6" w:tplc="3B58FE66">
      <w:start w:val="1"/>
      <w:numFmt w:val="bullet"/>
      <w:lvlText w:val=""/>
      <w:lvlJc w:val="left"/>
      <w:pPr>
        <w:ind w:left="5040" w:hanging="360"/>
      </w:pPr>
      <w:rPr>
        <w:rFonts w:ascii="Symbol" w:hAnsi="Symbol" w:hint="default"/>
      </w:rPr>
    </w:lvl>
    <w:lvl w:ilvl="7" w:tplc="5CD25898">
      <w:start w:val="1"/>
      <w:numFmt w:val="bullet"/>
      <w:lvlText w:val="o"/>
      <w:lvlJc w:val="left"/>
      <w:pPr>
        <w:ind w:left="5760" w:hanging="360"/>
      </w:pPr>
      <w:rPr>
        <w:rFonts w:ascii="Courier New" w:hAnsi="Courier New" w:hint="default"/>
      </w:rPr>
    </w:lvl>
    <w:lvl w:ilvl="8" w:tplc="2C4E1C12">
      <w:start w:val="1"/>
      <w:numFmt w:val="bullet"/>
      <w:lvlText w:val=""/>
      <w:lvlJc w:val="left"/>
      <w:pPr>
        <w:ind w:left="6480" w:hanging="360"/>
      </w:pPr>
      <w:rPr>
        <w:rFonts w:ascii="Wingdings" w:hAnsi="Wingdings" w:hint="default"/>
      </w:rPr>
    </w:lvl>
  </w:abstractNum>
  <w:abstractNum w:abstractNumId="16" w15:restartNumberingAfterBreak="1">
    <w:nsid w:val="7FE83A0E"/>
    <w:multiLevelType w:val="hybridMultilevel"/>
    <w:tmpl w:val="EBB2C970"/>
    <w:lvl w:ilvl="0" w:tplc="041D000F">
      <w:start w:val="1"/>
      <w:numFmt w:val="decimal"/>
      <w:lvlText w:val="%1."/>
      <w:lvlJc w:val="left"/>
      <w:pPr>
        <w:tabs>
          <w:tab w:val="num" w:pos="360"/>
        </w:tabs>
        <w:ind w:left="360" w:hanging="360"/>
      </w:pPr>
    </w:lvl>
    <w:lvl w:ilvl="1" w:tplc="041D0019" w:tentative="1">
      <w:start w:val="1"/>
      <w:numFmt w:val="lowerLetter"/>
      <w:lvlText w:val="%2."/>
      <w:lvlJc w:val="left"/>
      <w:pPr>
        <w:tabs>
          <w:tab w:val="num" w:pos="1080"/>
        </w:tabs>
        <w:ind w:left="1080" w:hanging="360"/>
      </w:pPr>
    </w:lvl>
    <w:lvl w:ilvl="2" w:tplc="041D001B" w:tentative="1">
      <w:start w:val="1"/>
      <w:numFmt w:val="lowerRoman"/>
      <w:lvlText w:val="%3."/>
      <w:lvlJc w:val="right"/>
      <w:pPr>
        <w:tabs>
          <w:tab w:val="num" w:pos="1800"/>
        </w:tabs>
        <w:ind w:left="1800" w:hanging="180"/>
      </w:pPr>
    </w:lvl>
    <w:lvl w:ilvl="3" w:tplc="041D000F" w:tentative="1">
      <w:start w:val="1"/>
      <w:numFmt w:val="decimal"/>
      <w:lvlText w:val="%4."/>
      <w:lvlJc w:val="left"/>
      <w:pPr>
        <w:tabs>
          <w:tab w:val="num" w:pos="2520"/>
        </w:tabs>
        <w:ind w:left="2520" w:hanging="360"/>
      </w:pPr>
    </w:lvl>
    <w:lvl w:ilvl="4" w:tplc="041D0019" w:tentative="1">
      <w:start w:val="1"/>
      <w:numFmt w:val="lowerLetter"/>
      <w:lvlText w:val="%5."/>
      <w:lvlJc w:val="left"/>
      <w:pPr>
        <w:tabs>
          <w:tab w:val="num" w:pos="3240"/>
        </w:tabs>
        <w:ind w:left="3240" w:hanging="360"/>
      </w:pPr>
    </w:lvl>
    <w:lvl w:ilvl="5" w:tplc="041D001B" w:tentative="1">
      <w:start w:val="1"/>
      <w:numFmt w:val="lowerRoman"/>
      <w:lvlText w:val="%6."/>
      <w:lvlJc w:val="right"/>
      <w:pPr>
        <w:tabs>
          <w:tab w:val="num" w:pos="3960"/>
        </w:tabs>
        <w:ind w:left="3960" w:hanging="180"/>
      </w:pPr>
    </w:lvl>
    <w:lvl w:ilvl="6" w:tplc="041D000F" w:tentative="1">
      <w:start w:val="1"/>
      <w:numFmt w:val="decimal"/>
      <w:lvlText w:val="%7."/>
      <w:lvlJc w:val="left"/>
      <w:pPr>
        <w:tabs>
          <w:tab w:val="num" w:pos="4680"/>
        </w:tabs>
        <w:ind w:left="4680" w:hanging="360"/>
      </w:pPr>
    </w:lvl>
    <w:lvl w:ilvl="7" w:tplc="041D0019" w:tentative="1">
      <w:start w:val="1"/>
      <w:numFmt w:val="lowerLetter"/>
      <w:lvlText w:val="%8."/>
      <w:lvlJc w:val="left"/>
      <w:pPr>
        <w:tabs>
          <w:tab w:val="num" w:pos="5400"/>
        </w:tabs>
        <w:ind w:left="5400" w:hanging="360"/>
      </w:pPr>
    </w:lvl>
    <w:lvl w:ilvl="8" w:tplc="041D001B" w:tentative="1">
      <w:start w:val="1"/>
      <w:numFmt w:val="lowerRoman"/>
      <w:lvlText w:val="%9."/>
      <w:lvlJc w:val="right"/>
      <w:pPr>
        <w:tabs>
          <w:tab w:val="num" w:pos="6120"/>
        </w:tabs>
        <w:ind w:left="6120" w:hanging="180"/>
      </w:pPr>
    </w:lvl>
  </w:abstractNum>
  <w:num w:numId="1" w16cid:durableId="2115200251">
    <w:abstractNumId w:val="9"/>
  </w:num>
  <w:num w:numId="2" w16cid:durableId="22487694">
    <w:abstractNumId w:val="2"/>
  </w:num>
  <w:num w:numId="3" w16cid:durableId="1601376189">
    <w:abstractNumId w:val="8"/>
  </w:num>
  <w:num w:numId="4" w16cid:durableId="656885383">
    <w:abstractNumId w:val="1"/>
  </w:num>
  <w:num w:numId="5" w16cid:durableId="1831292999">
    <w:abstractNumId w:val="0"/>
  </w:num>
  <w:num w:numId="6" w16cid:durableId="1948997856">
    <w:abstractNumId w:val="3"/>
  </w:num>
  <w:num w:numId="7" w16cid:durableId="1047297485">
    <w:abstractNumId w:val="10"/>
  </w:num>
  <w:num w:numId="8" w16cid:durableId="1409034443">
    <w:abstractNumId w:val="5"/>
  </w:num>
  <w:num w:numId="9" w16cid:durableId="1020812927">
    <w:abstractNumId w:val="4"/>
  </w:num>
  <w:num w:numId="10" w16cid:durableId="83384765">
    <w:abstractNumId w:val="11"/>
  </w:num>
  <w:num w:numId="11" w16cid:durableId="549150431">
    <w:abstractNumId w:val="6"/>
  </w:num>
  <w:num w:numId="12" w16cid:durableId="596330070">
    <w:abstractNumId w:val="12"/>
  </w:num>
  <w:num w:numId="13" w16cid:durableId="472722871">
    <w:abstractNumId w:val="16"/>
  </w:num>
  <w:num w:numId="14" w16cid:durableId="1647127110">
    <w:abstractNumId w:val="13"/>
  </w:num>
  <w:num w:numId="15" w16cid:durableId="196276169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1805290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6173325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6352280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05752651">
    <w:abstractNumId w:val="15"/>
  </w:num>
  <w:num w:numId="20" w16cid:durableId="1850900375">
    <w:abstractNumId w:val="7"/>
  </w:num>
  <w:num w:numId="21" w16cid:durableId="2208691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004996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25187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772669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68993668">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EE0"/>
    <w:rsid w:val="00006FF7"/>
    <w:rsid w:val="0000741E"/>
    <w:rsid w:val="00010D05"/>
    <w:rsid w:val="00014C9F"/>
    <w:rsid w:val="0003175E"/>
    <w:rsid w:val="00031C24"/>
    <w:rsid w:val="0003283E"/>
    <w:rsid w:val="0003410E"/>
    <w:rsid w:val="00040991"/>
    <w:rsid w:val="000413F5"/>
    <w:rsid w:val="00044F4C"/>
    <w:rsid w:val="00061EF3"/>
    <w:rsid w:val="00067C40"/>
    <w:rsid w:val="000747C2"/>
    <w:rsid w:val="00076649"/>
    <w:rsid w:val="000858F1"/>
    <w:rsid w:val="0008654C"/>
    <w:rsid w:val="00087F5F"/>
    <w:rsid w:val="00090E20"/>
    <w:rsid w:val="00094ED6"/>
    <w:rsid w:val="00095EB3"/>
    <w:rsid w:val="00096F19"/>
    <w:rsid w:val="00097B39"/>
    <w:rsid w:val="000A0C14"/>
    <w:rsid w:val="000A264D"/>
    <w:rsid w:val="000B0AD2"/>
    <w:rsid w:val="000B0C34"/>
    <w:rsid w:val="000B3080"/>
    <w:rsid w:val="000B53C9"/>
    <w:rsid w:val="000B72F1"/>
    <w:rsid w:val="000C0218"/>
    <w:rsid w:val="000C4C70"/>
    <w:rsid w:val="000D36DF"/>
    <w:rsid w:val="000D562F"/>
    <w:rsid w:val="000D64A0"/>
    <w:rsid w:val="000E2BDE"/>
    <w:rsid w:val="000E4BA5"/>
    <w:rsid w:val="000E5360"/>
    <w:rsid w:val="000F2B34"/>
    <w:rsid w:val="000F5E0E"/>
    <w:rsid w:val="000F606C"/>
    <w:rsid w:val="00104C17"/>
    <w:rsid w:val="00105FA5"/>
    <w:rsid w:val="00116B87"/>
    <w:rsid w:val="001173F7"/>
    <w:rsid w:val="00124C87"/>
    <w:rsid w:val="001258AF"/>
    <w:rsid w:val="00130D17"/>
    <w:rsid w:val="00132D90"/>
    <w:rsid w:val="001379FB"/>
    <w:rsid w:val="0014234E"/>
    <w:rsid w:val="00145C63"/>
    <w:rsid w:val="00145F36"/>
    <w:rsid w:val="001474A0"/>
    <w:rsid w:val="00147D42"/>
    <w:rsid w:val="00154CA7"/>
    <w:rsid w:val="00155363"/>
    <w:rsid w:val="00156270"/>
    <w:rsid w:val="00157B93"/>
    <w:rsid w:val="00160152"/>
    <w:rsid w:val="00162F41"/>
    <w:rsid w:val="001630D6"/>
    <w:rsid w:val="0017377B"/>
    <w:rsid w:val="00173F27"/>
    <w:rsid w:val="001748AC"/>
    <w:rsid w:val="00177A2A"/>
    <w:rsid w:val="0018674D"/>
    <w:rsid w:val="00186EB7"/>
    <w:rsid w:val="001A0D3D"/>
    <w:rsid w:val="001A166B"/>
    <w:rsid w:val="001A1E00"/>
    <w:rsid w:val="001A4980"/>
    <w:rsid w:val="001A57D5"/>
    <w:rsid w:val="001B64CF"/>
    <w:rsid w:val="001C013A"/>
    <w:rsid w:val="001C1141"/>
    <w:rsid w:val="001C3BEC"/>
    <w:rsid w:val="001E4C3A"/>
    <w:rsid w:val="001E5615"/>
    <w:rsid w:val="001F0695"/>
    <w:rsid w:val="001F2B68"/>
    <w:rsid w:val="00200042"/>
    <w:rsid w:val="002052D3"/>
    <w:rsid w:val="00206698"/>
    <w:rsid w:val="002068D9"/>
    <w:rsid w:val="00211558"/>
    <w:rsid w:val="00216164"/>
    <w:rsid w:val="00220A6F"/>
    <w:rsid w:val="00227A2B"/>
    <w:rsid w:val="00231F17"/>
    <w:rsid w:val="00233C3C"/>
    <w:rsid w:val="00234A1E"/>
    <w:rsid w:val="00236F32"/>
    <w:rsid w:val="002377CB"/>
    <w:rsid w:val="00240AA2"/>
    <w:rsid w:val="002503E8"/>
    <w:rsid w:val="0025351A"/>
    <w:rsid w:val="00255BE0"/>
    <w:rsid w:val="00257EB1"/>
    <w:rsid w:val="00263096"/>
    <w:rsid w:val="00264D16"/>
    <w:rsid w:val="00265CB7"/>
    <w:rsid w:val="00270D4D"/>
    <w:rsid w:val="002765E4"/>
    <w:rsid w:val="002804E1"/>
    <w:rsid w:val="002836DF"/>
    <w:rsid w:val="00283E84"/>
    <w:rsid w:val="00293DA7"/>
    <w:rsid w:val="0029445C"/>
    <w:rsid w:val="00297726"/>
    <w:rsid w:val="002A270D"/>
    <w:rsid w:val="002A316E"/>
    <w:rsid w:val="002A3290"/>
    <w:rsid w:val="002C13DB"/>
    <w:rsid w:val="002C55EA"/>
    <w:rsid w:val="002D06F4"/>
    <w:rsid w:val="002D2F9B"/>
    <w:rsid w:val="002D32A8"/>
    <w:rsid w:val="002D3A44"/>
    <w:rsid w:val="002D461D"/>
    <w:rsid w:val="002D751C"/>
    <w:rsid w:val="00300236"/>
    <w:rsid w:val="00303E1D"/>
    <w:rsid w:val="003118D4"/>
    <w:rsid w:val="00311DAC"/>
    <w:rsid w:val="00314040"/>
    <w:rsid w:val="003169D0"/>
    <w:rsid w:val="00316B45"/>
    <w:rsid w:val="00320F83"/>
    <w:rsid w:val="00332C8D"/>
    <w:rsid w:val="00334A06"/>
    <w:rsid w:val="00335B2E"/>
    <w:rsid w:val="003431CF"/>
    <w:rsid w:val="00343C97"/>
    <w:rsid w:val="00352C72"/>
    <w:rsid w:val="00353F5D"/>
    <w:rsid w:val="00355082"/>
    <w:rsid w:val="00356B5A"/>
    <w:rsid w:val="00357028"/>
    <w:rsid w:val="00362215"/>
    <w:rsid w:val="00373931"/>
    <w:rsid w:val="00374481"/>
    <w:rsid w:val="00375798"/>
    <w:rsid w:val="00380192"/>
    <w:rsid w:val="0038137E"/>
    <w:rsid w:val="003813F8"/>
    <w:rsid w:val="0038260B"/>
    <w:rsid w:val="00385B77"/>
    <w:rsid w:val="003872A6"/>
    <w:rsid w:val="003875D7"/>
    <w:rsid w:val="00391E44"/>
    <w:rsid w:val="00395705"/>
    <w:rsid w:val="003A52F1"/>
    <w:rsid w:val="003A643A"/>
    <w:rsid w:val="003A6AD9"/>
    <w:rsid w:val="003A7689"/>
    <w:rsid w:val="003B1B0E"/>
    <w:rsid w:val="003B1D97"/>
    <w:rsid w:val="003B3BD3"/>
    <w:rsid w:val="003B4B1B"/>
    <w:rsid w:val="003B52B5"/>
    <w:rsid w:val="003B65F0"/>
    <w:rsid w:val="003D1302"/>
    <w:rsid w:val="003D266A"/>
    <w:rsid w:val="003D41CB"/>
    <w:rsid w:val="003D54CD"/>
    <w:rsid w:val="003E1AAC"/>
    <w:rsid w:val="003E3544"/>
    <w:rsid w:val="003E51F8"/>
    <w:rsid w:val="003E5FC4"/>
    <w:rsid w:val="003E6623"/>
    <w:rsid w:val="003F2012"/>
    <w:rsid w:val="003F6D55"/>
    <w:rsid w:val="003F7E08"/>
    <w:rsid w:val="00416876"/>
    <w:rsid w:val="00420ED1"/>
    <w:rsid w:val="00423DBC"/>
    <w:rsid w:val="00423EB9"/>
    <w:rsid w:val="004243DF"/>
    <w:rsid w:val="00424A19"/>
    <w:rsid w:val="0043486A"/>
    <w:rsid w:val="00435B07"/>
    <w:rsid w:val="004363DA"/>
    <w:rsid w:val="0045436E"/>
    <w:rsid w:val="004576E1"/>
    <w:rsid w:val="0046715D"/>
    <w:rsid w:val="00472020"/>
    <w:rsid w:val="004734F9"/>
    <w:rsid w:val="00476D65"/>
    <w:rsid w:val="0048230F"/>
    <w:rsid w:val="00484949"/>
    <w:rsid w:val="0049021C"/>
    <w:rsid w:val="00492D2A"/>
    <w:rsid w:val="004A0151"/>
    <w:rsid w:val="004A1423"/>
    <w:rsid w:val="004A4B27"/>
    <w:rsid w:val="004A507D"/>
    <w:rsid w:val="004A52B5"/>
    <w:rsid w:val="004A642C"/>
    <w:rsid w:val="004B2410"/>
    <w:rsid w:val="004B28D3"/>
    <w:rsid w:val="004B3755"/>
    <w:rsid w:val="004B64EF"/>
    <w:rsid w:val="004C18F2"/>
    <w:rsid w:val="004C19AD"/>
    <w:rsid w:val="004C385B"/>
    <w:rsid w:val="004C5A01"/>
    <w:rsid w:val="004D0A65"/>
    <w:rsid w:val="004D4FD2"/>
    <w:rsid w:val="004D68CE"/>
    <w:rsid w:val="004D7257"/>
    <w:rsid w:val="004D7966"/>
    <w:rsid w:val="004D7D8B"/>
    <w:rsid w:val="004F1C24"/>
    <w:rsid w:val="004F614F"/>
    <w:rsid w:val="005002A5"/>
    <w:rsid w:val="00500F23"/>
    <w:rsid w:val="00501F97"/>
    <w:rsid w:val="00502569"/>
    <w:rsid w:val="00502FB1"/>
    <w:rsid w:val="00506823"/>
    <w:rsid w:val="00507773"/>
    <w:rsid w:val="005100C2"/>
    <w:rsid w:val="005102B6"/>
    <w:rsid w:val="00511BAA"/>
    <w:rsid w:val="005137EA"/>
    <w:rsid w:val="00514517"/>
    <w:rsid w:val="005157E1"/>
    <w:rsid w:val="00515ECF"/>
    <w:rsid w:val="00516E0D"/>
    <w:rsid w:val="0052183F"/>
    <w:rsid w:val="0052320A"/>
    <w:rsid w:val="005232A3"/>
    <w:rsid w:val="0052416E"/>
    <w:rsid w:val="00526217"/>
    <w:rsid w:val="00526B75"/>
    <w:rsid w:val="00526E17"/>
    <w:rsid w:val="005330CE"/>
    <w:rsid w:val="005412C9"/>
    <w:rsid w:val="00542E95"/>
    <w:rsid w:val="00547497"/>
    <w:rsid w:val="00553487"/>
    <w:rsid w:val="0055493D"/>
    <w:rsid w:val="005600D0"/>
    <w:rsid w:val="00562A4E"/>
    <w:rsid w:val="00563F5D"/>
    <w:rsid w:val="0056675E"/>
    <w:rsid w:val="00570173"/>
    <w:rsid w:val="00576C13"/>
    <w:rsid w:val="00585D4D"/>
    <w:rsid w:val="00587AC1"/>
    <w:rsid w:val="00590006"/>
    <w:rsid w:val="005929F9"/>
    <w:rsid w:val="00593B59"/>
    <w:rsid w:val="00596070"/>
    <w:rsid w:val="00597239"/>
    <w:rsid w:val="00597743"/>
    <w:rsid w:val="005A597E"/>
    <w:rsid w:val="005B0022"/>
    <w:rsid w:val="005B6B5F"/>
    <w:rsid w:val="005C3A14"/>
    <w:rsid w:val="005C3E14"/>
    <w:rsid w:val="005C7A79"/>
    <w:rsid w:val="005D080A"/>
    <w:rsid w:val="005D493C"/>
    <w:rsid w:val="005D537F"/>
    <w:rsid w:val="005D62AA"/>
    <w:rsid w:val="005E089B"/>
    <w:rsid w:val="005E41F6"/>
    <w:rsid w:val="005F0ACC"/>
    <w:rsid w:val="005F34A5"/>
    <w:rsid w:val="005F6242"/>
    <w:rsid w:val="005F7766"/>
    <w:rsid w:val="005F7833"/>
    <w:rsid w:val="006018DA"/>
    <w:rsid w:val="00601DD1"/>
    <w:rsid w:val="00605FBD"/>
    <w:rsid w:val="00607273"/>
    <w:rsid w:val="00614098"/>
    <w:rsid w:val="00617ABC"/>
    <w:rsid w:val="00622382"/>
    <w:rsid w:val="0062280E"/>
    <w:rsid w:val="00623505"/>
    <w:rsid w:val="0062367E"/>
    <w:rsid w:val="00625E09"/>
    <w:rsid w:val="00627526"/>
    <w:rsid w:val="00634DE9"/>
    <w:rsid w:val="00635742"/>
    <w:rsid w:val="0064158A"/>
    <w:rsid w:val="00643657"/>
    <w:rsid w:val="00643BE3"/>
    <w:rsid w:val="00651F06"/>
    <w:rsid w:val="00656669"/>
    <w:rsid w:val="00660A40"/>
    <w:rsid w:val="0066630A"/>
    <w:rsid w:val="0066775E"/>
    <w:rsid w:val="00676A62"/>
    <w:rsid w:val="00676EC0"/>
    <w:rsid w:val="00681BAC"/>
    <w:rsid w:val="00682B19"/>
    <w:rsid w:val="00683736"/>
    <w:rsid w:val="006844C9"/>
    <w:rsid w:val="00693D89"/>
    <w:rsid w:val="00695F22"/>
    <w:rsid w:val="006A0EC5"/>
    <w:rsid w:val="006A1F69"/>
    <w:rsid w:val="006A37E3"/>
    <w:rsid w:val="006A6316"/>
    <w:rsid w:val="006C2FE9"/>
    <w:rsid w:val="006C4657"/>
    <w:rsid w:val="006C7C17"/>
    <w:rsid w:val="006D177D"/>
    <w:rsid w:val="006D459B"/>
    <w:rsid w:val="006D5BD7"/>
    <w:rsid w:val="006E01E8"/>
    <w:rsid w:val="006E5F66"/>
    <w:rsid w:val="006F324C"/>
    <w:rsid w:val="006F3905"/>
    <w:rsid w:val="006F57DC"/>
    <w:rsid w:val="006F7F1D"/>
    <w:rsid w:val="007053D3"/>
    <w:rsid w:val="00705F89"/>
    <w:rsid w:val="0070788D"/>
    <w:rsid w:val="00707DDF"/>
    <w:rsid w:val="007130AF"/>
    <w:rsid w:val="007250A2"/>
    <w:rsid w:val="00726DC6"/>
    <w:rsid w:val="0073166D"/>
    <w:rsid w:val="00735159"/>
    <w:rsid w:val="0074103A"/>
    <w:rsid w:val="00742F6E"/>
    <w:rsid w:val="00744938"/>
    <w:rsid w:val="00752502"/>
    <w:rsid w:val="0075497F"/>
    <w:rsid w:val="00760ADD"/>
    <w:rsid w:val="00764465"/>
    <w:rsid w:val="00772221"/>
    <w:rsid w:val="0077541D"/>
    <w:rsid w:val="00780E56"/>
    <w:rsid w:val="00781CFF"/>
    <w:rsid w:val="00784C1B"/>
    <w:rsid w:val="0078737D"/>
    <w:rsid w:val="0078755D"/>
    <w:rsid w:val="00793960"/>
    <w:rsid w:val="0079789B"/>
    <w:rsid w:val="007A250E"/>
    <w:rsid w:val="007A631D"/>
    <w:rsid w:val="007B0EC1"/>
    <w:rsid w:val="007B653E"/>
    <w:rsid w:val="007C267F"/>
    <w:rsid w:val="007C26E3"/>
    <w:rsid w:val="007C2FDC"/>
    <w:rsid w:val="007D59F1"/>
    <w:rsid w:val="007D69C8"/>
    <w:rsid w:val="007D7121"/>
    <w:rsid w:val="007E61A5"/>
    <w:rsid w:val="007F39CD"/>
    <w:rsid w:val="00800FCD"/>
    <w:rsid w:val="00803805"/>
    <w:rsid w:val="008070E2"/>
    <w:rsid w:val="00815070"/>
    <w:rsid w:val="00824455"/>
    <w:rsid w:val="0083037E"/>
    <w:rsid w:val="00833AF2"/>
    <w:rsid w:val="00834D05"/>
    <w:rsid w:val="0084050F"/>
    <w:rsid w:val="00846201"/>
    <w:rsid w:val="0084752E"/>
    <w:rsid w:val="0085044A"/>
    <w:rsid w:val="00851EB8"/>
    <w:rsid w:val="00862213"/>
    <w:rsid w:val="008633A0"/>
    <w:rsid w:val="00865359"/>
    <w:rsid w:val="00865D2F"/>
    <w:rsid w:val="0087404D"/>
    <w:rsid w:val="008746FF"/>
    <w:rsid w:val="00885DF6"/>
    <w:rsid w:val="00897E2F"/>
    <w:rsid w:val="008C10B5"/>
    <w:rsid w:val="008C2A53"/>
    <w:rsid w:val="008C42C7"/>
    <w:rsid w:val="008C760C"/>
    <w:rsid w:val="008D14A5"/>
    <w:rsid w:val="008D1902"/>
    <w:rsid w:val="008D50FB"/>
    <w:rsid w:val="008E3F81"/>
    <w:rsid w:val="008E6C78"/>
    <w:rsid w:val="008E7061"/>
    <w:rsid w:val="008F31C5"/>
    <w:rsid w:val="008F34A4"/>
    <w:rsid w:val="008F4688"/>
    <w:rsid w:val="008F6286"/>
    <w:rsid w:val="00903A66"/>
    <w:rsid w:val="00911E7B"/>
    <w:rsid w:val="009143C1"/>
    <w:rsid w:val="009164D0"/>
    <w:rsid w:val="00920CB2"/>
    <w:rsid w:val="00925056"/>
    <w:rsid w:val="00926A3B"/>
    <w:rsid w:val="00926FCB"/>
    <w:rsid w:val="009346E8"/>
    <w:rsid w:val="009364E9"/>
    <w:rsid w:val="00943642"/>
    <w:rsid w:val="00952A67"/>
    <w:rsid w:val="00953D2E"/>
    <w:rsid w:val="009541F8"/>
    <w:rsid w:val="0095508D"/>
    <w:rsid w:val="009643CA"/>
    <w:rsid w:val="00965F63"/>
    <w:rsid w:val="009667D5"/>
    <w:rsid w:val="00971B98"/>
    <w:rsid w:val="00975CBA"/>
    <w:rsid w:val="009836A3"/>
    <w:rsid w:val="0098457A"/>
    <w:rsid w:val="009920C7"/>
    <w:rsid w:val="00993219"/>
    <w:rsid w:val="009935EA"/>
    <w:rsid w:val="009936E5"/>
    <w:rsid w:val="009A03F7"/>
    <w:rsid w:val="009A73D0"/>
    <w:rsid w:val="009B3F92"/>
    <w:rsid w:val="009B4EE3"/>
    <w:rsid w:val="009C3CE1"/>
    <w:rsid w:val="009C3DF0"/>
    <w:rsid w:val="009C3F6C"/>
    <w:rsid w:val="009C669E"/>
    <w:rsid w:val="009D05A9"/>
    <w:rsid w:val="009E1C47"/>
    <w:rsid w:val="009E2383"/>
    <w:rsid w:val="009E2D7E"/>
    <w:rsid w:val="009E2E46"/>
    <w:rsid w:val="009E2FAF"/>
    <w:rsid w:val="009E57CD"/>
    <w:rsid w:val="009E5D76"/>
    <w:rsid w:val="009F4AAC"/>
    <w:rsid w:val="009F5480"/>
    <w:rsid w:val="009F5A5A"/>
    <w:rsid w:val="009F647F"/>
    <w:rsid w:val="00A0701A"/>
    <w:rsid w:val="00A13E5F"/>
    <w:rsid w:val="00A153DB"/>
    <w:rsid w:val="00A15644"/>
    <w:rsid w:val="00A16258"/>
    <w:rsid w:val="00A16C41"/>
    <w:rsid w:val="00A23FD6"/>
    <w:rsid w:val="00A255E1"/>
    <w:rsid w:val="00A270EB"/>
    <w:rsid w:val="00A3004F"/>
    <w:rsid w:val="00A31992"/>
    <w:rsid w:val="00A34905"/>
    <w:rsid w:val="00A36725"/>
    <w:rsid w:val="00A43DDF"/>
    <w:rsid w:val="00A54BFD"/>
    <w:rsid w:val="00A61CD9"/>
    <w:rsid w:val="00A63382"/>
    <w:rsid w:val="00A70E7D"/>
    <w:rsid w:val="00A74599"/>
    <w:rsid w:val="00A75074"/>
    <w:rsid w:val="00A779B1"/>
    <w:rsid w:val="00A8200E"/>
    <w:rsid w:val="00A820A7"/>
    <w:rsid w:val="00A82848"/>
    <w:rsid w:val="00A92A5B"/>
    <w:rsid w:val="00A97A52"/>
    <w:rsid w:val="00AA54A6"/>
    <w:rsid w:val="00AB02D6"/>
    <w:rsid w:val="00AB0D07"/>
    <w:rsid w:val="00AB5E60"/>
    <w:rsid w:val="00AC0349"/>
    <w:rsid w:val="00AC19A5"/>
    <w:rsid w:val="00AC34C4"/>
    <w:rsid w:val="00AC5FCE"/>
    <w:rsid w:val="00AC7B25"/>
    <w:rsid w:val="00AD035C"/>
    <w:rsid w:val="00AD27EC"/>
    <w:rsid w:val="00AE0048"/>
    <w:rsid w:val="00AE3C31"/>
    <w:rsid w:val="00AE5379"/>
    <w:rsid w:val="00AF07A2"/>
    <w:rsid w:val="00AF3246"/>
    <w:rsid w:val="00AF4EE2"/>
    <w:rsid w:val="00B00D1D"/>
    <w:rsid w:val="00B03345"/>
    <w:rsid w:val="00B118BB"/>
    <w:rsid w:val="00B1616A"/>
    <w:rsid w:val="00B16377"/>
    <w:rsid w:val="00B33D3E"/>
    <w:rsid w:val="00B3475D"/>
    <w:rsid w:val="00B377BB"/>
    <w:rsid w:val="00B40D15"/>
    <w:rsid w:val="00B42FB1"/>
    <w:rsid w:val="00B44B31"/>
    <w:rsid w:val="00B4629D"/>
    <w:rsid w:val="00B50B2E"/>
    <w:rsid w:val="00B51140"/>
    <w:rsid w:val="00B51292"/>
    <w:rsid w:val="00B515E1"/>
    <w:rsid w:val="00B53FA4"/>
    <w:rsid w:val="00B54C0B"/>
    <w:rsid w:val="00B566F9"/>
    <w:rsid w:val="00B62F7F"/>
    <w:rsid w:val="00B670B6"/>
    <w:rsid w:val="00B706F5"/>
    <w:rsid w:val="00B76103"/>
    <w:rsid w:val="00B857DF"/>
    <w:rsid w:val="00B85CA6"/>
    <w:rsid w:val="00B861A5"/>
    <w:rsid w:val="00B91187"/>
    <w:rsid w:val="00B9123E"/>
    <w:rsid w:val="00B91EF9"/>
    <w:rsid w:val="00B963BC"/>
    <w:rsid w:val="00B97061"/>
    <w:rsid w:val="00BA25DD"/>
    <w:rsid w:val="00BA7C51"/>
    <w:rsid w:val="00BB48AD"/>
    <w:rsid w:val="00BC397A"/>
    <w:rsid w:val="00BC55AA"/>
    <w:rsid w:val="00BC7B97"/>
    <w:rsid w:val="00BD309A"/>
    <w:rsid w:val="00BD31A3"/>
    <w:rsid w:val="00BD4E42"/>
    <w:rsid w:val="00BD7D1A"/>
    <w:rsid w:val="00BE2FED"/>
    <w:rsid w:val="00BF05E9"/>
    <w:rsid w:val="00BF1523"/>
    <w:rsid w:val="00BF5CEA"/>
    <w:rsid w:val="00C01166"/>
    <w:rsid w:val="00C033AA"/>
    <w:rsid w:val="00C10E34"/>
    <w:rsid w:val="00C16A8F"/>
    <w:rsid w:val="00C2150F"/>
    <w:rsid w:val="00C2226D"/>
    <w:rsid w:val="00C2333A"/>
    <w:rsid w:val="00C24428"/>
    <w:rsid w:val="00C25921"/>
    <w:rsid w:val="00C2633D"/>
    <w:rsid w:val="00C26EB3"/>
    <w:rsid w:val="00C31BA4"/>
    <w:rsid w:val="00C32763"/>
    <w:rsid w:val="00C32D00"/>
    <w:rsid w:val="00C412FE"/>
    <w:rsid w:val="00C42663"/>
    <w:rsid w:val="00C43A20"/>
    <w:rsid w:val="00C447FE"/>
    <w:rsid w:val="00C46844"/>
    <w:rsid w:val="00C47FB5"/>
    <w:rsid w:val="00C56D57"/>
    <w:rsid w:val="00C575E5"/>
    <w:rsid w:val="00C57874"/>
    <w:rsid w:val="00C602CD"/>
    <w:rsid w:val="00C629BD"/>
    <w:rsid w:val="00C71F4D"/>
    <w:rsid w:val="00C73FC2"/>
    <w:rsid w:val="00C765F0"/>
    <w:rsid w:val="00C92F1C"/>
    <w:rsid w:val="00C9609D"/>
    <w:rsid w:val="00CA15C5"/>
    <w:rsid w:val="00CA17F8"/>
    <w:rsid w:val="00CA261E"/>
    <w:rsid w:val="00CA2F8A"/>
    <w:rsid w:val="00CA3F45"/>
    <w:rsid w:val="00CB5825"/>
    <w:rsid w:val="00CB6F9E"/>
    <w:rsid w:val="00CB7D64"/>
    <w:rsid w:val="00CC721A"/>
    <w:rsid w:val="00CD319C"/>
    <w:rsid w:val="00CE2A89"/>
    <w:rsid w:val="00CE36E4"/>
    <w:rsid w:val="00CE5174"/>
    <w:rsid w:val="00CF0E1A"/>
    <w:rsid w:val="00CF79A7"/>
    <w:rsid w:val="00D007F6"/>
    <w:rsid w:val="00D00F19"/>
    <w:rsid w:val="00D01929"/>
    <w:rsid w:val="00D03883"/>
    <w:rsid w:val="00D03B80"/>
    <w:rsid w:val="00D07F61"/>
    <w:rsid w:val="00D13942"/>
    <w:rsid w:val="00D1496B"/>
    <w:rsid w:val="00D154C4"/>
    <w:rsid w:val="00D1681C"/>
    <w:rsid w:val="00D22AA3"/>
    <w:rsid w:val="00D232D7"/>
    <w:rsid w:val="00D2446E"/>
    <w:rsid w:val="00D3038A"/>
    <w:rsid w:val="00D32F49"/>
    <w:rsid w:val="00D33E9B"/>
    <w:rsid w:val="00D3589E"/>
    <w:rsid w:val="00D441DA"/>
    <w:rsid w:val="00D46F59"/>
    <w:rsid w:val="00D5037F"/>
    <w:rsid w:val="00D508BF"/>
    <w:rsid w:val="00D534F1"/>
    <w:rsid w:val="00D55C2D"/>
    <w:rsid w:val="00D560B0"/>
    <w:rsid w:val="00D6154E"/>
    <w:rsid w:val="00D629D4"/>
    <w:rsid w:val="00D63C6D"/>
    <w:rsid w:val="00D643C6"/>
    <w:rsid w:val="00D6459B"/>
    <w:rsid w:val="00D6689D"/>
    <w:rsid w:val="00D7149A"/>
    <w:rsid w:val="00D739DF"/>
    <w:rsid w:val="00D73D25"/>
    <w:rsid w:val="00D759A4"/>
    <w:rsid w:val="00D776B1"/>
    <w:rsid w:val="00D817B6"/>
    <w:rsid w:val="00D82848"/>
    <w:rsid w:val="00D92253"/>
    <w:rsid w:val="00D92260"/>
    <w:rsid w:val="00D94D4E"/>
    <w:rsid w:val="00D95260"/>
    <w:rsid w:val="00D95EE0"/>
    <w:rsid w:val="00DA226A"/>
    <w:rsid w:val="00DA35B9"/>
    <w:rsid w:val="00DA3BCD"/>
    <w:rsid w:val="00DA4F9C"/>
    <w:rsid w:val="00DA5524"/>
    <w:rsid w:val="00DA5E8F"/>
    <w:rsid w:val="00DB0D81"/>
    <w:rsid w:val="00DB1CA2"/>
    <w:rsid w:val="00DB4103"/>
    <w:rsid w:val="00DB6604"/>
    <w:rsid w:val="00DC0A68"/>
    <w:rsid w:val="00DC264D"/>
    <w:rsid w:val="00DC5D44"/>
    <w:rsid w:val="00DC72B6"/>
    <w:rsid w:val="00DD319C"/>
    <w:rsid w:val="00DD61EF"/>
    <w:rsid w:val="00DE6BB6"/>
    <w:rsid w:val="00DE6F31"/>
    <w:rsid w:val="00DF3835"/>
    <w:rsid w:val="00DF4478"/>
    <w:rsid w:val="00DF4E6D"/>
    <w:rsid w:val="00E01A41"/>
    <w:rsid w:val="00E01BA0"/>
    <w:rsid w:val="00E0418A"/>
    <w:rsid w:val="00E06073"/>
    <w:rsid w:val="00E076C3"/>
    <w:rsid w:val="00E112D9"/>
    <w:rsid w:val="00E12693"/>
    <w:rsid w:val="00E130C5"/>
    <w:rsid w:val="00E138CA"/>
    <w:rsid w:val="00E20FB1"/>
    <w:rsid w:val="00E23D74"/>
    <w:rsid w:val="00E254C4"/>
    <w:rsid w:val="00E27419"/>
    <w:rsid w:val="00E30B0E"/>
    <w:rsid w:val="00E35AEA"/>
    <w:rsid w:val="00E42B00"/>
    <w:rsid w:val="00E43431"/>
    <w:rsid w:val="00E44F70"/>
    <w:rsid w:val="00E539A0"/>
    <w:rsid w:val="00E57108"/>
    <w:rsid w:val="00E57D8F"/>
    <w:rsid w:val="00E611AA"/>
    <w:rsid w:val="00E61E77"/>
    <w:rsid w:val="00E620A1"/>
    <w:rsid w:val="00E6479D"/>
    <w:rsid w:val="00E66F43"/>
    <w:rsid w:val="00E73E87"/>
    <w:rsid w:val="00E909A9"/>
    <w:rsid w:val="00E91192"/>
    <w:rsid w:val="00E91393"/>
    <w:rsid w:val="00E915A1"/>
    <w:rsid w:val="00E96B51"/>
    <w:rsid w:val="00EA0E5B"/>
    <w:rsid w:val="00EA1161"/>
    <w:rsid w:val="00EA178E"/>
    <w:rsid w:val="00EA726F"/>
    <w:rsid w:val="00EB5EF3"/>
    <w:rsid w:val="00EB7BF1"/>
    <w:rsid w:val="00EC21A8"/>
    <w:rsid w:val="00EE1533"/>
    <w:rsid w:val="00EE6BE3"/>
    <w:rsid w:val="00EF03AB"/>
    <w:rsid w:val="00F00557"/>
    <w:rsid w:val="00F13B05"/>
    <w:rsid w:val="00F14926"/>
    <w:rsid w:val="00F16157"/>
    <w:rsid w:val="00F22337"/>
    <w:rsid w:val="00F22382"/>
    <w:rsid w:val="00F225CB"/>
    <w:rsid w:val="00F26262"/>
    <w:rsid w:val="00F33124"/>
    <w:rsid w:val="00F40BCB"/>
    <w:rsid w:val="00F44179"/>
    <w:rsid w:val="00F454FE"/>
    <w:rsid w:val="00F46441"/>
    <w:rsid w:val="00F47AB5"/>
    <w:rsid w:val="00F47DF0"/>
    <w:rsid w:val="00F52E52"/>
    <w:rsid w:val="00F60951"/>
    <w:rsid w:val="00F63A1C"/>
    <w:rsid w:val="00F6465B"/>
    <w:rsid w:val="00F702A8"/>
    <w:rsid w:val="00F727A3"/>
    <w:rsid w:val="00F77257"/>
    <w:rsid w:val="00F815A1"/>
    <w:rsid w:val="00F836AC"/>
    <w:rsid w:val="00F86778"/>
    <w:rsid w:val="00F93187"/>
    <w:rsid w:val="00F94EC9"/>
    <w:rsid w:val="00F95025"/>
    <w:rsid w:val="00FA2967"/>
    <w:rsid w:val="00FA7E62"/>
    <w:rsid w:val="00FA7EF8"/>
    <w:rsid w:val="00FB6E69"/>
    <w:rsid w:val="00FB749F"/>
    <w:rsid w:val="00FB7976"/>
    <w:rsid w:val="00FC2BB9"/>
    <w:rsid w:val="00FC4B0E"/>
    <w:rsid w:val="00FC6752"/>
    <w:rsid w:val="00FC7C64"/>
    <w:rsid w:val="00FD0661"/>
    <w:rsid w:val="00FD16E9"/>
    <w:rsid w:val="00FD1A06"/>
    <w:rsid w:val="00FD4C03"/>
    <w:rsid w:val="00FD6883"/>
    <w:rsid w:val="00FE63DC"/>
    <w:rsid w:val="00FE797A"/>
    <w:rsid w:val="00FF0E43"/>
    <w:rsid w:val="00FF124A"/>
    <w:rsid w:val="00FF1EDB"/>
    <w:rsid w:val="00FF3463"/>
    <w:rsid w:val="00FF73FA"/>
    <w:rsid w:val="02C6BE80"/>
    <w:rsid w:val="04598032"/>
    <w:rsid w:val="060692F6"/>
    <w:rsid w:val="0788725A"/>
    <w:rsid w:val="094F299A"/>
    <w:rsid w:val="0B3F69F8"/>
    <w:rsid w:val="0B6F9B19"/>
    <w:rsid w:val="0CD1C073"/>
    <w:rsid w:val="0E48A2D4"/>
    <w:rsid w:val="0E550F7D"/>
    <w:rsid w:val="0E692B19"/>
    <w:rsid w:val="0E964283"/>
    <w:rsid w:val="12C87A7D"/>
    <w:rsid w:val="12FB7C69"/>
    <w:rsid w:val="13790453"/>
    <w:rsid w:val="148208EE"/>
    <w:rsid w:val="1555F22C"/>
    <w:rsid w:val="17B376C6"/>
    <w:rsid w:val="185112C9"/>
    <w:rsid w:val="1A141108"/>
    <w:rsid w:val="1BE8B67F"/>
    <w:rsid w:val="1CA14B02"/>
    <w:rsid w:val="1E1EB1F2"/>
    <w:rsid w:val="1ECA804A"/>
    <w:rsid w:val="1FDEE630"/>
    <w:rsid w:val="21E91D2B"/>
    <w:rsid w:val="2573FA5B"/>
    <w:rsid w:val="28B5224B"/>
    <w:rsid w:val="2AF11E67"/>
    <w:rsid w:val="2B6934EA"/>
    <w:rsid w:val="2B8A3FF7"/>
    <w:rsid w:val="2D8B3BBB"/>
    <w:rsid w:val="2E13C3D4"/>
    <w:rsid w:val="2E668C8A"/>
    <w:rsid w:val="2EA01852"/>
    <w:rsid w:val="34D1D6BB"/>
    <w:rsid w:val="38F915C2"/>
    <w:rsid w:val="3D1C39E6"/>
    <w:rsid w:val="4033AEA2"/>
    <w:rsid w:val="422C7756"/>
    <w:rsid w:val="434877AB"/>
    <w:rsid w:val="43C4A05C"/>
    <w:rsid w:val="44BBA31A"/>
    <w:rsid w:val="4513E57A"/>
    <w:rsid w:val="45E28142"/>
    <w:rsid w:val="46976BA8"/>
    <w:rsid w:val="48279E16"/>
    <w:rsid w:val="48A063AC"/>
    <w:rsid w:val="4A39FEDA"/>
    <w:rsid w:val="4B05827E"/>
    <w:rsid w:val="4B149172"/>
    <w:rsid w:val="4D5AB3E8"/>
    <w:rsid w:val="50B0D064"/>
    <w:rsid w:val="50FC4A55"/>
    <w:rsid w:val="515B22E3"/>
    <w:rsid w:val="52D2B32A"/>
    <w:rsid w:val="54C80BCD"/>
    <w:rsid w:val="571D1658"/>
    <w:rsid w:val="5746DDA5"/>
    <w:rsid w:val="5A681225"/>
    <w:rsid w:val="5B85309A"/>
    <w:rsid w:val="5FC446CF"/>
    <w:rsid w:val="5FF57B79"/>
    <w:rsid w:val="60D86F39"/>
    <w:rsid w:val="61F16562"/>
    <w:rsid w:val="63B5BAE8"/>
    <w:rsid w:val="64BBCDE8"/>
    <w:rsid w:val="65D0BE9B"/>
    <w:rsid w:val="66FA8F11"/>
    <w:rsid w:val="6A3420D3"/>
    <w:rsid w:val="6B3C0F9A"/>
    <w:rsid w:val="733603A4"/>
    <w:rsid w:val="737B8FE3"/>
    <w:rsid w:val="73B4E639"/>
    <w:rsid w:val="7455FBF4"/>
    <w:rsid w:val="74728618"/>
    <w:rsid w:val="75832BD8"/>
    <w:rsid w:val="771EA3E9"/>
    <w:rsid w:val="7726EA41"/>
    <w:rsid w:val="78342ACA"/>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8903B7"/>
  <w15:chartTrackingRefBased/>
  <w15:docId w15:val="{D7964D69-5AA8-4CE1-815F-9EE3F7802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Verdana" w:hAnsi="Verdana"/>
    </w:rPr>
  </w:style>
  <w:style w:type="paragraph" w:styleId="Rubrik1">
    <w:name w:val="heading 1"/>
    <w:basedOn w:val="Normal"/>
    <w:next w:val="Normal"/>
    <w:qFormat/>
    <w:pPr>
      <w:keepNext/>
      <w:spacing w:before="240" w:after="60"/>
      <w:outlineLvl w:val="0"/>
    </w:pPr>
    <w:rPr>
      <w:rFonts w:ascii="Arial" w:hAnsi="Arial"/>
      <w:b/>
      <w:kern w:val="28"/>
      <w:sz w:val="28"/>
    </w:rPr>
  </w:style>
  <w:style w:type="paragraph" w:styleId="Rubrik2">
    <w:name w:val="heading 2"/>
    <w:basedOn w:val="Normal"/>
    <w:next w:val="Normal"/>
    <w:qFormat/>
    <w:pPr>
      <w:keepNext/>
      <w:spacing w:before="240" w:after="60"/>
      <w:outlineLvl w:val="1"/>
    </w:pPr>
    <w:rPr>
      <w:rFonts w:ascii="Arial" w:hAnsi="Arial"/>
      <w:b/>
      <w:i/>
      <w:sz w:val="24"/>
    </w:rPr>
  </w:style>
  <w:style w:type="paragraph" w:styleId="Rubrik3">
    <w:name w:val="heading 3"/>
    <w:basedOn w:val="Normal"/>
    <w:next w:val="Normal"/>
    <w:qFormat/>
    <w:pPr>
      <w:keepNext/>
      <w:spacing w:before="240" w:after="60"/>
      <w:outlineLvl w:val="2"/>
    </w:pPr>
    <w:rPr>
      <w:rFonts w:ascii="Arial" w:hAnsi="Arial"/>
      <w:sz w:val="24"/>
    </w:rPr>
  </w:style>
  <w:style w:type="paragraph" w:styleId="Rubrik4">
    <w:name w:val="heading 4"/>
    <w:basedOn w:val="Normal"/>
    <w:next w:val="Normal"/>
    <w:qFormat/>
    <w:pPr>
      <w:keepNext/>
      <w:spacing w:before="240" w:after="60"/>
      <w:outlineLvl w:val="3"/>
    </w:pPr>
    <w:rPr>
      <w:rFonts w:ascii="Arial" w:hAnsi="Arial"/>
      <w:b/>
      <w:sz w:val="24"/>
    </w:rPr>
  </w:style>
  <w:style w:type="paragraph" w:styleId="Rubrik5">
    <w:name w:val="heading 5"/>
    <w:basedOn w:val="Normal"/>
    <w:next w:val="Normal"/>
    <w:qFormat/>
    <w:pPr>
      <w:tabs>
        <w:tab w:val="left" w:pos="1077"/>
        <w:tab w:val="num" w:pos="3600"/>
        <w:tab w:val="left" w:pos="5318"/>
      </w:tabs>
      <w:spacing w:line="280" w:lineRule="atLeast"/>
      <w:ind w:left="3600" w:hanging="720"/>
      <w:outlineLvl w:val="4"/>
    </w:pPr>
    <w:rPr>
      <w:rFonts w:ascii="Arial" w:hAnsi="Arial"/>
      <w:b/>
      <w:bCs/>
      <w:iCs/>
      <w:sz w:val="18"/>
      <w:szCs w:val="26"/>
      <w:lang w:eastAsia="en-US"/>
    </w:rPr>
  </w:style>
  <w:style w:type="paragraph" w:styleId="Rubrik6">
    <w:name w:val="heading 6"/>
    <w:basedOn w:val="Normal"/>
    <w:next w:val="Normal"/>
    <w:qFormat/>
    <w:pPr>
      <w:tabs>
        <w:tab w:val="left" w:pos="1021"/>
        <w:tab w:val="num" w:pos="4320"/>
        <w:tab w:val="left" w:pos="5318"/>
      </w:tabs>
      <w:spacing w:line="280" w:lineRule="atLeast"/>
      <w:ind w:left="4320" w:hanging="720"/>
      <w:outlineLvl w:val="5"/>
    </w:pPr>
    <w:rPr>
      <w:rFonts w:ascii="Arial" w:hAnsi="Arial"/>
      <w:bCs/>
      <w:sz w:val="18"/>
      <w:szCs w:val="22"/>
      <w:lang w:eastAsia="en-US"/>
    </w:rPr>
  </w:style>
  <w:style w:type="paragraph" w:styleId="Rubrik7">
    <w:name w:val="heading 7"/>
    <w:basedOn w:val="Normal"/>
    <w:next w:val="Normal"/>
    <w:qFormat/>
    <w:pPr>
      <w:tabs>
        <w:tab w:val="left" w:pos="1361"/>
        <w:tab w:val="num" w:pos="5040"/>
        <w:tab w:val="left" w:pos="5318"/>
      </w:tabs>
      <w:spacing w:line="280" w:lineRule="atLeast"/>
      <w:ind w:left="5040" w:hanging="720"/>
      <w:outlineLvl w:val="6"/>
    </w:pPr>
    <w:rPr>
      <w:rFonts w:ascii="Arial" w:hAnsi="Arial"/>
      <w:sz w:val="16"/>
      <w:szCs w:val="24"/>
      <w:lang w:eastAsia="en-US"/>
    </w:rPr>
  </w:style>
  <w:style w:type="paragraph" w:styleId="Rubrik8">
    <w:name w:val="heading 8"/>
    <w:basedOn w:val="Normal"/>
    <w:next w:val="Normal"/>
    <w:qFormat/>
    <w:pPr>
      <w:tabs>
        <w:tab w:val="left" w:pos="1134"/>
        <w:tab w:val="left" w:pos="5318"/>
        <w:tab w:val="num" w:pos="5760"/>
      </w:tabs>
      <w:spacing w:line="280" w:lineRule="atLeast"/>
      <w:ind w:left="5760" w:hanging="720"/>
      <w:outlineLvl w:val="7"/>
    </w:pPr>
    <w:rPr>
      <w:rFonts w:ascii="Arial" w:hAnsi="Arial"/>
      <w:i/>
      <w:iCs/>
      <w:sz w:val="16"/>
      <w:szCs w:val="24"/>
      <w:lang w:eastAsia="en-US"/>
    </w:rPr>
  </w:style>
  <w:style w:type="paragraph" w:styleId="Rubrik9">
    <w:name w:val="heading 9"/>
    <w:basedOn w:val="Normal"/>
    <w:next w:val="Normal"/>
    <w:qFormat/>
    <w:pPr>
      <w:tabs>
        <w:tab w:val="left" w:pos="1134"/>
        <w:tab w:val="left" w:pos="5318"/>
        <w:tab w:val="num" w:pos="6480"/>
      </w:tabs>
      <w:spacing w:line="280" w:lineRule="atLeast"/>
      <w:ind w:left="6480" w:hanging="720"/>
      <w:outlineLvl w:val="8"/>
    </w:pPr>
    <w:rPr>
      <w:rFonts w:ascii="Times" w:hAnsi="Times"/>
      <w:i/>
      <w:sz w:val="16"/>
      <w:szCs w:val="22"/>
      <w:lang w:eastAsia="en-US"/>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pPr>
      <w:spacing w:after="120"/>
    </w:pPr>
  </w:style>
  <w:style w:type="paragraph" w:customStyle="1" w:styleId="eAvrop1">
    <w:name w:val="eAvrop1"/>
    <w:basedOn w:val="Normal"/>
    <w:next w:val="eAvropBrd"/>
    <w:pPr>
      <w:numPr>
        <w:numId w:val="1"/>
      </w:numPr>
      <w:tabs>
        <w:tab w:val="left" w:pos="1418"/>
      </w:tabs>
      <w:spacing w:before="240"/>
      <w:outlineLvl w:val="0"/>
    </w:pPr>
    <w:rPr>
      <w:rFonts w:cs="Arial"/>
      <w:b/>
      <w:smallCaps/>
      <w:sz w:val="24"/>
      <w:szCs w:val="24"/>
    </w:rPr>
  </w:style>
  <w:style w:type="paragraph" w:customStyle="1" w:styleId="eAvropBrd">
    <w:name w:val="eAvropBröd"/>
    <w:basedOn w:val="Normal"/>
    <w:link w:val="eAvropBrdChar"/>
    <w:pPr>
      <w:tabs>
        <w:tab w:val="left" w:pos="3969"/>
        <w:tab w:val="left" w:pos="5670"/>
        <w:tab w:val="decimal" w:pos="7938"/>
      </w:tabs>
      <w:spacing w:after="80"/>
      <w:ind w:left="1418"/>
    </w:pPr>
    <w:rPr>
      <w:sz w:val="18"/>
    </w:rPr>
  </w:style>
  <w:style w:type="paragraph" w:customStyle="1" w:styleId="eAvrop2">
    <w:name w:val="eAvrop2"/>
    <w:basedOn w:val="Normal"/>
    <w:next w:val="eAvropBrd"/>
    <w:link w:val="eAvrop2Char"/>
    <w:pPr>
      <w:numPr>
        <w:ilvl w:val="1"/>
        <w:numId w:val="1"/>
      </w:numPr>
      <w:tabs>
        <w:tab w:val="left" w:pos="1418"/>
      </w:tabs>
      <w:spacing w:before="120"/>
      <w:outlineLvl w:val="1"/>
    </w:pPr>
    <w:rPr>
      <w:b/>
      <w:smallCaps/>
    </w:rPr>
  </w:style>
  <w:style w:type="paragraph" w:customStyle="1" w:styleId="eAvrop3">
    <w:name w:val="eAvrop3"/>
    <w:basedOn w:val="Numreradlista3"/>
    <w:next w:val="eAvropBrd"/>
    <w:pPr>
      <w:numPr>
        <w:ilvl w:val="2"/>
        <w:numId w:val="1"/>
      </w:numPr>
      <w:tabs>
        <w:tab w:val="left" w:pos="1418"/>
      </w:tabs>
      <w:spacing w:before="120"/>
      <w:outlineLvl w:val="2"/>
    </w:pPr>
    <w:rPr>
      <w:b/>
      <w:sz w:val="18"/>
      <w:szCs w:val="18"/>
    </w:rPr>
  </w:style>
  <w:style w:type="paragraph" w:styleId="Numreradlista3">
    <w:name w:val="List Number 3"/>
    <w:basedOn w:val="Normal"/>
    <w:pPr>
      <w:numPr>
        <w:numId w:val="5"/>
      </w:numPr>
    </w:pPr>
  </w:style>
  <w:style w:type="paragraph" w:customStyle="1" w:styleId="eAvrop4">
    <w:name w:val="eAvrop4"/>
    <w:basedOn w:val="Normal"/>
    <w:next w:val="eAvropBrd"/>
    <w:pPr>
      <w:spacing w:before="60"/>
      <w:ind w:left="1418"/>
    </w:pPr>
    <w:rPr>
      <w:b/>
      <w:smallCaps/>
      <w:kern w:val="28"/>
      <w:sz w:val="18"/>
      <w:szCs w:val="18"/>
    </w:rPr>
  </w:style>
  <w:style w:type="paragraph" w:customStyle="1" w:styleId="eAvropNotera">
    <w:name w:val="eAvropNotera"/>
    <w:basedOn w:val="eAvropBrd"/>
    <w:next w:val="eAvropBrd"/>
    <w:pPr>
      <w:pBdr>
        <w:left w:val="single" w:sz="48" w:space="3" w:color="C0C0C0"/>
      </w:pBdr>
      <w:spacing w:before="60" w:after="60"/>
      <w:ind w:left="1644"/>
    </w:pPr>
    <w:rPr>
      <w:i/>
    </w:rPr>
  </w:style>
  <w:style w:type="paragraph" w:styleId="Sidhuvud">
    <w:name w:val="header"/>
    <w:basedOn w:val="Normal"/>
    <w:pPr>
      <w:tabs>
        <w:tab w:val="center" w:pos="4819"/>
        <w:tab w:val="right" w:pos="9071"/>
      </w:tabs>
    </w:pPr>
    <w:rPr>
      <w:sz w:val="16"/>
    </w:rPr>
  </w:style>
  <w:style w:type="paragraph" w:styleId="Sidfot">
    <w:name w:val="footer"/>
    <w:basedOn w:val="Normal"/>
    <w:pPr>
      <w:tabs>
        <w:tab w:val="center" w:pos="4819"/>
        <w:tab w:val="right" w:pos="9071"/>
      </w:tabs>
    </w:pPr>
    <w:rPr>
      <w:sz w:val="16"/>
    </w:rPr>
  </w:style>
  <w:style w:type="character" w:styleId="Sidnummer">
    <w:name w:val="page number"/>
    <w:basedOn w:val="Standardstycketeckensnitt"/>
  </w:style>
  <w:style w:type="character" w:styleId="Hyperlnk">
    <w:name w:val="Hyperlink"/>
    <w:uiPriority w:val="99"/>
    <w:rPr>
      <w:color w:val="0000FF"/>
      <w:u w:val="single"/>
    </w:rPr>
  </w:style>
  <w:style w:type="paragraph" w:styleId="Numreradlista">
    <w:name w:val="List Number"/>
    <w:basedOn w:val="Normal"/>
    <w:pPr>
      <w:numPr>
        <w:numId w:val="2"/>
      </w:numPr>
    </w:pPr>
  </w:style>
  <w:style w:type="paragraph" w:styleId="Listafortstt">
    <w:name w:val="List Continue"/>
    <w:basedOn w:val="Numreradlista"/>
    <w:next w:val="Normal"/>
    <w:pPr>
      <w:numPr>
        <w:numId w:val="0"/>
      </w:numPr>
      <w:tabs>
        <w:tab w:val="num" w:pos="567"/>
      </w:tabs>
      <w:spacing w:line="260" w:lineRule="exact"/>
      <w:ind w:left="567" w:hanging="567"/>
    </w:pPr>
  </w:style>
  <w:style w:type="paragraph" w:customStyle="1" w:styleId="eAvropPunkt">
    <w:name w:val="eAvropPunkt"/>
    <w:basedOn w:val="Punktlista"/>
    <w:pPr>
      <w:numPr>
        <w:numId w:val="7"/>
      </w:numPr>
      <w:tabs>
        <w:tab w:val="num" w:pos="360"/>
        <w:tab w:val="left" w:pos="1644"/>
      </w:tabs>
      <w:spacing w:before="40"/>
      <w:ind w:left="1645" w:hanging="227"/>
    </w:pPr>
    <w:rPr>
      <w:sz w:val="18"/>
      <w:szCs w:val="18"/>
    </w:rPr>
  </w:style>
  <w:style w:type="paragraph" w:styleId="Punktlista">
    <w:name w:val="List Bullet"/>
    <w:basedOn w:val="Normal"/>
    <w:autoRedefine/>
    <w:pPr>
      <w:numPr>
        <w:numId w:val="6"/>
      </w:numPr>
    </w:pPr>
  </w:style>
  <w:style w:type="paragraph" w:styleId="Innehll2">
    <w:name w:val="toc 2"/>
    <w:basedOn w:val="Normal"/>
    <w:next w:val="Normal"/>
    <w:autoRedefine/>
    <w:uiPriority w:val="39"/>
    <w:rsid w:val="005137EA"/>
    <w:pPr>
      <w:tabs>
        <w:tab w:val="left" w:pos="800"/>
        <w:tab w:val="right" w:leader="dot" w:pos="9060"/>
      </w:tabs>
      <w:ind w:left="180"/>
    </w:pPr>
    <w:rPr>
      <w:b/>
      <w:smallCaps/>
      <w:noProof/>
      <w:sz w:val="18"/>
    </w:rPr>
  </w:style>
  <w:style w:type="paragraph" w:styleId="Innehll1">
    <w:name w:val="toc 1"/>
    <w:basedOn w:val="Normal"/>
    <w:next w:val="Normal"/>
    <w:autoRedefine/>
    <w:uiPriority w:val="39"/>
    <w:rsid w:val="005137EA"/>
    <w:pPr>
      <w:tabs>
        <w:tab w:val="left" w:pos="600"/>
        <w:tab w:val="right" w:leader="dot" w:pos="9060"/>
      </w:tabs>
    </w:pPr>
    <w:rPr>
      <w:b/>
      <w:noProof/>
      <w:sz w:val="18"/>
    </w:rPr>
  </w:style>
  <w:style w:type="paragraph" w:styleId="Innehll4">
    <w:name w:val="toc 4"/>
    <w:basedOn w:val="Normal"/>
    <w:next w:val="Normal"/>
    <w:autoRedefine/>
    <w:semiHidden/>
    <w:pPr>
      <w:ind w:left="600"/>
    </w:pPr>
  </w:style>
  <w:style w:type="paragraph" w:styleId="Innehll5">
    <w:name w:val="toc 5"/>
    <w:basedOn w:val="Normal"/>
    <w:next w:val="Normal"/>
    <w:autoRedefine/>
    <w:semiHidden/>
    <w:pPr>
      <w:ind w:left="800"/>
    </w:pPr>
  </w:style>
  <w:style w:type="paragraph" w:styleId="Innehll6">
    <w:name w:val="toc 6"/>
    <w:basedOn w:val="Normal"/>
    <w:next w:val="Normal"/>
    <w:autoRedefine/>
    <w:semiHidden/>
    <w:pPr>
      <w:ind w:left="1000"/>
    </w:pPr>
  </w:style>
  <w:style w:type="paragraph" w:styleId="Innehll7">
    <w:name w:val="toc 7"/>
    <w:basedOn w:val="Normal"/>
    <w:next w:val="Normal"/>
    <w:autoRedefine/>
    <w:semiHidden/>
    <w:pPr>
      <w:ind w:left="1200"/>
    </w:pPr>
  </w:style>
  <w:style w:type="paragraph" w:styleId="Innehll8">
    <w:name w:val="toc 8"/>
    <w:basedOn w:val="Normal"/>
    <w:next w:val="Normal"/>
    <w:autoRedefine/>
    <w:semiHidden/>
    <w:pPr>
      <w:ind w:left="1400"/>
    </w:pPr>
  </w:style>
  <w:style w:type="paragraph" w:styleId="Innehll9">
    <w:name w:val="toc 9"/>
    <w:basedOn w:val="Normal"/>
    <w:next w:val="Normal"/>
    <w:autoRedefine/>
    <w:semiHidden/>
    <w:pPr>
      <w:ind w:left="1600"/>
    </w:pPr>
  </w:style>
  <w:style w:type="paragraph" w:styleId="Numreradlista2">
    <w:name w:val="List Number 2"/>
    <w:basedOn w:val="Normal"/>
    <w:pPr>
      <w:numPr>
        <w:numId w:val="4"/>
      </w:numPr>
    </w:pPr>
  </w:style>
  <w:style w:type="paragraph" w:styleId="Normaltindrag">
    <w:name w:val="Normal Indent"/>
    <w:basedOn w:val="Normal"/>
    <w:next w:val="Normal"/>
    <w:pPr>
      <w:ind w:left="1871" w:right="1531"/>
    </w:pPr>
    <w:rPr>
      <w:rFonts w:ascii="Times New Roman" w:hAnsi="Times New Roman"/>
      <w:sz w:val="24"/>
    </w:rPr>
  </w:style>
  <w:style w:type="character" w:customStyle="1" w:styleId="eAvropBrdChar">
    <w:name w:val="eAvropBröd Char"/>
    <w:link w:val="eAvropBrd"/>
    <w:rsid w:val="00F815A1"/>
    <w:rPr>
      <w:rFonts w:ascii="Verdana" w:hAnsi="Verdana"/>
      <w:sz w:val="18"/>
      <w:lang w:val="sv-SE" w:eastAsia="sv-SE" w:bidi="ar-SA"/>
    </w:rPr>
  </w:style>
  <w:style w:type="paragraph" w:customStyle="1" w:styleId="appleftmargin10">
    <w:name w:val="appleftmargin10"/>
    <w:basedOn w:val="Normal"/>
    <w:rsid w:val="003169D0"/>
    <w:pPr>
      <w:spacing w:before="100" w:beforeAutospacing="1" w:after="100" w:afterAutospacing="1"/>
      <w:ind w:left="180"/>
    </w:pPr>
    <w:rPr>
      <w:rFonts w:ascii="Times New Roman" w:hAnsi="Times New Roman"/>
      <w:sz w:val="24"/>
      <w:szCs w:val="24"/>
    </w:rPr>
  </w:style>
  <w:style w:type="paragraph" w:customStyle="1" w:styleId="e-NumBrd">
    <w:name w:val="e-NumBröd"/>
    <w:basedOn w:val="Normal"/>
    <w:link w:val="e-NumBrdChar"/>
    <w:rsid w:val="00E73E87"/>
    <w:pPr>
      <w:tabs>
        <w:tab w:val="left" w:pos="3969"/>
        <w:tab w:val="left" w:pos="5670"/>
        <w:tab w:val="decimal" w:pos="7938"/>
      </w:tabs>
      <w:spacing w:after="45"/>
      <w:ind w:left="1474"/>
    </w:pPr>
    <w:rPr>
      <w:sz w:val="18"/>
    </w:rPr>
  </w:style>
  <w:style w:type="character" w:customStyle="1" w:styleId="e-NumBrdChar">
    <w:name w:val="e-NumBröd Char"/>
    <w:link w:val="e-NumBrd"/>
    <w:rsid w:val="00E73E87"/>
    <w:rPr>
      <w:rFonts w:ascii="Verdana" w:hAnsi="Verdana"/>
      <w:sz w:val="18"/>
      <w:lang w:val="sv-SE" w:eastAsia="sv-SE" w:bidi="ar-SA"/>
    </w:rPr>
  </w:style>
  <w:style w:type="paragraph" w:customStyle="1" w:styleId="Default">
    <w:name w:val="Default"/>
    <w:rsid w:val="005002A5"/>
    <w:pPr>
      <w:autoSpaceDE w:val="0"/>
      <w:autoSpaceDN w:val="0"/>
      <w:adjustRightInd w:val="0"/>
    </w:pPr>
    <w:rPr>
      <w:color w:val="000000"/>
      <w:sz w:val="24"/>
      <w:szCs w:val="24"/>
    </w:rPr>
  </w:style>
  <w:style w:type="table" w:styleId="Tabellrutnt">
    <w:name w:val="Table Grid"/>
    <w:basedOn w:val="Normaltabell"/>
    <w:rsid w:val="00343C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gtext">
    <w:name w:val="Balloon Text"/>
    <w:basedOn w:val="Normal"/>
    <w:semiHidden/>
    <w:rsid w:val="00CB6F9E"/>
    <w:rPr>
      <w:rFonts w:ascii="Tahoma" w:hAnsi="Tahoma" w:cs="Tahoma"/>
      <w:sz w:val="16"/>
      <w:szCs w:val="16"/>
    </w:rPr>
  </w:style>
  <w:style w:type="character" w:customStyle="1" w:styleId="eAvrop2Char">
    <w:name w:val="eAvrop2 Char"/>
    <w:link w:val="eAvrop2"/>
    <w:rsid w:val="000F5E0E"/>
    <w:rPr>
      <w:rFonts w:ascii="Verdana" w:hAnsi="Verdana"/>
      <w:b/>
      <w:smallCaps/>
    </w:rPr>
  </w:style>
  <w:style w:type="paragraph" w:styleId="Normalwebb">
    <w:name w:val="Normal (Web)"/>
    <w:basedOn w:val="Normal"/>
    <w:uiPriority w:val="99"/>
    <w:unhideWhenUsed/>
    <w:rsid w:val="00CD319C"/>
    <w:pPr>
      <w:spacing w:after="120" w:line="315" w:lineRule="atLeast"/>
    </w:pPr>
    <w:rPr>
      <w:rFonts w:ascii="Arial" w:hAnsi="Arial" w:cs="Arial"/>
      <w:sz w:val="21"/>
      <w:szCs w:val="21"/>
    </w:rPr>
  </w:style>
  <w:style w:type="character" w:customStyle="1" w:styleId="BrdtextChar">
    <w:name w:val="Brödtext Char"/>
    <w:link w:val="Brdtext"/>
    <w:rsid w:val="003E51F8"/>
    <w:rPr>
      <w:rFonts w:ascii="Verdana" w:hAnsi="Verdana"/>
    </w:rPr>
  </w:style>
  <w:style w:type="character" w:styleId="Kommentarsreferens">
    <w:name w:val="annotation reference"/>
    <w:rsid w:val="009920C7"/>
    <w:rPr>
      <w:sz w:val="16"/>
      <w:szCs w:val="16"/>
    </w:rPr>
  </w:style>
  <w:style w:type="paragraph" w:styleId="Kommentarer">
    <w:name w:val="annotation text"/>
    <w:basedOn w:val="Normal"/>
    <w:link w:val="KommentarerChar"/>
    <w:rsid w:val="009920C7"/>
  </w:style>
  <w:style w:type="character" w:customStyle="1" w:styleId="KommentarerChar">
    <w:name w:val="Kommentarer Char"/>
    <w:link w:val="Kommentarer"/>
    <w:rsid w:val="009920C7"/>
    <w:rPr>
      <w:rFonts w:ascii="Verdana" w:hAnsi="Verdana"/>
    </w:rPr>
  </w:style>
  <w:style w:type="paragraph" w:styleId="Kommentarsmne">
    <w:name w:val="annotation subject"/>
    <w:basedOn w:val="Kommentarer"/>
    <w:next w:val="Kommentarer"/>
    <w:link w:val="KommentarsmneChar"/>
    <w:rsid w:val="009920C7"/>
    <w:rPr>
      <w:b/>
      <w:bCs/>
    </w:rPr>
  </w:style>
  <w:style w:type="character" w:customStyle="1" w:styleId="KommentarsmneChar">
    <w:name w:val="Kommentarsämne Char"/>
    <w:link w:val="Kommentarsmne"/>
    <w:rsid w:val="009920C7"/>
    <w:rPr>
      <w:rFonts w:ascii="Verdana" w:hAnsi="Verdana"/>
      <w:b/>
      <w:bCs/>
    </w:rPr>
  </w:style>
  <w:style w:type="character" w:styleId="Olstomnmnande">
    <w:name w:val="Unresolved Mention"/>
    <w:uiPriority w:val="99"/>
    <w:semiHidden/>
    <w:unhideWhenUsed/>
    <w:rsid w:val="00156270"/>
    <w:rPr>
      <w:color w:val="605E5C"/>
      <w:shd w:val="clear" w:color="auto" w:fill="E1DFDD"/>
    </w:rPr>
  </w:style>
  <w:style w:type="paragraph" w:styleId="Innehllsfrteckningsrubrik">
    <w:name w:val="TOC Heading"/>
    <w:basedOn w:val="Rubrik1"/>
    <w:next w:val="Normal"/>
    <w:uiPriority w:val="39"/>
    <w:unhideWhenUsed/>
    <w:qFormat/>
    <w:rsid w:val="00B85CA6"/>
    <w:pPr>
      <w:keepLines/>
      <w:spacing w:after="0" w:line="259" w:lineRule="auto"/>
      <w:outlineLvl w:val="9"/>
    </w:pPr>
    <w:rPr>
      <w:rFonts w:ascii="Calibri Light" w:hAnsi="Calibri Light"/>
      <w:b w:val="0"/>
      <w:color w:val="2E74B5"/>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28311">
      <w:bodyDiv w:val="1"/>
      <w:marLeft w:val="0"/>
      <w:marRight w:val="0"/>
      <w:marTop w:val="0"/>
      <w:marBottom w:val="0"/>
      <w:divBdr>
        <w:top w:val="none" w:sz="0" w:space="0" w:color="auto"/>
        <w:left w:val="none" w:sz="0" w:space="0" w:color="auto"/>
        <w:bottom w:val="none" w:sz="0" w:space="0" w:color="auto"/>
        <w:right w:val="none" w:sz="0" w:space="0" w:color="auto"/>
      </w:divBdr>
      <w:divsChild>
        <w:div w:id="1682389436">
          <w:marLeft w:val="0"/>
          <w:marRight w:val="0"/>
          <w:marTop w:val="0"/>
          <w:marBottom w:val="0"/>
          <w:divBdr>
            <w:top w:val="none" w:sz="0" w:space="0" w:color="auto"/>
            <w:left w:val="none" w:sz="0" w:space="0" w:color="auto"/>
            <w:bottom w:val="none" w:sz="0" w:space="0" w:color="auto"/>
            <w:right w:val="none" w:sz="0" w:space="0" w:color="auto"/>
          </w:divBdr>
          <w:divsChild>
            <w:div w:id="1745253046">
              <w:marLeft w:val="0"/>
              <w:marRight w:val="0"/>
              <w:marTop w:val="0"/>
              <w:marBottom w:val="0"/>
              <w:divBdr>
                <w:top w:val="none" w:sz="0" w:space="0" w:color="auto"/>
                <w:left w:val="none" w:sz="0" w:space="0" w:color="auto"/>
                <w:bottom w:val="none" w:sz="0" w:space="0" w:color="auto"/>
                <w:right w:val="none" w:sz="0" w:space="0" w:color="auto"/>
              </w:divBdr>
              <w:divsChild>
                <w:div w:id="1870684680">
                  <w:marLeft w:val="0"/>
                  <w:marRight w:val="0"/>
                  <w:marTop w:val="0"/>
                  <w:marBottom w:val="0"/>
                  <w:divBdr>
                    <w:top w:val="none" w:sz="0" w:space="0" w:color="auto"/>
                    <w:left w:val="none" w:sz="0" w:space="0" w:color="auto"/>
                    <w:bottom w:val="none" w:sz="0" w:space="0" w:color="auto"/>
                    <w:right w:val="none" w:sz="0" w:space="0" w:color="auto"/>
                  </w:divBdr>
                  <w:divsChild>
                    <w:div w:id="1730764082">
                      <w:marLeft w:val="-150"/>
                      <w:marRight w:val="-150"/>
                      <w:marTop w:val="0"/>
                      <w:marBottom w:val="0"/>
                      <w:divBdr>
                        <w:top w:val="none" w:sz="0" w:space="0" w:color="auto"/>
                        <w:left w:val="none" w:sz="0" w:space="0" w:color="auto"/>
                        <w:bottom w:val="none" w:sz="0" w:space="0" w:color="auto"/>
                        <w:right w:val="none" w:sz="0" w:space="0" w:color="auto"/>
                      </w:divBdr>
                      <w:divsChild>
                        <w:div w:id="1169905149">
                          <w:marLeft w:val="0"/>
                          <w:marRight w:val="0"/>
                          <w:marTop w:val="0"/>
                          <w:marBottom w:val="0"/>
                          <w:divBdr>
                            <w:top w:val="none" w:sz="0" w:space="0" w:color="auto"/>
                            <w:left w:val="none" w:sz="0" w:space="0" w:color="auto"/>
                            <w:bottom w:val="none" w:sz="0" w:space="0" w:color="auto"/>
                            <w:right w:val="none" w:sz="0" w:space="0" w:color="auto"/>
                          </w:divBdr>
                          <w:divsChild>
                            <w:div w:id="374501672">
                              <w:marLeft w:val="0"/>
                              <w:marRight w:val="0"/>
                              <w:marTop w:val="0"/>
                              <w:marBottom w:val="300"/>
                              <w:divBdr>
                                <w:top w:val="single" w:sz="6" w:space="0" w:color="D2D2D2"/>
                                <w:left w:val="single" w:sz="6" w:space="8" w:color="D2D2D2"/>
                                <w:bottom w:val="single" w:sz="6" w:space="15" w:color="D2D2D2"/>
                                <w:right w:val="single" w:sz="6" w:space="8" w:color="D2D2D2"/>
                              </w:divBdr>
                              <w:divsChild>
                                <w:div w:id="657423536">
                                  <w:marLeft w:val="-150"/>
                                  <w:marRight w:val="-150"/>
                                  <w:marTop w:val="0"/>
                                  <w:marBottom w:val="0"/>
                                  <w:divBdr>
                                    <w:top w:val="none" w:sz="0" w:space="0" w:color="auto"/>
                                    <w:left w:val="none" w:sz="0" w:space="0" w:color="auto"/>
                                    <w:bottom w:val="none" w:sz="0" w:space="0" w:color="auto"/>
                                    <w:right w:val="none" w:sz="0" w:space="0" w:color="auto"/>
                                  </w:divBdr>
                                  <w:divsChild>
                                    <w:div w:id="1116367003">
                                      <w:marLeft w:val="0"/>
                                      <w:marRight w:val="0"/>
                                      <w:marTop w:val="0"/>
                                      <w:marBottom w:val="0"/>
                                      <w:divBdr>
                                        <w:top w:val="none" w:sz="0" w:space="0" w:color="auto"/>
                                        <w:left w:val="none" w:sz="0" w:space="0" w:color="auto"/>
                                        <w:bottom w:val="none" w:sz="0" w:space="0" w:color="auto"/>
                                        <w:right w:val="none" w:sz="0" w:space="0" w:color="auto"/>
                                      </w:divBdr>
                                      <w:divsChild>
                                        <w:div w:id="982151051">
                                          <w:marLeft w:val="0"/>
                                          <w:marRight w:val="0"/>
                                          <w:marTop w:val="0"/>
                                          <w:marBottom w:val="0"/>
                                          <w:divBdr>
                                            <w:top w:val="none" w:sz="0" w:space="0" w:color="auto"/>
                                            <w:left w:val="none" w:sz="0" w:space="0" w:color="auto"/>
                                            <w:bottom w:val="none" w:sz="0" w:space="0" w:color="auto"/>
                                            <w:right w:val="none" w:sz="0" w:space="0" w:color="auto"/>
                                          </w:divBdr>
                                          <w:divsChild>
                                            <w:div w:id="124198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41603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 standalone="yes"?>
<Relationships xmlns="http://schemas.openxmlformats.org/package/2006/relationships">
  <Relationship Id="rId8" Type="http://schemas.openxmlformats.org/officeDocument/2006/relationships/hyperlink" Target="mailto:kerstin.olla.grahn@lycksele.se" TargetMode="External" />
  <Relationship Id="rId13" Type="http://schemas.openxmlformats.org/officeDocument/2006/relationships/hyperlink" Target="http://www.notisum.se/rnp/sls/LAG/20080962.htm" TargetMode="External" />
  <Relationship Id="rId18" Type="http://schemas.openxmlformats.org/officeDocument/2006/relationships/footer" Target="footer2.xml" />
  <Relationship Id="rId3" Type="http://schemas.openxmlformats.org/officeDocument/2006/relationships/styles" Target="styles.xml" />
  <Relationship Id="rId7" Type="http://schemas.openxmlformats.org/officeDocument/2006/relationships/endnotes" Target="endnotes.xml" />
  <Relationship Id="rId12" Type="http://schemas.openxmlformats.org/officeDocument/2006/relationships/hyperlink" Target="http://www.notisum.se/rnp/sls/LAG/20080962.htm" TargetMode="External" />
  <Relationship Id="rId17" Type="http://schemas.openxmlformats.org/officeDocument/2006/relationships/header" Target="header2.xml" />
  <Relationship Id="rId2" Type="http://schemas.openxmlformats.org/officeDocument/2006/relationships/numbering" Target="numbering.xml" />
  <Relationship Id="rId16" Type="http://schemas.openxmlformats.org/officeDocument/2006/relationships/footer" Target="footer1.xml" />
  <Relationship Id="rId20" Type="http://schemas.openxmlformats.org/officeDocument/2006/relationships/theme" Target="theme/theme1.xml" />
  <Relationship Id="rId1" Type="http://schemas.openxmlformats.org/officeDocument/2006/relationships/customXml" Target="../customXml/item1.xml" />
  <Relationship Id="rId6" Type="http://schemas.openxmlformats.org/officeDocument/2006/relationships/footnotes" Target="footnotes.xml" />
  <Relationship Id="rId11" Type="http://schemas.openxmlformats.org/officeDocument/2006/relationships/hyperlink" Target="http://www.notisum.se/rnp/sls/LAG/20080962.htm" TargetMode="External" />
  <Relationship Id="rId5" Type="http://schemas.openxmlformats.org/officeDocument/2006/relationships/webSettings" Target="webSettings.xml" />
  <Relationship Id="rId15" Type="http://schemas.openxmlformats.org/officeDocument/2006/relationships/header" Target="header1.xml" />
  <Relationship Id="rId10" Type="http://schemas.openxmlformats.org/officeDocument/2006/relationships/hyperlink" Target="http://www.notisum.se/rnp/sls/LAG/20080962.htm" TargetMode="External" />
  <Relationship Id="rId19" Type="http://schemas.openxmlformats.org/officeDocument/2006/relationships/fontTable" Target="fontTable.xml" />
  <Relationship Id="rId4" Type="http://schemas.openxmlformats.org/officeDocument/2006/relationships/settings" Target="settings.xml" />
  <Relationship Id="rId9" Type="http://schemas.openxmlformats.org/officeDocument/2006/relationships/hyperlink" Target="http://www.notisum.se/rnp/sls/LAG/20080962.htm" TargetMode="External" />
  <Relationship Id="rId14" Type="http://schemas.openxmlformats.org/officeDocument/2006/relationships/hyperlink" Target="http://www.notisum.se/rnp/sls/LAG/20080962.htm" TargetMode="External"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E58266-6C62-4E79-AF59-AEDE4C209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2666</Words>
  <Characters>19432</Characters>
  <Application>Microsoft Office Word</Application>
  <DocSecurity>0</DocSecurity>
  <Lines>161</Lines>
  <Paragraphs>44</Paragraphs>
  <ScaleCrop>false</ScaleCrop>
  <HeadingPairs>
    <vt:vector size="2" baseType="variant">
      <vt:variant>
        <vt:lpstr>Rubrik</vt:lpstr>
      </vt:variant>
      <vt:variant>
        <vt:i4>1</vt:i4>
      </vt:variant>
    </vt:vector>
  </HeadingPairs>
  <TitlesOfParts>
    <vt:vector size="1" baseType="lpstr">
      <vt:lpstr>Hemtjänst enligt LOV Administrativa föreskrifter_b</vt:lpstr>
    </vt:vector>
  </TitlesOfParts>
  <Company>e-Avrop AB</Company>
  <LinksUpToDate>false</LinksUpToDate>
  <CharactersWithSpaces>22054</CharactersWithSpaces>
  <SharedDoc>false</SharedDoc>
  <HLinks>
    <vt:vector size="252" baseType="variant">
      <vt:variant>
        <vt:i4>3735580</vt:i4>
      </vt:variant>
      <vt:variant>
        <vt:i4>231</vt:i4>
      </vt:variant>
      <vt:variant>
        <vt:i4>0</vt:i4>
      </vt:variant>
      <vt:variant>
        <vt:i4>5</vt:i4>
      </vt:variant>
      <vt:variant>
        <vt:lpwstr>http://www.notisum.se/rnp/sls/LAG/20080962.htm</vt:lpwstr>
      </vt:variant>
      <vt:variant>
        <vt:lpwstr>#</vt:lpwstr>
      </vt:variant>
      <vt:variant>
        <vt:i4>3735580</vt:i4>
      </vt:variant>
      <vt:variant>
        <vt:i4>228</vt:i4>
      </vt:variant>
      <vt:variant>
        <vt:i4>0</vt:i4>
      </vt:variant>
      <vt:variant>
        <vt:i4>5</vt:i4>
      </vt:variant>
      <vt:variant>
        <vt:lpwstr>http://www.notisum.se/rnp/sls/LAG/20080962.htm</vt:lpwstr>
      </vt:variant>
      <vt:variant>
        <vt:lpwstr>#</vt:lpwstr>
      </vt:variant>
      <vt:variant>
        <vt:i4>3735580</vt:i4>
      </vt:variant>
      <vt:variant>
        <vt:i4>225</vt:i4>
      </vt:variant>
      <vt:variant>
        <vt:i4>0</vt:i4>
      </vt:variant>
      <vt:variant>
        <vt:i4>5</vt:i4>
      </vt:variant>
      <vt:variant>
        <vt:lpwstr>http://www.notisum.se/rnp/sls/LAG/20080962.htm</vt:lpwstr>
      </vt:variant>
      <vt:variant>
        <vt:lpwstr>#</vt:lpwstr>
      </vt:variant>
      <vt:variant>
        <vt:i4>3735580</vt:i4>
      </vt:variant>
      <vt:variant>
        <vt:i4>222</vt:i4>
      </vt:variant>
      <vt:variant>
        <vt:i4>0</vt:i4>
      </vt:variant>
      <vt:variant>
        <vt:i4>5</vt:i4>
      </vt:variant>
      <vt:variant>
        <vt:lpwstr>http://www.notisum.se/rnp/sls/LAG/20080962.htm</vt:lpwstr>
      </vt:variant>
      <vt:variant>
        <vt:lpwstr>#</vt:lpwstr>
      </vt:variant>
      <vt:variant>
        <vt:i4>3735580</vt:i4>
      </vt:variant>
      <vt:variant>
        <vt:i4>219</vt:i4>
      </vt:variant>
      <vt:variant>
        <vt:i4>0</vt:i4>
      </vt:variant>
      <vt:variant>
        <vt:i4>5</vt:i4>
      </vt:variant>
      <vt:variant>
        <vt:lpwstr>http://www.notisum.se/rnp/sls/LAG/20080962.htm</vt:lpwstr>
      </vt:variant>
      <vt:variant>
        <vt:lpwstr>#</vt:lpwstr>
      </vt:variant>
      <vt:variant>
        <vt:i4>3735580</vt:i4>
      </vt:variant>
      <vt:variant>
        <vt:i4>216</vt:i4>
      </vt:variant>
      <vt:variant>
        <vt:i4>0</vt:i4>
      </vt:variant>
      <vt:variant>
        <vt:i4>5</vt:i4>
      </vt:variant>
      <vt:variant>
        <vt:lpwstr>http://www.notisum.se/rnp/sls/LAG/20080962.htm</vt:lpwstr>
      </vt:variant>
      <vt:variant>
        <vt:lpwstr>#</vt:lpwstr>
      </vt:variant>
      <vt:variant>
        <vt:i4>1310843</vt:i4>
      </vt:variant>
      <vt:variant>
        <vt:i4>213</vt:i4>
      </vt:variant>
      <vt:variant>
        <vt:i4>0</vt:i4>
      </vt:variant>
      <vt:variant>
        <vt:i4>5</vt:i4>
      </vt:variant>
      <vt:variant>
        <vt:lpwstr>mailto:pernilla.ahlstrom@lycksele.se</vt:lpwstr>
      </vt:variant>
      <vt:variant>
        <vt:lpwstr/>
      </vt:variant>
      <vt:variant>
        <vt:i4>1310768</vt:i4>
      </vt:variant>
      <vt:variant>
        <vt:i4>206</vt:i4>
      </vt:variant>
      <vt:variant>
        <vt:i4>0</vt:i4>
      </vt:variant>
      <vt:variant>
        <vt:i4>5</vt:i4>
      </vt:variant>
      <vt:variant>
        <vt:lpwstr/>
      </vt:variant>
      <vt:variant>
        <vt:lpwstr>_Toc52224734</vt:lpwstr>
      </vt:variant>
      <vt:variant>
        <vt:i4>1245232</vt:i4>
      </vt:variant>
      <vt:variant>
        <vt:i4>200</vt:i4>
      </vt:variant>
      <vt:variant>
        <vt:i4>0</vt:i4>
      </vt:variant>
      <vt:variant>
        <vt:i4>5</vt:i4>
      </vt:variant>
      <vt:variant>
        <vt:lpwstr/>
      </vt:variant>
      <vt:variant>
        <vt:lpwstr>_Toc52224733</vt:lpwstr>
      </vt:variant>
      <vt:variant>
        <vt:i4>1179696</vt:i4>
      </vt:variant>
      <vt:variant>
        <vt:i4>194</vt:i4>
      </vt:variant>
      <vt:variant>
        <vt:i4>0</vt:i4>
      </vt:variant>
      <vt:variant>
        <vt:i4>5</vt:i4>
      </vt:variant>
      <vt:variant>
        <vt:lpwstr/>
      </vt:variant>
      <vt:variant>
        <vt:lpwstr>_Toc52224732</vt:lpwstr>
      </vt:variant>
      <vt:variant>
        <vt:i4>1114160</vt:i4>
      </vt:variant>
      <vt:variant>
        <vt:i4>188</vt:i4>
      </vt:variant>
      <vt:variant>
        <vt:i4>0</vt:i4>
      </vt:variant>
      <vt:variant>
        <vt:i4>5</vt:i4>
      </vt:variant>
      <vt:variant>
        <vt:lpwstr/>
      </vt:variant>
      <vt:variant>
        <vt:lpwstr>_Toc52224731</vt:lpwstr>
      </vt:variant>
      <vt:variant>
        <vt:i4>1048624</vt:i4>
      </vt:variant>
      <vt:variant>
        <vt:i4>182</vt:i4>
      </vt:variant>
      <vt:variant>
        <vt:i4>0</vt:i4>
      </vt:variant>
      <vt:variant>
        <vt:i4>5</vt:i4>
      </vt:variant>
      <vt:variant>
        <vt:lpwstr/>
      </vt:variant>
      <vt:variant>
        <vt:lpwstr>_Toc52224730</vt:lpwstr>
      </vt:variant>
      <vt:variant>
        <vt:i4>1638449</vt:i4>
      </vt:variant>
      <vt:variant>
        <vt:i4>176</vt:i4>
      </vt:variant>
      <vt:variant>
        <vt:i4>0</vt:i4>
      </vt:variant>
      <vt:variant>
        <vt:i4>5</vt:i4>
      </vt:variant>
      <vt:variant>
        <vt:lpwstr/>
      </vt:variant>
      <vt:variant>
        <vt:lpwstr>_Toc52224729</vt:lpwstr>
      </vt:variant>
      <vt:variant>
        <vt:i4>1572913</vt:i4>
      </vt:variant>
      <vt:variant>
        <vt:i4>170</vt:i4>
      </vt:variant>
      <vt:variant>
        <vt:i4>0</vt:i4>
      </vt:variant>
      <vt:variant>
        <vt:i4>5</vt:i4>
      </vt:variant>
      <vt:variant>
        <vt:lpwstr/>
      </vt:variant>
      <vt:variant>
        <vt:lpwstr>_Toc52224728</vt:lpwstr>
      </vt:variant>
      <vt:variant>
        <vt:i4>1507377</vt:i4>
      </vt:variant>
      <vt:variant>
        <vt:i4>164</vt:i4>
      </vt:variant>
      <vt:variant>
        <vt:i4>0</vt:i4>
      </vt:variant>
      <vt:variant>
        <vt:i4>5</vt:i4>
      </vt:variant>
      <vt:variant>
        <vt:lpwstr/>
      </vt:variant>
      <vt:variant>
        <vt:lpwstr>_Toc52224727</vt:lpwstr>
      </vt:variant>
      <vt:variant>
        <vt:i4>1441841</vt:i4>
      </vt:variant>
      <vt:variant>
        <vt:i4>158</vt:i4>
      </vt:variant>
      <vt:variant>
        <vt:i4>0</vt:i4>
      </vt:variant>
      <vt:variant>
        <vt:i4>5</vt:i4>
      </vt:variant>
      <vt:variant>
        <vt:lpwstr/>
      </vt:variant>
      <vt:variant>
        <vt:lpwstr>_Toc52224726</vt:lpwstr>
      </vt:variant>
      <vt:variant>
        <vt:i4>1376305</vt:i4>
      </vt:variant>
      <vt:variant>
        <vt:i4>152</vt:i4>
      </vt:variant>
      <vt:variant>
        <vt:i4>0</vt:i4>
      </vt:variant>
      <vt:variant>
        <vt:i4>5</vt:i4>
      </vt:variant>
      <vt:variant>
        <vt:lpwstr/>
      </vt:variant>
      <vt:variant>
        <vt:lpwstr>_Toc52224725</vt:lpwstr>
      </vt:variant>
      <vt:variant>
        <vt:i4>1310769</vt:i4>
      </vt:variant>
      <vt:variant>
        <vt:i4>146</vt:i4>
      </vt:variant>
      <vt:variant>
        <vt:i4>0</vt:i4>
      </vt:variant>
      <vt:variant>
        <vt:i4>5</vt:i4>
      </vt:variant>
      <vt:variant>
        <vt:lpwstr/>
      </vt:variant>
      <vt:variant>
        <vt:lpwstr>_Toc52224724</vt:lpwstr>
      </vt:variant>
      <vt:variant>
        <vt:i4>1245233</vt:i4>
      </vt:variant>
      <vt:variant>
        <vt:i4>140</vt:i4>
      </vt:variant>
      <vt:variant>
        <vt:i4>0</vt:i4>
      </vt:variant>
      <vt:variant>
        <vt:i4>5</vt:i4>
      </vt:variant>
      <vt:variant>
        <vt:lpwstr/>
      </vt:variant>
      <vt:variant>
        <vt:lpwstr>_Toc52224723</vt:lpwstr>
      </vt:variant>
      <vt:variant>
        <vt:i4>1179697</vt:i4>
      </vt:variant>
      <vt:variant>
        <vt:i4>134</vt:i4>
      </vt:variant>
      <vt:variant>
        <vt:i4>0</vt:i4>
      </vt:variant>
      <vt:variant>
        <vt:i4>5</vt:i4>
      </vt:variant>
      <vt:variant>
        <vt:lpwstr/>
      </vt:variant>
      <vt:variant>
        <vt:lpwstr>_Toc52224722</vt:lpwstr>
      </vt:variant>
      <vt:variant>
        <vt:i4>1114161</vt:i4>
      </vt:variant>
      <vt:variant>
        <vt:i4>128</vt:i4>
      </vt:variant>
      <vt:variant>
        <vt:i4>0</vt:i4>
      </vt:variant>
      <vt:variant>
        <vt:i4>5</vt:i4>
      </vt:variant>
      <vt:variant>
        <vt:lpwstr/>
      </vt:variant>
      <vt:variant>
        <vt:lpwstr>_Toc52224721</vt:lpwstr>
      </vt:variant>
      <vt:variant>
        <vt:i4>1048625</vt:i4>
      </vt:variant>
      <vt:variant>
        <vt:i4>122</vt:i4>
      </vt:variant>
      <vt:variant>
        <vt:i4>0</vt:i4>
      </vt:variant>
      <vt:variant>
        <vt:i4>5</vt:i4>
      </vt:variant>
      <vt:variant>
        <vt:lpwstr/>
      </vt:variant>
      <vt:variant>
        <vt:lpwstr>_Toc52224720</vt:lpwstr>
      </vt:variant>
      <vt:variant>
        <vt:i4>1638450</vt:i4>
      </vt:variant>
      <vt:variant>
        <vt:i4>116</vt:i4>
      </vt:variant>
      <vt:variant>
        <vt:i4>0</vt:i4>
      </vt:variant>
      <vt:variant>
        <vt:i4>5</vt:i4>
      </vt:variant>
      <vt:variant>
        <vt:lpwstr/>
      </vt:variant>
      <vt:variant>
        <vt:lpwstr>_Toc52224719</vt:lpwstr>
      </vt:variant>
      <vt:variant>
        <vt:i4>1572914</vt:i4>
      </vt:variant>
      <vt:variant>
        <vt:i4>110</vt:i4>
      </vt:variant>
      <vt:variant>
        <vt:i4>0</vt:i4>
      </vt:variant>
      <vt:variant>
        <vt:i4>5</vt:i4>
      </vt:variant>
      <vt:variant>
        <vt:lpwstr/>
      </vt:variant>
      <vt:variant>
        <vt:lpwstr>_Toc52224718</vt:lpwstr>
      </vt:variant>
      <vt:variant>
        <vt:i4>1507378</vt:i4>
      </vt:variant>
      <vt:variant>
        <vt:i4>104</vt:i4>
      </vt:variant>
      <vt:variant>
        <vt:i4>0</vt:i4>
      </vt:variant>
      <vt:variant>
        <vt:i4>5</vt:i4>
      </vt:variant>
      <vt:variant>
        <vt:lpwstr/>
      </vt:variant>
      <vt:variant>
        <vt:lpwstr>_Toc52224717</vt:lpwstr>
      </vt:variant>
      <vt:variant>
        <vt:i4>1441842</vt:i4>
      </vt:variant>
      <vt:variant>
        <vt:i4>98</vt:i4>
      </vt:variant>
      <vt:variant>
        <vt:i4>0</vt:i4>
      </vt:variant>
      <vt:variant>
        <vt:i4>5</vt:i4>
      </vt:variant>
      <vt:variant>
        <vt:lpwstr/>
      </vt:variant>
      <vt:variant>
        <vt:lpwstr>_Toc52224716</vt:lpwstr>
      </vt:variant>
      <vt:variant>
        <vt:i4>1376306</vt:i4>
      </vt:variant>
      <vt:variant>
        <vt:i4>92</vt:i4>
      </vt:variant>
      <vt:variant>
        <vt:i4>0</vt:i4>
      </vt:variant>
      <vt:variant>
        <vt:i4>5</vt:i4>
      </vt:variant>
      <vt:variant>
        <vt:lpwstr/>
      </vt:variant>
      <vt:variant>
        <vt:lpwstr>_Toc52224715</vt:lpwstr>
      </vt:variant>
      <vt:variant>
        <vt:i4>1310770</vt:i4>
      </vt:variant>
      <vt:variant>
        <vt:i4>86</vt:i4>
      </vt:variant>
      <vt:variant>
        <vt:i4>0</vt:i4>
      </vt:variant>
      <vt:variant>
        <vt:i4>5</vt:i4>
      </vt:variant>
      <vt:variant>
        <vt:lpwstr/>
      </vt:variant>
      <vt:variant>
        <vt:lpwstr>_Toc52224714</vt:lpwstr>
      </vt:variant>
      <vt:variant>
        <vt:i4>1245234</vt:i4>
      </vt:variant>
      <vt:variant>
        <vt:i4>80</vt:i4>
      </vt:variant>
      <vt:variant>
        <vt:i4>0</vt:i4>
      </vt:variant>
      <vt:variant>
        <vt:i4>5</vt:i4>
      </vt:variant>
      <vt:variant>
        <vt:lpwstr/>
      </vt:variant>
      <vt:variant>
        <vt:lpwstr>_Toc52224713</vt:lpwstr>
      </vt:variant>
      <vt:variant>
        <vt:i4>1179698</vt:i4>
      </vt:variant>
      <vt:variant>
        <vt:i4>74</vt:i4>
      </vt:variant>
      <vt:variant>
        <vt:i4>0</vt:i4>
      </vt:variant>
      <vt:variant>
        <vt:i4>5</vt:i4>
      </vt:variant>
      <vt:variant>
        <vt:lpwstr/>
      </vt:variant>
      <vt:variant>
        <vt:lpwstr>_Toc52224712</vt:lpwstr>
      </vt:variant>
      <vt:variant>
        <vt:i4>1114162</vt:i4>
      </vt:variant>
      <vt:variant>
        <vt:i4>68</vt:i4>
      </vt:variant>
      <vt:variant>
        <vt:i4>0</vt:i4>
      </vt:variant>
      <vt:variant>
        <vt:i4>5</vt:i4>
      </vt:variant>
      <vt:variant>
        <vt:lpwstr/>
      </vt:variant>
      <vt:variant>
        <vt:lpwstr>_Toc52224711</vt:lpwstr>
      </vt:variant>
      <vt:variant>
        <vt:i4>1048626</vt:i4>
      </vt:variant>
      <vt:variant>
        <vt:i4>62</vt:i4>
      </vt:variant>
      <vt:variant>
        <vt:i4>0</vt:i4>
      </vt:variant>
      <vt:variant>
        <vt:i4>5</vt:i4>
      </vt:variant>
      <vt:variant>
        <vt:lpwstr/>
      </vt:variant>
      <vt:variant>
        <vt:lpwstr>_Toc52224710</vt:lpwstr>
      </vt:variant>
      <vt:variant>
        <vt:i4>1638451</vt:i4>
      </vt:variant>
      <vt:variant>
        <vt:i4>56</vt:i4>
      </vt:variant>
      <vt:variant>
        <vt:i4>0</vt:i4>
      </vt:variant>
      <vt:variant>
        <vt:i4>5</vt:i4>
      </vt:variant>
      <vt:variant>
        <vt:lpwstr/>
      </vt:variant>
      <vt:variant>
        <vt:lpwstr>_Toc52224709</vt:lpwstr>
      </vt:variant>
      <vt:variant>
        <vt:i4>1572915</vt:i4>
      </vt:variant>
      <vt:variant>
        <vt:i4>50</vt:i4>
      </vt:variant>
      <vt:variant>
        <vt:i4>0</vt:i4>
      </vt:variant>
      <vt:variant>
        <vt:i4>5</vt:i4>
      </vt:variant>
      <vt:variant>
        <vt:lpwstr/>
      </vt:variant>
      <vt:variant>
        <vt:lpwstr>_Toc52224708</vt:lpwstr>
      </vt:variant>
      <vt:variant>
        <vt:i4>1507379</vt:i4>
      </vt:variant>
      <vt:variant>
        <vt:i4>44</vt:i4>
      </vt:variant>
      <vt:variant>
        <vt:i4>0</vt:i4>
      </vt:variant>
      <vt:variant>
        <vt:i4>5</vt:i4>
      </vt:variant>
      <vt:variant>
        <vt:lpwstr/>
      </vt:variant>
      <vt:variant>
        <vt:lpwstr>_Toc52224707</vt:lpwstr>
      </vt:variant>
      <vt:variant>
        <vt:i4>1441843</vt:i4>
      </vt:variant>
      <vt:variant>
        <vt:i4>38</vt:i4>
      </vt:variant>
      <vt:variant>
        <vt:i4>0</vt:i4>
      </vt:variant>
      <vt:variant>
        <vt:i4>5</vt:i4>
      </vt:variant>
      <vt:variant>
        <vt:lpwstr/>
      </vt:variant>
      <vt:variant>
        <vt:lpwstr>_Toc52224706</vt:lpwstr>
      </vt:variant>
      <vt:variant>
        <vt:i4>1376307</vt:i4>
      </vt:variant>
      <vt:variant>
        <vt:i4>32</vt:i4>
      </vt:variant>
      <vt:variant>
        <vt:i4>0</vt:i4>
      </vt:variant>
      <vt:variant>
        <vt:i4>5</vt:i4>
      </vt:variant>
      <vt:variant>
        <vt:lpwstr/>
      </vt:variant>
      <vt:variant>
        <vt:lpwstr>_Toc52224705</vt:lpwstr>
      </vt:variant>
      <vt:variant>
        <vt:i4>1310771</vt:i4>
      </vt:variant>
      <vt:variant>
        <vt:i4>26</vt:i4>
      </vt:variant>
      <vt:variant>
        <vt:i4>0</vt:i4>
      </vt:variant>
      <vt:variant>
        <vt:i4>5</vt:i4>
      </vt:variant>
      <vt:variant>
        <vt:lpwstr/>
      </vt:variant>
      <vt:variant>
        <vt:lpwstr>_Toc52224704</vt:lpwstr>
      </vt:variant>
      <vt:variant>
        <vt:i4>1245235</vt:i4>
      </vt:variant>
      <vt:variant>
        <vt:i4>20</vt:i4>
      </vt:variant>
      <vt:variant>
        <vt:i4>0</vt:i4>
      </vt:variant>
      <vt:variant>
        <vt:i4>5</vt:i4>
      </vt:variant>
      <vt:variant>
        <vt:lpwstr/>
      </vt:variant>
      <vt:variant>
        <vt:lpwstr>_Toc52224703</vt:lpwstr>
      </vt:variant>
      <vt:variant>
        <vt:i4>1179699</vt:i4>
      </vt:variant>
      <vt:variant>
        <vt:i4>14</vt:i4>
      </vt:variant>
      <vt:variant>
        <vt:i4>0</vt:i4>
      </vt:variant>
      <vt:variant>
        <vt:i4>5</vt:i4>
      </vt:variant>
      <vt:variant>
        <vt:lpwstr/>
      </vt:variant>
      <vt:variant>
        <vt:lpwstr>_Toc52224702</vt:lpwstr>
      </vt:variant>
      <vt:variant>
        <vt:i4>1114163</vt:i4>
      </vt:variant>
      <vt:variant>
        <vt:i4>8</vt:i4>
      </vt:variant>
      <vt:variant>
        <vt:i4>0</vt:i4>
      </vt:variant>
      <vt:variant>
        <vt:i4>5</vt:i4>
      </vt:variant>
      <vt:variant>
        <vt:lpwstr/>
      </vt:variant>
      <vt:variant>
        <vt:lpwstr>_Toc52224701</vt:lpwstr>
      </vt:variant>
      <vt:variant>
        <vt:i4>1048627</vt:i4>
      </vt:variant>
      <vt:variant>
        <vt:i4>2</vt:i4>
      </vt:variant>
      <vt:variant>
        <vt:i4>0</vt:i4>
      </vt:variant>
      <vt:variant>
        <vt:i4>5</vt:i4>
      </vt:variant>
      <vt:variant>
        <vt:lpwstr/>
      </vt:variant>
      <vt:variant>
        <vt:lpwstr>_Toc52224700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Hemtjänst enligt LOV Administrativa föreskrifter_b</dc:title>
  <dc:subject>Fråga1 administrativa föreskrifter tjänster</dc:subject>
  <dc:creator>Rikard Blom e-Avrop AB</dc:creator>
  <cp:keywords>Upphandlingsstöd</cp:keywords>
  <dc:description>Tilläggsprogram för MS-Office ® Upphandlingsstöd för Access &amp; SQL-Server för kvalitetssäkrad upphandlng._x000d_© Copyright 1999-2003_x000d_   e-Avrop AB med ensamrätt.</dc:description>
  <cp:lastModifiedBy>Tobias Linder</cp:lastModifiedBy>
  <cp:revision>9</cp:revision>
  <cp:lastPrinted>2016-02-05T01:10:00Z</cp:lastPrinted>
  <dcterms:created xsi:type="dcterms:W3CDTF">2022-01-24T08:52:00Z</dcterms:created>
  <dcterms:modified xsi:type="dcterms:W3CDTF">2022-05-11T12:15:00Z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MType">
    <vt:lpwstr>1780</vt:lpwstr>
  </property>
  <property fmtid="{D5CDD505-2E9C-101B-9397-08002B2CF9AE}" pid="3" name="TimeStampID">
    <vt:lpwstr>1042874442</vt:lpwstr>
  </property>
  <property fmtid="{D5CDD505-2E9C-101B-9397-08002B2CF9AE}" pid="4" name="Event1">
    <vt:lpwstr>Importerad</vt:lpwstr>
  </property>
  <property fmtid="{D5CDD505-2E9C-101B-9397-08002B2CF9AE}" pid="5" name="Event2">
    <vt:lpwstr> - Ursprung: I:\KL\Ek och verkstyrning\Upphandlingsenheten\Upphandling\Rose-Marie\Upphandlingar\2010\LOV\LOV nya</vt:lpwstr>
  </property>
  <property fmtid="{D5CDD505-2E9C-101B-9397-08002B2CF9AE}" pid="6" name="Event3">
    <vt:lpwstr> - Skapad: 2010-04-28</vt:lpwstr>
  </property>
</Properties>
</file>