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74287C" w14:textId="77777777" w:rsidR="00311E32" w:rsidRPr="0032326A" w:rsidRDefault="00311E32" w:rsidP="00761981">
      <w:pPr>
        <w:pBdr>
          <w:bottom w:val="single" w:sz="8" w:space="4" w:color="4F81BD"/>
        </w:pBdr>
        <w:tabs>
          <w:tab w:val="left" w:pos="2340"/>
          <w:tab w:val="left" w:pos="7020"/>
          <w:tab w:val="left" w:pos="7380"/>
        </w:tabs>
        <w:spacing w:before="0" w:after="300" w:line="240" w:lineRule="auto"/>
        <w:contextualSpacing/>
        <w:jc w:val="left"/>
        <w:rPr>
          <w:rFonts w:ascii="Frutiger 55 Roman" w:hAnsi="Frutiger 55 Roman"/>
          <w:b/>
          <w:bCs/>
          <w:color w:val="17365D"/>
          <w:spacing w:val="5"/>
          <w:kern w:val="28"/>
          <w:sz w:val="52"/>
          <w:szCs w:val="52"/>
        </w:rPr>
      </w:pPr>
      <w:bookmarkStart w:id="0" w:name="_Toc229286360"/>
      <w:bookmarkStart w:id="1" w:name="_Toc229286447"/>
      <w:bookmarkStart w:id="2" w:name="_Toc229287396"/>
      <w:bookmarkStart w:id="3" w:name="_Toc229450614"/>
      <w:bookmarkStart w:id="4" w:name="_Toc229457090"/>
      <w:bookmarkStart w:id="5" w:name="_Toc229543404"/>
      <w:bookmarkStart w:id="6" w:name="_Toc229550203"/>
      <w:bookmarkStart w:id="7" w:name="_Toc229553995"/>
      <w:bookmarkStart w:id="8" w:name="_Toc230075640"/>
      <w:bookmarkStart w:id="9" w:name="_Toc230081465"/>
      <w:bookmarkStart w:id="10" w:name="_Toc230137602"/>
      <w:bookmarkStart w:id="11" w:name="_Toc230146671"/>
      <w:bookmarkStart w:id="12" w:name="_Toc230148894"/>
      <w:bookmarkStart w:id="13" w:name="_Toc230149153"/>
      <w:bookmarkStart w:id="14" w:name="_Toc230149441"/>
      <w:bookmarkStart w:id="15" w:name="_Toc230149498"/>
      <w:bookmarkStart w:id="16" w:name="_Toc230568910"/>
      <w:bookmarkStart w:id="17" w:name="_Toc231788369"/>
      <w:bookmarkStart w:id="18" w:name="_Toc232920357"/>
      <w:bookmarkStart w:id="19" w:name="_Toc233594343"/>
      <w:bookmarkStart w:id="20" w:name="_Toc233780229"/>
      <w:bookmarkStart w:id="21" w:name="_Toc234729991"/>
      <w:bookmarkStart w:id="22" w:name="_Toc238958231"/>
      <w:bookmarkStart w:id="23" w:name="_Toc239036840"/>
      <w:bookmarkStart w:id="24" w:name="_Toc239037628"/>
      <w:bookmarkStart w:id="25" w:name="_Toc239055721"/>
      <w:bookmarkStart w:id="26" w:name="_Toc239567907"/>
      <w:bookmarkStart w:id="27" w:name="_Toc239568295"/>
      <w:bookmarkStart w:id="28" w:name="_Toc239646374"/>
      <w:bookmarkStart w:id="29" w:name="_Toc239650031"/>
      <w:bookmarkStart w:id="30" w:name="_Toc239650116"/>
      <w:bookmarkStart w:id="31" w:name="_Toc239750360"/>
      <w:bookmarkStart w:id="32" w:name="_Toc240266487"/>
      <w:bookmarkStart w:id="33" w:name="_Toc240267607"/>
      <w:bookmarkStart w:id="34" w:name="_Toc240347212"/>
      <w:bookmarkStart w:id="35" w:name="_Toc247424708"/>
      <w:bookmarkStart w:id="36" w:name="_Toc291683718"/>
      <w:bookmarkStart w:id="37" w:name="_Toc291683843"/>
      <w:bookmarkStart w:id="38" w:name="_Toc440466518"/>
      <w:bookmarkStart w:id="39" w:name="_Toc440486724"/>
      <w:bookmarkStart w:id="40" w:name="_Toc440487102"/>
    </w:p>
    <w:p w14:paraId="4441E2BB" w14:textId="77777777" w:rsidR="00311E32" w:rsidRDefault="00311E32" w:rsidP="00761981">
      <w:pPr>
        <w:pBdr>
          <w:bottom w:val="single" w:sz="8" w:space="4" w:color="4F81BD"/>
        </w:pBdr>
        <w:tabs>
          <w:tab w:val="left" w:pos="2340"/>
          <w:tab w:val="left" w:pos="7020"/>
          <w:tab w:val="left" w:pos="7380"/>
        </w:tabs>
        <w:spacing w:before="0" w:after="300" w:line="240" w:lineRule="auto"/>
        <w:contextualSpacing/>
        <w:jc w:val="left"/>
        <w:rPr>
          <w:rFonts w:ascii="Frutiger 55 Roman" w:hAnsi="Frutiger 55 Roman"/>
          <w:color w:val="17365D"/>
          <w:spacing w:val="5"/>
          <w:kern w:val="28"/>
          <w:sz w:val="52"/>
          <w:szCs w:val="52"/>
        </w:rPr>
      </w:pPr>
    </w:p>
    <w:p w14:paraId="2EA3F6ED" w14:textId="77777777" w:rsidR="00311E32" w:rsidRPr="00C02740" w:rsidRDefault="00311E32" w:rsidP="00761981">
      <w:pPr>
        <w:pBdr>
          <w:bottom w:val="single" w:sz="8" w:space="4" w:color="4F81BD"/>
        </w:pBdr>
        <w:tabs>
          <w:tab w:val="left" w:pos="2340"/>
          <w:tab w:val="left" w:pos="7020"/>
          <w:tab w:val="left" w:pos="7380"/>
        </w:tabs>
        <w:spacing w:before="0" w:after="300" w:line="240" w:lineRule="auto"/>
        <w:contextualSpacing/>
        <w:jc w:val="left"/>
        <w:rPr>
          <w:rFonts w:ascii="Garamond" w:hAnsi="Garamond"/>
          <w:color w:val="17365D"/>
          <w:spacing w:val="5"/>
          <w:kern w:val="28"/>
          <w:sz w:val="52"/>
          <w:szCs w:val="52"/>
        </w:rPr>
      </w:pPr>
    </w:p>
    <w:p w14:paraId="22243D95" w14:textId="4899D5B8" w:rsidR="0093679E" w:rsidRPr="00C02740" w:rsidRDefault="00BE2E59" w:rsidP="00761981">
      <w:pPr>
        <w:pBdr>
          <w:bottom w:val="single" w:sz="8" w:space="4" w:color="4F81BD"/>
        </w:pBdr>
        <w:tabs>
          <w:tab w:val="left" w:pos="2340"/>
          <w:tab w:val="left" w:pos="7020"/>
          <w:tab w:val="left" w:pos="7380"/>
        </w:tabs>
        <w:spacing w:before="0" w:after="300" w:line="240" w:lineRule="auto"/>
        <w:contextualSpacing/>
        <w:jc w:val="left"/>
        <w:rPr>
          <w:rFonts w:ascii="Garamond" w:hAnsi="Garamond"/>
          <w:spacing w:val="5"/>
          <w:kern w:val="28"/>
          <w:sz w:val="52"/>
          <w:szCs w:val="52"/>
        </w:rPr>
      </w:pPr>
      <w:r w:rsidRPr="00C02740">
        <w:rPr>
          <w:rFonts w:ascii="Garamond" w:hAnsi="Garamond"/>
          <w:spacing w:val="5"/>
          <w:kern w:val="28"/>
          <w:sz w:val="52"/>
          <w:szCs w:val="52"/>
        </w:rPr>
        <w:t>Upphandlingsföreskrifter</w:t>
      </w:r>
      <w:r w:rsidR="0093679E" w:rsidRPr="00C02740">
        <w:rPr>
          <w:rFonts w:ascii="Garamond" w:hAnsi="Garamond"/>
          <w:spacing w:val="5"/>
          <w:kern w:val="28"/>
          <w:sz w:val="52"/>
          <w:szCs w:val="52"/>
        </w:rPr>
        <w:t xml:space="preserve"> </w:t>
      </w:r>
      <w:r w:rsidR="0093679E" w:rsidRPr="00C02740">
        <w:rPr>
          <w:rFonts w:ascii="Garamond" w:hAnsi="Garamond"/>
          <w:spacing w:val="5"/>
          <w:kern w:val="28"/>
          <w:sz w:val="52"/>
          <w:szCs w:val="52"/>
        </w:rPr>
        <w:br/>
        <w:t xml:space="preserve">Kundval </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r w:rsidR="0093679E" w:rsidRPr="00C02740">
        <w:rPr>
          <w:rFonts w:ascii="Garamond" w:hAnsi="Garamond"/>
          <w:spacing w:val="5"/>
          <w:kern w:val="28"/>
          <w:sz w:val="52"/>
          <w:szCs w:val="52"/>
        </w:rPr>
        <w:t>inom ordinärt boende</w:t>
      </w:r>
    </w:p>
    <w:p w14:paraId="635B4E0D" w14:textId="77777777" w:rsidR="0093679E" w:rsidRPr="00C02740" w:rsidRDefault="0093679E" w:rsidP="0093679E">
      <w:pPr>
        <w:tabs>
          <w:tab w:val="left" w:pos="2340"/>
          <w:tab w:val="left" w:pos="7020"/>
          <w:tab w:val="left" w:pos="7380"/>
        </w:tabs>
        <w:spacing w:before="0" w:after="0" w:line="360" w:lineRule="auto"/>
        <w:rPr>
          <w:rFonts w:ascii="Garamond" w:eastAsia="Calibri" w:hAnsi="Garamond"/>
          <w:sz w:val="24"/>
          <w:szCs w:val="24"/>
        </w:rPr>
      </w:pPr>
      <w:bookmarkStart w:id="41" w:name="_Toc440466519"/>
      <w:bookmarkStart w:id="42" w:name="_Toc440486725"/>
      <w:bookmarkStart w:id="43" w:name="_Toc440487103"/>
      <w:bookmarkStart w:id="44" w:name="_Toc239036843"/>
      <w:bookmarkStart w:id="45" w:name="_Toc239037631"/>
      <w:bookmarkStart w:id="46" w:name="_Toc239055724"/>
      <w:bookmarkStart w:id="47" w:name="_Toc239567910"/>
      <w:bookmarkStart w:id="48" w:name="_Toc239568298"/>
      <w:bookmarkStart w:id="49" w:name="_Toc239646377"/>
      <w:bookmarkStart w:id="50" w:name="_Toc239650034"/>
      <w:bookmarkStart w:id="51" w:name="_Toc239650119"/>
      <w:bookmarkStart w:id="52" w:name="_Toc239750363"/>
      <w:bookmarkStart w:id="53" w:name="_Toc240266489"/>
      <w:bookmarkStart w:id="54" w:name="_Toc240267609"/>
      <w:bookmarkStart w:id="55" w:name="_Toc240347214"/>
      <w:bookmarkStart w:id="56" w:name="_Toc247424710"/>
      <w:bookmarkStart w:id="57" w:name="_Toc291683720"/>
      <w:bookmarkStart w:id="58" w:name="_Toc291683845"/>
    </w:p>
    <w:bookmarkEnd w:id="41"/>
    <w:bookmarkEnd w:id="42"/>
    <w:bookmarkEnd w:id="43"/>
    <w:p w14:paraId="40CE2928" w14:textId="5DF64B0D" w:rsidR="0093679E" w:rsidRPr="00C02740" w:rsidRDefault="0093679E" w:rsidP="0093679E">
      <w:pPr>
        <w:tabs>
          <w:tab w:val="left" w:pos="2340"/>
          <w:tab w:val="left" w:pos="7020"/>
          <w:tab w:val="left" w:pos="7380"/>
        </w:tabs>
        <w:spacing w:before="0" w:after="0" w:line="240" w:lineRule="auto"/>
        <w:jc w:val="left"/>
        <w:rPr>
          <w:rFonts w:ascii="Garamond" w:eastAsia="Calibri" w:hAnsi="Garamond"/>
          <w:sz w:val="36"/>
          <w:szCs w:val="36"/>
        </w:rPr>
      </w:pPr>
      <w:r w:rsidRPr="00C02740">
        <w:rPr>
          <w:rFonts w:ascii="Garamond" w:eastAsia="Calibri" w:hAnsi="Garamond"/>
          <w:sz w:val="36"/>
          <w:szCs w:val="36"/>
        </w:rPr>
        <w:t xml:space="preserve">Ansökan om godkännande som </w:t>
      </w:r>
      <w:r w:rsidR="00DC1360" w:rsidRPr="00C02740">
        <w:rPr>
          <w:rFonts w:ascii="Garamond" w:eastAsia="Calibri" w:hAnsi="Garamond"/>
          <w:sz w:val="36"/>
          <w:szCs w:val="36"/>
        </w:rPr>
        <w:t>Utförare</w:t>
      </w:r>
      <w:r w:rsidRPr="00C02740">
        <w:rPr>
          <w:rFonts w:ascii="Garamond" w:eastAsia="Calibri" w:hAnsi="Garamond"/>
          <w:sz w:val="36"/>
          <w:szCs w:val="36"/>
        </w:rPr>
        <w:t xml:space="preserve"> av:</w:t>
      </w:r>
      <w:r w:rsidRPr="00C02740">
        <w:rPr>
          <w:rFonts w:ascii="Garamond" w:eastAsia="Calibri" w:hAnsi="Garamond"/>
          <w:sz w:val="36"/>
          <w:szCs w:val="36"/>
        </w:rPr>
        <w:br/>
      </w:r>
    </w:p>
    <w:p w14:paraId="3958F18C" w14:textId="6A2DD2C1" w:rsidR="0FF4E51E" w:rsidRPr="00C02740" w:rsidRDefault="7898ABF1" w:rsidP="47978E51">
      <w:pPr>
        <w:numPr>
          <w:ilvl w:val="0"/>
          <w:numId w:val="21"/>
        </w:numPr>
        <w:tabs>
          <w:tab w:val="left" w:pos="709"/>
          <w:tab w:val="left" w:pos="7020"/>
          <w:tab w:val="left" w:pos="7380"/>
        </w:tabs>
        <w:spacing w:before="0" w:after="0" w:line="240" w:lineRule="auto"/>
        <w:ind w:left="0" w:firstLine="0"/>
        <w:contextualSpacing/>
        <w:jc w:val="left"/>
        <w:rPr>
          <w:rFonts w:ascii="Garamond" w:eastAsia="Calibri" w:hAnsi="Garamond"/>
          <w:sz w:val="36"/>
          <w:szCs w:val="36"/>
        </w:rPr>
      </w:pPr>
      <w:bookmarkStart w:id="59" w:name="_Toc440466520"/>
      <w:bookmarkStart w:id="60" w:name="_Toc440486726"/>
      <w:bookmarkStart w:id="61" w:name="_Toc440487104"/>
      <w:r w:rsidRPr="00C02740">
        <w:rPr>
          <w:rFonts w:ascii="Garamond" w:eastAsia="Calibri" w:hAnsi="Garamond"/>
          <w:sz w:val="36"/>
          <w:szCs w:val="36"/>
        </w:rPr>
        <w:t>Omvårdnad inklusive delegerad hemsjukvård</w:t>
      </w:r>
      <w:bookmarkEnd w:id="59"/>
      <w:bookmarkEnd w:id="60"/>
      <w:bookmarkEnd w:id="61"/>
      <w:r w:rsidRPr="00C02740">
        <w:rPr>
          <w:rFonts w:ascii="Garamond" w:eastAsia="Calibri" w:hAnsi="Garamond"/>
          <w:sz w:val="36"/>
          <w:szCs w:val="36"/>
        </w:rPr>
        <w:t xml:space="preserve"> </w:t>
      </w:r>
    </w:p>
    <w:p w14:paraId="68D66650" w14:textId="77777777" w:rsidR="0093679E" w:rsidRPr="00C02740" w:rsidRDefault="0093679E" w:rsidP="00311E32">
      <w:pPr>
        <w:numPr>
          <w:ilvl w:val="0"/>
          <w:numId w:val="21"/>
        </w:numPr>
        <w:tabs>
          <w:tab w:val="left" w:pos="709"/>
          <w:tab w:val="left" w:pos="7020"/>
          <w:tab w:val="left" w:pos="7380"/>
        </w:tabs>
        <w:spacing w:before="0" w:after="0" w:line="240" w:lineRule="auto"/>
        <w:ind w:left="0" w:firstLine="0"/>
        <w:contextualSpacing/>
        <w:jc w:val="left"/>
        <w:rPr>
          <w:rFonts w:ascii="Garamond" w:eastAsia="Calibri" w:hAnsi="Garamond"/>
          <w:sz w:val="36"/>
          <w:szCs w:val="36"/>
        </w:rPr>
      </w:pPr>
      <w:bookmarkStart w:id="62" w:name="_Toc440466521"/>
      <w:bookmarkStart w:id="63" w:name="_Toc440486727"/>
      <w:bookmarkStart w:id="64" w:name="_Toc440487105"/>
      <w:r w:rsidRPr="00C02740">
        <w:rPr>
          <w:rFonts w:ascii="Garamond" w:eastAsia="Calibri" w:hAnsi="Garamond"/>
          <w:sz w:val="36"/>
          <w:szCs w:val="36"/>
        </w:rPr>
        <w:t xml:space="preserve">Servicetjänster </w:t>
      </w:r>
    </w:p>
    <w:p w14:paraId="041FFA43" w14:textId="77777777" w:rsidR="0093679E" w:rsidRPr="00C02740" w:rsidRDefault="0093679E" w:rsidP="00311E32">
      <w:pPr>
        <w:numPr>
          <w:ilvl w:val="0"/>
          <w:numId w:val="21"/>
        </w:numPr>
        <w:tabs>
          <w:tab w:val="left" w:pos="709"/>
          <w:tab w:val="left" w:pos="7020"/>
          <w:tab w:val="left" w:pos="7380"/>
        </w:tabs>
        <w:spacing w:before="0" w:after="0" w:line="240" w:lineRule="auto"/>
        <w:ind w:left="0" w:firstLine="0"/>
        <w:contextualSpacing/>
        <w:jc w:val="left"/>
        <w:rPr>
          <w:rFonts w:ascii="Garamond" w:eastAsia="Calibri" w:hAnsi="Garamond"/>
          <w:sz w:val="36"/>
          <w:szCs w:val="36"/>
        </w:rPr>
      </w:pPr>
      <w:r w:rsidRPr="00C02740">
        <w:rPr>
          <w:rFonts w:ascii="Garamond" w:eastAsia="Calibri" w:hAnsi="Garamond"/>
          <w:sz w:val="36"/>
          <w:szCs w:val="36"/>
        </w:rPr>
        <w:t>Ledsagarservice</w:t>
      </w:r>
      <w:bookmarkEnd w:id="62"/>
      <w:bookmarkEnd w:id="63"/>
      <w:bookmarkEnd w:id="64"/>
      <w:r w:rsidRPr="00C02740">
        <w:rPr>
          <w:rFonts w:ascii="Garamond" w:eastAsia="Calibri" w:hAnsi="Garamond"/>
          <w:sz w:val="36"/>
          <w:szCs w:val="36"/>
        </w:rPr>
        <w:t xml:space="preserve"> </w:t>
      </w:r>
    </w:p>
    <w:p w14:paraId="59D07EBB" w14:textId="77777777" w:rsidR="0093679E" w:rsidRPr="00C02740" w:rsidRDefault="0093679E" w:rsidP="00311E32">
      <w:pPr>
        <w:numPr>
          <w:ilvl w:val="0"/>
          <w:numId w:val="21"/>
        </w:numPr>
        <w:tabs>
          <w:tab w:val="left" w:pos="709"/>
          <w:tab w:val="left" w:pos="7020"/>
          <w:tab w:val="left" w:pos="7380"/>
        </w:tabs>
        <w:spacing w:before="0" w:after="0" w:line="240" w:lineRule="auto"/>
        <w:ind w:left="0" w:firstLine="0"/>
        <w:contextualSpacing/>
        <w:jc w:val="left"/>
        <w:rPr>
          <w:rFonts w:ascii="Garamond" w:eastAsia="Calibri" w:hAnsi="Garamond"/>
          <w:sz w:val="36"/>
          <w:szCs w:val="36"/>
        </w:rPr>
      </w:pPr>
      <w:bookmarkStart w:id="65" w:name="_Toc440466522"/>
      <w:bookmarkStart w:id="66" w:name="_Toc440486728"/>
      <w:bookmarkStart w:id="67" w:name="_Toc440487106"/>
      <w:r w:rsidRPr="00C02740">
        <w:rPr>
          <w:rFonts w:ascii="Garamond" w:eastAsia="Calibri" w:hAnsi="Garamond"/>
          <w:sz w:val="36"/>
          <w:szCs w:val="36"/>
        </w:rPr>
        <w:t>Avlösarservice</w:t>
      </w:r>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65"/>
      <w:bookmarkEnd w:id="66"/>
      <w:bookmarkEnd w:id="67"/>
      <w:r w:rsidRPr="00C02740">
        <w:rPr>
          <w:rFonts w:ascii="Garamond" w:eastAsia="Calibri" w:hAnsi="Garamond"/>
          <w:sz w:val="36"/>
          <w:szCs w:val="36"/>
        </w:rPr>
        <w:t xml:space="preserve"> </w:t>
      </w:r>
    </w:p>
    <w:p w14:paraId="2E9AB416" w14:textId="77777777" w:rsidR="0093679E" w:rsidRPr="0093679E" w:rsidRDefault="0093679E" w:rsidP="0093679E">
      <w:pPr>
        <w:tabs>
          <w:tab w:val="left" w:pos="2340"/>
          <w:tab w:val="left" w:pos="7020"/>
          <w:tab w:val="left" w:pos="7380"/>
        </w:tabs>
        <w:spacing w:before="0" w:after="0" w:line="240" w:lineRule="auto"/>
        <w:rPr>
          <w:rFonts w:ascii="Arial Rounded MT Bold" w:eastAsia="Calibri" w:hAnsi="Arial Rounded MT Bold"/>
          <w:sz w:val="32"/>
          <w:szCs w:val="32"/>
        </w:rPr>
      </w:pPr>
    </w:p>
    <w:p w14:paraId="7FFB75E6" w14:textId="77777777" w:rsidR="0093679E" w:rsidRPr="0093679E" w:rsidRDefault="0093679E" w:rsidP="0093679E">
      <w:pPr>
        <w:tabs>
          <w:tab w:val="left" w:pos="2340"/>
          <w:tab w:val="left" w:pos="7020"/>
          <w:tab w:val="left" w:pos="7380"/>
        </w:tabs>
        <w:spacing w:before="0" w:after="0" w:line="240" w:lineRule="auto"/>
        <w:rPr>
          <w:rFonts w:ascii="Garamond" w:eastAsia="Calibri" w:hAnsi="Garamond"/>
          <w:sz w:val="24"/>
          <w:szCs w:val="24"/>
        </w:rPr>
      </w:pPr>
    </w:p>
    <w:p w14:paraId="6CE6E473" w14:textId="77777777" w:rsidR="0093679E" w:rsidRPr="0093679E" w:rsidRDefault="0093679E" w:rsidP="0093679E">
      <w:pPr>
        <w:tabs>
          <w:tab w:val="left" w:pos="2340"/>
          <w:tab w:val="left" w:pos="7020"/>
          <w:tab w:val="left" w:pos="7380"/>
        </w:tabs>
        <w:spacing w:before="0" w:after="0" w:line="240" w:lineRule="auto"/>
        <w:rPr>
          <w:rFonts w:ascii="Garamond" w:eastAsia="Calibri" w:hAnsi="Garamond"/>
          <w:sz w:val="24"/>
          <w:szCs w:val="24"/>
        </w:rPr>
      </w:pPr>
      <w:r w:rsidRPr="0093679E">
        <w:rPr>
          <w:rFonts w:ascii="Garamond" w:eastAsia="Calibri" w:hAnsi="Garamond"/>
          <w:sz w:val="24"/>
          <w:szCs w:val="24"/>
        </w:rPr>
        <w:br w:type="page"/>
      </w:r>
    </w:p>
    <w:bookmarkStart w:id="68" w:name="_Toc230146677" w:displacedByCustomXml="next"/>
    <w:bookmarkStart w:id="69" w:name="_Toc233680875" w:displacedByCustomXml="next"/>
    <w:bookmarkStart w:id="70" w:name="_Toc440486730" w:displacedByCustomXml="next"/>
    <w:sdt>
      <w:sdtPr>
        <w:rPr>
          <w:rFonts w:ascii="Arial" w:eastAsia="Times New Roman" w:hAnsi="Arial" w:cs="Times New Roman"/>
          <w:color w:val="auto"/>
          <w:sz w:val="22"/>
          <w:szCs w:val="20"/>
        </w:rPr>
        <w:id w:val="1385603311"/>
        <w:docPartObj>
          <w:docPartGallery w:val="Table of Contents"/>
          <w:docPartUnique/>
        </w:docPartObj>
      </w:sdtPr>
      <w:sdtEndPr>
        <w:rPr>
          <w:b/>
          <w:bCs/>
          <w:szCs w:val="22"/>
        </w:rPr>
      </w:sdtEndPr>
      <w:sdtContent>
        <w:p w14:paraId="3C2DAFBA" w14:textId="2B103EF1" w:rsidR="00485A3E" w:rsidRPr="00A63F39" w:rsidRDefault="00485A3E">
          <w:pPr>
            <w:pStyle w:val="Innehllsfrteckningsrubrik"/>
            <w:rPr>
              <w:rFonts w:ascii="Garamond" w:hAnsi="Garamond"/>
            </w:rPr>
          </w:pPr>
          <w:r w:rsidRPr="00A63F39">
            <w:rPr>
              <w:rFonts w:ascii="Garamond" w:hAnsi="Garamond"/>
            </w:rPr>
            <w:t>Innehåll</w:t>
          </w:r>
        </w:p>
        <w:p w14:paraId="187A9F0C" w14:textId="72754AB2" w:rsidR="00485A3E" w:rsidRPr="00F65A72" w:rsidRDefault="00485A3E" w:rsidP="006A7EE0">
          <w:pPr>
            <w:pStyle w:val="Innehll1"/>
            <w:spacing w:before="120" w:after="120" w:line="276" w:lineRule="auto"/>
            <w:rPr>
              <w:rFonts w:ascii="Garamond" w:eastAsiaTheme="minorEastAsia" w:hAnsi="Garamond" w:cstheme="minorBidi"/>
              <w:caps w:val="0"/>
              <w:kern w:val="2"/>
              <w:sz w:val="24"/>
              <w:szCs w:val="24"/>
              <w14:ligatures w14:val="standardContextual"/>
            </w:rPr>
          </w:pPr>
          <w:r w:rsidRPr="00A63F39">
            <w:rPr>
              <w:rFonts w:ascii="Garamond" w:hAnsi="Garamond"/>
            </w:rPr>
            <w:fldChar w:fldCharType="begin"/>
          </w:r>
          <w:r w:rsidRPr="00A63F39">
            <w:rPr>
              <w:rFonts w:ascii="Garamond" w:hAnsi="Garamond"/>
            </w:rPr>
            <w:instrText xml:space="preserve"> TOC \o "1-3" \h \z \u </w:instrText>
          </w:r>
          <w:r w:rsidRPr="00A63F39">
            <w:rPr>
              <w:rFonts w:ascii="Garamond" w:hAnsi="Garamond"/>
            </w:rPr>
            <w:fldChar w:fldCharType="separate"/>
          </w:r>
          <w:hyperlink w:anchor="_Toc197429064" w:history="1">
            <w:r w:rsidRPr="00F65A72">
              <w:rPr>
                <w:rStyle w:val="Hyperlnk"/>
                <w:rFonts w:ascii="Garamond" w:eastAsia="Calibri" w:hAnsi="Garamond"/>
                <w:sz w:val="24"/>
                <w:szCs w:val="24"/>
              </w:rPr>
              <w:t>1</w:t>
            </w:r>
            <w:r w:rsidRPr="00F65A72">
              <w:rPr>
                <w:rFonts w:ascii="Garamond" w:eastAsiaTheme="minorEastAsia" w:hAnsi="Garamond" w:cstheme="minorBidi"/>
                <w:caps w:val="0"/>
                <w:kern w:val="2"/>
                <w:sz w:val="24"/>
                <w:szCs w:val="24"/>
                <w14:ligatures w14:val="standardContextual"/>
              </w:rPr>
              <w:tab/>
            </w:r>
            <w:r w:rsidR="00AF125C" w:rsidRPr="00F65A72">
              <w:rPr>
                <w:rStyle w:val="Hyperlnk"/>
                <w:rFonts w:ascii="Garamond" w:eastAsia="Calibri" w:hAnsi="Garamond"/>
                <w:caps w:val="0"/>
                <w:sz w:val="24"/>
                <w:szCs w:val="24"/>
              </w:rPr>
              <w:t>Allmän orientering</w:t>
            </w:r>
            <w:r w:rsidRPr="00F65A72">
              <w:rPr>
                <w:rFonts w:ascii="Garamond" w:hAnsi="Garamond"/>
                <w:webHidden/>
                <w:sz w:val="24"/>
                <w:szCs w:val="24"/>
              </w:rPr>
              <w:tab/>
            </w:r>
            <w:r w:rsidRPr="00F65A72">
              <w:rPr>
                <w:rFonts w:ascii="Garamond" w:hAnsi="Garamond"/>
                <w:webHidden/>
                <w:sz w:val="24"/>
                <w:szCs w:val="24"/>
              </w:rPr>
              <w:fldChar w:fldCharType="begin"/>
            </w:r>
            <w:r w:rsidRPr="00F65A72">
              <w:rPr>
                <w:rFonts w:ascii="Garamond" w:hAnsi="Garamond"/>
                <w:webHidden/>
                <w:sz w:val="24"/>
                <w:szCs w:val="24"/>
              </w:rPr>
              <w:instrText xml:space="preserve"> PAGEREF _Toc197429064 \h </w:instrText>
            </w:r>
            <w:r w:rsidRPr="00F65A72">
              <w:rPr>
                <w:rFonts w:ascii="Garamond" w:hAnsi="Garamond"/>
                <w:webHidden/>
                <w:sz w:val="24"/>
                <w:szCs w:val="24"/>
              </w:rPr>
            </w:r>
            <w:r w:rsidRPr="00F65A72">
              <w:rPr>
                <w:rFonts w:ascii="Garamond" w:hAnsi="Garamond"/>
                <w:webHidden/>
                <w:sz w:val="24"/>
                <w:szCs w:val="24"/>
              </w:rPr>
              <w:fldChar w:fldCharType="separate"/>
            </w:r>
            <w:r w:rsidRPr="00F65A72">
              <w:rPr>
                <w:rFonts w:ascii="Garamond" w:hAnsi="Garamond"/>
                <w:webHidden/>
                <w:sz w:val="24"/>
                <w:szCs w:val="24"/>
              </w:rPr>
              <w:t>4</w:t>
            </w:r>
            <w:r w:rsidRPr="00F65A72">
              <w:rPr>
                <w:rFonts w:ascii="Garamond" w:hAnsi="Garamond"/>
                <w:webHidden/>
                <w:sz w:val="24"/>
                <w:szCs w:val="24"/>
              </w:rPr>
              <w:fldChar w:fldCharType="end"/>
            </w:r>
          </w:hyperlink>
        </w:p>
        <w:p w14:paraId="333440F7" w14:textId="0810C16E" w:rsidR="00485A3E" w:rsidRPr="00F65A72" w:rsidRDefault="00485A3E" w:rsidP="006A7EE0">
          <w:pPr>
            <w:pStyle w:val="Innehll2"/>
            <w:spacing w:before="120" w:after="120"/>
            <w:rPr>
              <w:rFonts w:eastAsiaTheme="minorEastAsia" w:cstheme="minorBidi"/>
              <w:kern w:val="2"/>
              <w14:ligatures w14:val="standardContextual"/>
            </w:rPr>
          </w:pPr>
          <w:hyperlink w:anchor="_Toc197429065" w:history="1">
            <w:r w:rsidRPr="00F65A72">
              <w:rPr>
                <w:rStyle w:val="Hyperlnk"/>
                <w:rFonts w:ascii="Garamond" w:hAnsi="Garamond"/>
                <w:sz w:val="24"/>
                <w:szCs w:val="24"/>
              </w:rPr>
              <w:t>1.1</w:t>
            </w:r>
            <w:r w:rsidRPr="00F65A72">
              <w:rPr>
                <w:rFonts w:eastAsiaTheme="minorEastAsia" w:cstheme="minorBidi"/>
                <w:kern w:val="2"/>
                <w14:ligatures w14:val="standardContextual"/>
              </w:rPr>
              <w:tab/>
            </w:r>
            <w:r w:rsidRPr="00F65A72">
              <w:rPr>
                <w:rStyle w:val="Hyperlnk"/>
                <w:rFonts w:ascii="Garamond" w:hAnsi="Garamond"/>
                <w:sz w:val="24"/>
                <w:szCs w:val="24"/>
              </w:rPr>
              <w:t>Inbjudan</w:t>
            </w:r>
            <w:r w:rsidRPr="00F65A72">
              <w:rPr>
                <w:webHidden/>
              </w:rPr>
              <w:tab/>
            </w:r>
            <w:r w:rsidRPr="00F65A72">
              <w:rPr>
                <w:webHidden/>
              </w:rPr>
              <w:fldChar w:fldCharType="begin"/>
            </w:r>
            <w:r w:rsidRPr="00F65A72">
              <w:rPr>
                <w:webHidden/>
              </w:rPr>
              <w:instrText xml:space="preserve"> PAGEREF _Toc197429065 \h </w:instrText>
            </w:r>
            <w:r w:rsidRPr="00F65A72">
              <w:rPr>
                <w:webHidden/>
              </w:rPr>
            </w:r>
            <w:r w:rsidRPr="00F65A72">
              <w:rPr>
                <w:webHidden/>
              </w:rPr>
              <w:fldChar w:fldCharType="separate"/>
            </w:r>
            <w:r w:rsidRPr="00F65A72">
              <w:rPr>
                <w:webHidden/>
              </w:rPr>
              <w:t>4</w:t>
            </w:r>
            <w:r w:rsidRPr="00F65A72">
              <w:rPr>
                <w:webHidden/>
              </w:rPr>
              <w:fldChar w:fldCharType="end"/>
            </w:r>
          </w:hyperlink>
        </w:p>
        <w:p w14:paraId="76AD00A5" w14:textId="3C148DA6" w:rsidR="00485A3E" w:rsidRPr="00F65A72" w:rsidRDefault="00485A3E" w:rsidP="006A7EE0">
          <w:pPr>
            <w:pStyle w:val="Innehll2"/>
            <w:spacing w:before="120" w:after="120"/>
            <w:rPr>
              <w:rFonts w:eastAsiaTheme="minorEastAsia" w:cstheme="minorBidi"/>
              <w:kern w:val="2"/>
              <w14:ligatures w14:val="standardContextual"/>
            </w:rPr>
          </w:pPr>
          <w:hyperlink w:anchor="_Toc197429066" w:history="1">
            <w:r w:rsidRPr="00F65A72">
              <w:rPr>
                <w:rStyle w:val="Hyperlnk"/>
                <w:rFonts w:ascii="Garamond" w:hAnsi="Garamond"/>
                <w:sz w:val="24"/>
                <w:szCs w:val="24"/>
              </w:rPr>
              <w:t>1.2</w:t>
            </w:r>
            <w:r w:rsidRPr="00F65A72">
              <w:rPr>
                <w:rFonts w:eastAsiaTheme="minorEastAsia" w:cstheme="minorBidi"/>
                <w:kern w:val="2"/>
                <w14:ligatures w14:val="standardContextual"/>
              </w:rPr>
              <w:tab/>
            </w:r>
            <w:r w:rsidRPr="00F65A72">
              <w:rPr>
                <w:rStyle w:val="Hyperlnk"/>
                <w:rFonts w:ascii="Garamond" w:hAnsi="Garamond"/>
                <w:sz w:val="24"/>
                <w:szCs w:val="24"/>
              </w:rPr>
              <w:t>Upphandlande myndighet</w:t>
            </w:r>
            <w:r w:rsidRPr="00F65A72">
              <w:rPr>
                <w:webHidden/>
              </w:rPr>
              <w:tab/>
            </w:r>
            <w:r w:rsidRPr="00F65A72">
              <w:rPr>
                <w:webHidden/>
              </w:rPr>
              <w:fldChar w:fldCharType="begin"/>
            </w:r>
            <w:r w:rsidRPr="00F65A72">
              <w:rPr>
                <w:webHidden/>
              </w:rPr>
              <w:instrText xml:space="preserve"> PAGEREF _Toc197429066 \h </w:instrText>
            </w:r>
            <w:r w:rsidRPr="00F65A72">
              <w:rPr>
                <w:webHidden/>
              </w:rPr>
            </w:r>
            <w:r w:rsidRPr="00F65A72">
              <w:rPr>
                <w:webHidden/>
              </w:rPr>
              <w:fldChar w:fldCharType="separate"/>
            </w:r>
            <w:r w:rsidRPr="00F65A72">
              <w:rPr>
                <w:webHidden/>
              </w:rPr>
              <w:t>4</w:t>
            </w:r>
            <w:r w:rsidRPr="00F65A72">
              <w:rPr>
                <w:webHidden/>
              </w:rPr>
              <w:fldChar w:fldCharType="end"/>
            </w:r>
          </w:hyperlink>
        </w:p>
        <w:p w14:paraId="65FEADA1" w14:textId="208C2325" w:rsidR="00485A3E" w:rsidRPr="00F65A72" w:rsidRDefault="00485A3E" w:rsidP="006A7EE0">
          <w:pPr>
            <w:pStyle w:val="Innehll2"/>
            <w:spacing w:before="120" w:after="120"/>
            <w:rPr>
              <w:rFonts w:eastAsiaTheme="minorEastAsia" w:cstheme="minorBidi"/>
              <w:kern w:val="2"/>
              <w14:ligatures w14:val="standardContextual"/>
            </w:rPr>
          </w:pPr>
          <w:hyperlink w:anchor="_Toc197429067" w:history="1">
            <w:r w:rsidRPr="00F65A72">
              <w:rPr>
                <w:rStyle w:val="Hyperlnk"/>
                <w:rFonts w:ascii="Garamond" w:hAnsi="Garamond"/>
                <w:sz w:val="24"/>
                <w:szCs w:val="24"/>
              </w:rPr>
              <w:t>1.3</w:t>
            </w:r>
            <w:r w:rsidRPr="00F65A72">
              <w:rPr>
                <w:rFonts w:eastAsiaTheme="minorEastAsia" w:cstheme="minorBidi"/>
                <w:kern w:val="2"/>
                <w14:ligatures w14:val="standardContextual"/>
              </w:rPr>
              <w:tab/>
            </w:r>
            <w:r w:rsidRPr="00F65A72">
              <w:rPr>
                <w:rStyle w:val="Hyperlnk"/>
                <w:rFonts w:ascii="Garamond" w:hAnsi="Garamond"/>
                <w:sz w:val="24"/>
                <w:szCs w:val="24"/>
              </w:rPr>
              <w:t>Kontaktperson under ansökningsperiod</w:t>
            </w:r>
            <w:r w:rsidRPr="00F65A72">
              <w:rPr>
                <w:webHidden/>
              </w:rPr>
              <w:tab/>
            </w:r>
            <w:r w:rsidRPr="00F65A72">
              <w:rPr>
                <w:webHidden/>
              </w:rPr>
              <w:fldChar w:fldCharType="begin"/>
            </w:r>
            <w:r w:rsidRPr="00F65A72">
              <w:rPr>
                <w:webHidden/>
              </w:rPr>
              <w:instrText xml:space="preserve"> PAGEREF _Toc197429067 \h </w:instrText>
            </w:r>
            <w:r w:rsidRPr="00F65A72">
              <w:rPr>
                <w:webHidden/>
              </w:rPr>
            </w:r>
            <w:r w:rsidRPr="00F65A72">
              <w:rPr>
                <w:webHidden/>
              </w:rPr>
              <w:fldChar w:fldCharType="separate"/>
            </w:r>
            <w:r w:rsidRPr="00F65A72">
              <w:rPr>
                <w:webHidden/>
              </w:rPr>
              <w:t>4</w:t>
            </w:r>
            <w:r w:rsidRPr="00F65A72">
              <w:rPr>
                <w:webHidden/>
              </w:rPr>
              <w:fldChar w:fldCharType="end"/>
            </w:r>
          </w:hyperlink>
        </w:p>
        <w:p w14:paraId="7657E4B5" w14:textId="3E3EFD4F" w:rsidR="00485A3E" w:rsidRPr="00F65A72" w:rsidRDefault="00485A3E" w:rsidP="006A7EE0">
          <w:pPr>
            <w:pStyle w:val="Innehll2"/>
            <w:spacing w:before="120" w:after="120"/>
            <w:rPr>
              <w:rFonts w:eastAsiaTheme="minorEastAsia" w:cstheme="minorBidi"/>
              <w:kern w:val="2"/>
              <w14:ligatures w14:val="standardContextual"/>
            </w:rPr>
          </w:pPr>
          <w:hyperlink w:anchor="_Toc197429068" w:history="1">
            <w:r w:rsidRPr="00F65A72">
              <w:rPr>
                <w:rStyle w:val="Hyperlnk"/>
                <w:rFonts w:ascii="Garamond" w:hAnsi="Garamond"/>
                <w:sz w:val="24"/>
                <w:szCs w:val="24"/>
              </w:rPr>
              <w:t>1.4</w:t>
            </w:r>
            <w:r w:rsidRPr="00F65A72">
              <w:rPr>
                <w:rFonts w:eastAsiaTheme="minorEastAsia" w:cstheme="minorBidi"/>
                <w:kern w:val="2"/>
                <w14:ligatures w14:val="standardContextual"/>
              </w:rPr>
              <w:tab/>
            </w:r>
            <w:r w:rsidRPr="00F65A72">
              <w:rPr>
                <w:rStyle w:val="Hyperlnk"/>
                <w:rFonts w:ascii="Garamond" w:hAnsi="Garamond"/>
                <w:sz w:val="24"/>
                <w:szCs w:val="24"/>
              </w:rPr>
              <w:t>Förfrågningsunderlagets delar</w:t>
            </w:r>
            <w:r w:rsidRPr="00F65A72">
              <w:rPr>
                <w:webHidden/>
              </w:rPr>
              <w:tab/>
            </w:r>
            <w:r w:rsidRPr="00F65A72">
              <w:rPr>
                <w:webHidden/>
              </w:rPr>
              <w:fldChar w:fldCharType="begin"/>
            </w:r>
            <w:r w:rsidRPr="00F65A72">
              <w:rPr>
                <w:webHidden/>
              </w:rPr>
              <w:instrText xml:space="preserve"> PAGEREF _Toc197429068 \h </w:instrText>
            </w:r>
            <w:r w:rsidRPr="00F65A72">
              <w:rPr>
                <w:webHidden/>
              </w:rPr>
            </w:r>
            <w:r w:rsidRPr="00F65A72">
              <w:rPr>
                <w:webHidden/>
              </w:rPr>
              <w:fldChar w:fldCharType="separate"/>
            </w:r>
            <w:r w:rsidRPr="00F65A72">
              <w:rPr>
                <w:webHidden/>
              </w:rPr>
              <w:t>4</w:t>
            </w:r>
            <w:r w:rsidRPr="00F65A72">
              <w:rPr>
                <w:webHidden/>
              </w:rPr>
              <w:fldChar w:fldCharType="end"/>
            </w:r>
          </w:hyperlink>
        </w:p>
        <w:p w14:paraId="24EDF130" w14:textId="5AE52AC9" w:rsidR="00485A3E" w:rsidRPr="00F65A72" w:rsidRDefault="00485A3E" w:rsidP="006A7EE0">
          <w:pPr>
            <w:pStyle w:val="Innehll2"/>
            <w:spacing w:before="120" w:after="120"/>
            <w:rPr>
              <w:rFonts w:eastAsiaTheme="minorEastAsia" w:cstheme="minorBidi"/>
              <w:kern w:val="2"/>
              <w14:ligatures w14:val="standardContextual"/>
            </w:rPr>
          </w:pPr>
          <w:hyperlink w:anchor="_Toc197429069" w:history="1">
            <w:r w:rsidRPr="00F65A72">
              <w:rPr>
                <w:rStyle w:val="Hyperlnk"/>
                <w:rFonts w:ascii="Garamond" w:hAnsi="Garamond"/>
                <w:sz w:val="24"/>
                <w:szCs w:val="24"/>
              </w:rPr>
              <w:t>1.5</w:t>
            </w:r>
            <w:r w:rsidRPr="00F65A72">
              <w:rPr>
                <w:rFonts w:eastAsiaTheme="minorEastAsia" w:cstheme="minorBidi"/>
                <w:kern w:val="2"/>
                <w14:ligatures w14:val="standardContextual"/>
              </w:rPr>
              <w:tab/>
            </w:r>
            <w:r w:rsidRPr="00F65A72">
              <w:rPr>
                <w:rStyle w:val="Hyperlnk"/>
                <w:rFonts w:ascii="Garamond" w:hAnsi="Garamond"/>
                <w:sz w:val="24"/>
                <w:szCs w:val="24"/>
              </w:rPr>
              <w:t>Personuppgifter i anbud</w:t>
            </w:r>
            <w:r w:rsidRPr="00F65A72">
              <w:rPr>
                <w:webHidden/>
              </w:rPr>
              <w:tab/>
            </w:r>
            <w:r w:rsidRPr="00F65A72">
              <w:rPr>
                <w:webHidden/>
              </w:rPr>
              <w:fldChar w:fldCharType="begin"/>
            </w:r>
            <w:r w:rsidRPr="00F65A72">
              <w:rPr>
                <w:webHidden/>
              </w:rPr>
              <w:instrText xml:space="preserve"> PAGEREF _Toc197429069 \h </w:instrText>
            </w:r>
            <w:r w:rsidRPr="00F65A72">
              <w:rPr>
                <w:webHidden/>
              </w:rPr>
            </w:r>
            <w:r w:rsidRPr="00F65A72">
              <w:rPr>
                <w:webHidden/>
              </w:rPr>
              <w:fldChar w:fldCharType="separate"/>
            </w:r>
            <w:r w:rsidRPr="00F65A72">
              <w:rPr>
                <w:webHidden/>
              </w:rPr>
              <w:t>5</w:t>
            </w:r>
            <w:r w:rsidRPr="00F65A72">
              <w:rPr>
                <w:webHidden/>
              </w:rPr>
              <w:fldChar w:fldCharType="end"/>
            </w:r>
          </w:hyperlink>
        </w:p>
        <w:p w14:paraId="574A749C" w14:textId="083D47F3" w:rsidR="00485A3E" w:rsidRPr="00F65A72" w:rsidRDefault="00485A3E" w:rsidP="006A7EE0">
          <w:pPr>
            <w:pStyle w:val="Innehll1"/>
            <w:spacing w:before="120" w:after="120" w:line="276" w:lineRule="auto"/>
            <w:rPr>
              <w:rFonts w:ascii="Garamond" w:eastAsiaTheme="minorEastAsia" w:hAnsi="Garamond" w:cstheme="minorBidi"/>
              <w:caps w:val="0"/>
              <w:kern w:val="2"/>
              <w:sz w:val="24"/>
              <w:szCs w:val="24"/>
              <w14:ligatures w14:val="standardContextual"/>
            </w:rPr>
          </w:pPr>
          <w:hyperlink w:anchor="_Toc197429070" w:history="1">
            <w:r w:rsidRPr="00F65A72">
              <w:rPr>
                <w:rStyle w:val="Hyperlnk"/>
                <w:rFonts w:ascii="Garamond" w:eastAsia="Calibri" w:hAnsi="Garamond"/>
                <w:sz w:val="24"/>
                <w:szCs w:val="24"/>
              </w:rPr>
              <w:t>2</w:t>
            </w:r>
            <w:r w:rsidRPr="00F65A72">
              <w:rPr>
                <w:rFonts w:ascii="Garamond" w:eastAsiaTheme="minorEastAsia" w:hAnsi="Garamond" w:cstheme="minorBidi"/>
                <w:caps w:val="0"/>
                <w:kern w:val="2"/>
                <w:sz w:val="24"/>
                <w:szCs w:val="24"/>
                <w14:ligatures w14:val="standardContextual"/>
              </w:rPr>
              <w:tab/>
            </w:r>
            <w:r w:rsidR="00AF125C" w:rsidRPr="00F65A72">
              <w:rPr>
                <w:rStyle w:val="Hyperlnk"/>
                <w:rFonts w:ascii="Garamond" w:eastAsia="Calibri" w:hAnsi="Garamond"/>
                <w:caps w:val="0"/>
                <w:sz w:val="24"/>
                <w:szCs w:val="24"/>
              </w:rPr>
              <w:t>Upphandlingsföreskrifter</w:t>
            </w:r>
            <w:r w:rsidRPr="00F65A72">
              <w:rPr>
                <w:rFonts w:ascii="Garamond" w:hAnsi="Garamond"/>
                <w:webHidden/>
                <w:sz w:val="24"/>
                <w:szCs w:val="24"/>
              </w:rPr>
              <w:tab/>
            </w:r>
            <w:r w:rsidRPr="00F65A72">
              <w:rPr>
                <w:rFonts w:ascii="Garamond" w:hAnsi="Garamond"/>
                <w:webHidden/>
                <w:sz w:val="24"/>
                <w:szCs w:val="24"/>
              </w:rPr>
              <w:fldChar w:fldCharType="begin"/>
            </w:r>
            <w:r w:rsidRPr="00F65A72">
              <w:rPr>
                <w:rFonts w:ascii="Garamond" w:hAnsi="Garamond"/>
                <w:webHidden/>
                <w:sz w:val="24"/>
                <w:szCs w:val="24"/>
              </w:rPr>
              <w:instrText xml:space="preserve"> PAGEREF _Toc197429070 \h </w:instrText>
            </w:r>
            <w:r w:rsidRPr="00F65A72">
              <w:rPr>
                <w:rFonts w:ascii="Garamond" w:hAnsi="Garamond"/>
                <w:webHidden/>
                <w:sz w:val="24"/>
                <w:szCs w:val="24"/>
              </w:rPr>
            </w:r>
            <w:r w:rsidRPr="00F65A72">
              <w:rPr>
                <w:rFonts w:ascii="Garamond" w:hAnsi="Garamond"/>
                <w:webHidden/>
                <w:sz w:val="24"/>
                <w:szCs w:val="24"/>
              </w:rPr>
              <w:fldChar w:fldCharType="separate"/>
            </w:r>
            <w:r w:rsidRPr="00F65A72">
              <w:rPr>
                <w:rFonts w:ascii="Garamond" w:hAnsi="Garamond"/>
                <w:webHidden/>
                <w:sz w:val="24"/>
                <w:szCs w:val="24"/>
              </w:rPr>
              <w:t>5</w:t>
            </w:r>
            <w:r w:rsidRPr="00F65A72">
              <w:rPr>
                <w:rFonts w:ascii="Garamond" w:hAnsi="Garamond"/>
                <w:webHidden/>
                <w:sz w:val="24"/>
                <w:szCs w:val="24"/>
              </w:rPr>
              <w:fldChar w:fldCharType="end"/>
            </w:r>
          </w:hyperlink>
        </w:p>
        <w:p w14:paraId="5E686B06" w14:textId="17B3E859" w:rsidR="00485A3E" w:rsidRPr="00F65A72" w:rsidRDefault="00485A3E" w:rsidP="006A7EE0">
          <w:pPr>
            <w:pStyle w:val="Innehll2"/>
            <w:spacing w:before="120" w:after="120"/>
            <w:rPr>
              <w:rFonts w:eastAsiaTheme="minorEastAsia" w:cstheme="minorBidi"/>
              <w:kern w:val="2"/>
              <w14:ligatures w14:val="standardContextual"/>
            </w:rPr>
          </w:pPr>
          <w:hyperlink w:anchor="_Toc197429071" w:history="1">
            <w:r w:rsidRPr="00F65A72">
              <w:rPr>
                <w:rStyle w:val="Hyperlnk"/>
                <w:rFonts w:ascii="Garamond" w:hAnsi="Garamond"/>
                <w:sz w:val="24"/>
                <w:szCs w:val="24"/>
              </w:rPr>
              <w:t>2.1</w:t>
            </w:r>
            <w:r w:rsidRPr="00F65A72">
              <w:rPr>
                <w:rFonts w:eastAsiaTheme="minorEastAsia" w:cstheme="minorBidi"/>
                <w:kern w:val="2"/>
                <w14:ligatures w14:val="standardContextual"/>
              </w:rPr>
              <w:tab/>
            </w:r>
            <w:r w:rsidRPr="00F65A72">
              <w:rPr>
                <w:rStyle w:val="Hyperlnk"/>
                <w:rFonts w:ascii="Garamond" w:hAnsi="Garamond"/>
                <w:sz w:val="24"/>
                <w:szCs w:val="24"/>
              </w:rPr>
              <w:t>Upphandlingsförfarande</w:t>
            </w:r>
            <w:r w:rsidRPr="00F65A72">
              <w:rPr>
                <w:webHidden/>
              </w:rPr>
              <w:tab/>
            </w:r>
            <w:r w:rsidRPr="00F65A72">
              <w:rPr>
                <w:webHidden/>
              </w:rPr>
              <w:fldChar w:fldCharType="begin"/>
            </w:r>
            <w:r w:rsidRPr="00F65A72">
              <w:rPr>
                <w:webHidden/>
              </w:rPr>
              <w:instrText xml:space="preserve"> PAGEREF _Toc197429071 \h </w:instrText>
            </w:r>
            <w:r w:rsidRPr="00F65A72">
              <w:rPr>
                <w:webHidden/>
              </w:rPr>
            </w:r>
            <w:r w:rsidRPr="00F65A72">
              <w:rPr>
                <w:webHidden/>
              </w:rPr>
              <w:fldChar w:fldCharType="separate"/>
            </w:r>
            <w:r w:rsidRPr="00F65A72">
              <w:rPr>
                <w:webHidden/>
              </w:rPr>
              <w:t>5</w:t>
            </w:r>
            <w:r w:rsidRPr="00F65A72">
              <w:rPr>
                <w:webHidden/>
              </w:rPr>
              <w:fldChar w:fldCharType="end"/>
            </w:r>
          </w:hyperlink>
        </w:p>
        <w:p w14:paraId="66DEA3AA" w14:textId="1C0B9356" w:rsidR="00485A3E" w:rsidRPr="00F65A72" w:rsidRDefault="00485A3E" w:rsidP="006A7EE0">
          <w:pPr>
            <w:pStyle w:val="Innehll2"/>
            <w:spacing w:before="120" w:after="120"/>
            <w:rPr>
              <w:rFonts w:eastAsiaTheme="minorEastAsia" w:cstheme="minorBidi"/>
              <w:kern w:val="2"/>
              <w14:ligatures w14:val="standardContextual"/>
            </w:rPr>
          </w:pPr>
          <w:hyperlink w:anchor="_Toc197429072" w:history="1">
            <w:r w:rsidRPr="00F65A72">
              <w:rPr>
                <w:rStyle w:val="Hyperlnk"/>
                <w:rFonts w:ascii="Garamond" w:hAnsi="Garamond"/>
                <w:sz w:val="24"/>
                <w:szCs w:val="24"/>
              </w:rPr>
              <w:t>2.2</w:t>
            </w:r>
            <w:r w:rsidRPr="00F65A72">
              <w:rPr>
                <w:rFonts w:eastAsiaTheme="minorEastAsia" w:cstheme="minorBidi"/>
                <w:kern w:val="2"/>
                <w14:ligatures w14:val="standardContextual"/>
              </w:rPr>
              <w:tab/>
            </w:r>
            <w:r w:rsidRPr="00F65A72">
              <w:rPr>
                <w:rStyle w:val="Hyperlnk"/>
                <w:rFonts w:ascii="Garamond" w:hAnsi="Garamond"/>
                <w:sz w:val="24"/>
                <w:szCs w:val="24"/>
              </w:rPr>
              <w:t>Tillhandahållande av förfrågningsunderlag</w:t>
            </w:r>
            <w:r w:rsidRPr="00F65A72">
              <w:rPr>
                <w:webHidden/>
              </w:rPr>
              <w:tab/>
            </w:r>
            <w:r w:rsidRPr="00F65A72">
              <w:rPr>
                <w:webHidden/>
              </w:rPr>
              <w:fldChar w:fldCharType="begin"/>
            </w:r>
            <w:r w:rsidRPr="00F65A72">
              <w:rPr>
                <w:webHidden/>
              </w:rPr>
              <w:instrText xml:space="preserve"> PAGEREF _Toc197429072 \h </w:instrText>
            </w:r>
            <w:r w:rsidRPr="00F65A72">
              <w:rPr>
                <w:webHidden/>
              </w:rPr>
            </w:r>
            <w:r w:rsidRPr="00F65A72">
              <w:rPr>
                <w:webHidden/>
              </w:rPr>
              <w:fldChar w:fldCharType="separate"/>
            </w:r>
            <w:r w:rsidRPr="00F65A72">
              <w:rPr>
                <w:webHidden/>
              </w:rPr>
              <w:t>5</w:t>
            </w:r>
            <w:r w:rsidRPr="00F65A72">
              <w:rPr>
                <w:webHidden/>
              </w:rPr>
              <w:fldChar w:fldCharType="end"/>
            </w:r>
          </w:hyperlink>
        </w:p>
        <w:p w14:paraId="06398C79" w14:textId="06F09471" w:rsidR="00485A3E" w:rsidRPr="00F65A72" w:rsidRDefault="00485A3E" w:rsidP="006A7EE0">
          <w:pPr>
            <w:pStyle w:val="Innehll2"/>
            <w:spacing w:before="120" w:after="120"/>
            <w:rPr>
              <w:rFonts w:eastAsiaTheme="minorEastAsia" w:cstheme="minorBidi"/>
              <w:kern w:val="2"/>
              <w14:ligatures w14:val="standardContextual"/>
            </w:rPr>
          </w:pPr>
          <w:hyperlink w:anchor="_Toc197429073" w:history="1">
            <w:r w:rsidRPr="00F65A72">
              <w:rPr>
                <w:rStyle w:val="Hyperlnk"/>
                <w:rFonts w:ascii="Garamond" w:hAnsi="Garamond"/>
                <w:sz w:val="24"/>
                <w:szCs w:val="24"/>
              </w:rPr>
              <w:t>2.3</w:t>
            </w:r>
            <w:r w:rsidRPr="00F65A72">
              <w:rPr>
                <w:rFonts w:eastAsiaTheme="minorEastAsia" w:cstheme="minorBidi"/>
                <w:kern w:val="2"/>
                <w14:ligatures w14:val="standardContextual"/>
              </w:rPr>
              <w:tab/>
            </w:r>
            <w:r w:rsidRPr="00F65A72">
              <w:rPr>
                <w:rStyle w:val="Hyperlnk"/>
                <w:rFonts w:ascii="Garamond" w:hAnsi="Garamond"/>
                <w:sz w:val="24"/>
                <w:szCs w:val="24"/>
              </w:rPr>
              <w:t>Inlämning av ansökan</w:t>
            </w:r>
            <w:r w:rsidRPr="00F65A72">
              <w:rPr>
                <w:webHidden/>
              </w:rPr>
              <w:tab/>
            </w:r>
            <w:r w:rsidRPr="00F65A72">
              <w:rPr>
                <w:webHidden/>
              </w:rPr>
              <w:fldChar w:fldCharType="begin"/>
            </w:r>
            <w:r w:rsidRPr="00F65A72">
              <w:rPr>
                <w:webHidden/>
              </w:rPr>
              <w:instrText xml:space="preserve"> PAGEREF _Toc197429073 \h </w:instrText>
            </w:r>
            <w:r w:rsidRPr="00F65A72">
              <w:rPr>
                <w:webHidden/>
              </w:rPr>
            </w:r>
            <w:r w:rsidRPr="00F65A72">
              <w:rPr>
                <w:webHidden/>
              </w:rPr>
              <w:fldChar w:fldCharType="separate"/>
            </w:r>
            <w:r w:rsidRPr="00F65A72">
              <w:rPr>
                <w:webHidden/>
              </w:rPr>
              <w:t>6</w:t>
            </w:r>
            <w:r w:rsidRPr="00F65A72">
              <w:rPr>
                <w:webHidden/>
              </w:rPr>
              <w:fldChar w:fldCharType="end"/>
            </w:r>
          </w:hyperlink>
        </w:p>
        <w:p w14:paraId="68CEBE05" w14:textId="5AFDE4E0" w:rsidR="00485A3E" w:rsidRPr="00F65A72" w:rsidRDefault="00485A3E" w:rsidP="006A7EE0">
          <w:pPr>
            <w:pStyle w:val="Innehll2"/>
            <w:spacing w:before="120" w:after="120"/>
            <w:rPr>
              <w:rFonts w:eastAsiaTheme="minorEastAsia" w:cstheme="minorBidi"/>
              <w:kern w:val="2"/>
              <w14:ligatures w14:val="standardContextual"/>
            </w:rPr>
          </w:pPr>
          <w:hyperlink w:anchor="_Toc197429074" w:history="1">
            <w:r w:rsidRPr="00F65A72">
              <w:rPr>
                <w:rStyle w:val="Hyperlnk"/>
                <w:rFonts w:ascii="Garamond" w:hAnsi="Garamond"/>
                <w:sz w:val="24"/>
                <w:szCs w:val="24"/>
              </w:rPr>
              <w:t>2.4</w:t>
            </w:r>
            <w:r w:rsidRPr="00F65A72">
              <w:rPr>
                <w:rFonts w:eastAsiaTheme="minorEastAsia" w:cstheme="minorBidi"/>
                <w:kern w:val="2"/>
                <w14:ligatures w14:val="standardContextual"/>
              </w:rPr>
              <w:tab/>
            </w:r>
            <w:r w:rsidRPr="00F65A72">
              <w:rPr>
                <w:rStyle w:val="Hyperlnk"/>
                <w:rFonts w:ascii="Garamond" w:hAnsi="Garamond"/>
                <w:sz w:val="24"/>
                <w:szCs w:val="24"/>
              </w:rPr>
              <w:t>Ansökans form och innehåll</w:t>
            </w:r>
            <w:r w:rsidRPr="00F65A72">
              <w:rPr>
                <w:webHidden/>
              </w:rPr>
              <w:tab/>
            </w:r>
            <w:r w:rsidRPr="00F65A72">
              <w:rPr>
                <w:webHidden/>
              </w:rPr>
              <w:fldChar w:fldCharType="begin"/>
            </w:r>
            <w:r w:rsidRPr="00F65A72">
              <w:rPr>
                <w:webHidden/>
              </w:rPr>
              <w:instrText xml:space="preserve"> PAGEREF _Toc197429074 \h </w:instrText>
            </w:r>
            <w:r w:rsidRPr="00F65A72">
              <w:rPr>
                <w:webHidden/>
              </w:rPr>
            </w:r>
            <w:r w:rsidRPr="00F65A72">
              <w:rPr>
                <w:webHidden/>
              </w:rPr>
              <w:fldChar w:fldCharType="separate"/>
            </w:r>
            <w:r w:rsidRPr="00F65A72">
              <w:rPr>
                <w:webHidden/>
              </w:rPr>
              <w:t>6</w:t>
            </w:r>
            <w:r w:rsidRPr="00F65A72">
              <w:rPr>
                <w:webHidden/>
              </w:rPr>
              <w:fldChar w:fldCharType="end"/>
            </w:r>
          </w:hyperlink>
        </w:p>
        <w:p w14:paraId="5E5CAB45" w14:textId="72900FD0" w:rsidR="00485A3E" w:rsidRPr="00F65A72" w:rsidRDefault="00485A3E" w:rsidP="006A7EE0">
          <w:pPr>
            <w:pStyle w:val="Innehll3"/>
            <w:spacing w:after="120"/>
            <w:rPr>
              <w:rFonts w:eastAsiaTheme="minorEastAsia" w:cstheme="minorBidi"/>
              <w:noProof/>
              <w:kern w:val="2"/>
              <w14:ligatures w14:val="standardContextual"/>
            </w:rPr>
          </w:pPr>
          <w:hyperlink w:anchor="_Toc197429075" w:history="1">
            <w:r w:rsidRPr="00F65A72">
              <w:rPr>
                <w:rStyle w:val="Hyperlnk"/>
                <w:rFonts w:ascii="Garamond" w:hAnsi="Garamond"/>
                <w:noProof/>
                <w:sz w:val="24"/>
                <w:szCs w:val="24"/>
                <w:lang w:eastAsia="en-US"/>
                <w14:scene3d>
                  <w14:camera w14:prst="orthographicFront"/>
                  <w14:lightRig w14:rig="threePt" w14:dir="t">
                    <w14:rot w14:lat="0" w14:lon="0" w14:rev="0"/>
                  </w14:lightRig>
                </w14:scene3d>
              </w:rPr>
              <w:t>2.4.1</w:t>
            </w:r>
            <w:r w:rsidRPr="00F65A72">
              <w:rPr>
                <w:rFonts w:eastAsiaTheme="minorEastAsia" w:cstheme="minorBidi"/>
                <w:noProof/>
                <w:kern w:val="2"/>
                <w14:ligatures w14:val="standardContextual"/>
              </w:rPr>
              <w:tab/>
            </w:r>
            <w:r w:rsidRPr="00F65A72">
              <w:rPr>
                <w:rStyle w:val="Hyperlnk"/>
                <w:rFonts w:ascii="Garamond" w:hAnsi="Garamond"/>
                <w:noProof/>
                <w:sz w:val="24"/>
                <w:szCs w:val="24"/>
                <w:lang w:eastAsia="en-US"/>
              </w:rPr>
              <w:t>Uppställda krav, uppgifter och dokument</w:t>
            </w:r>
            <w:r w:rsidRPr="00F65A72">
              <w:rPr>
                <w:noProof/>
                <w:webHidden/>
              </w:rPr>
              <w:tab/>
            </w:r>
            <w:r w:rsidRPr="00F65A72">
              <w:rPr>
                <w:noProof/>
                <w:webHidden/>
              </w:rPr>
              <w:fldChar w:fldCharType="begin"/>
            </w:r>
            <w:r w:rsidRPr="00F65A72">
              <w:rPr>
                <w:noProof/>
                <w:webHidden/>
              </w:rPr>
              <w:instrText xml:space="preserve"> PAGEREF _Toc197429075 \h </w:instrText>
            </w:r>
            <w:r w:rsidRPr="00F65A72">
              <w:rPr>
                <w:noProof/>
                <w:webHidden/>
              </w:rPr>
            </w:r>
            <w:r w:rsidRPr="00F65A72">
              <w:rPr>
                <w:noProof/>
                <w:webHidden/>
              </w:rPr>
              <w:fldChar w:fldCharType="separate"/>
            </w:r>
            <w:r w:rsidRPr="00F65A72">
              <w:rPr>
                <w:noProof/>
                <w:webHidden/>
              </w:rPr>
              <w:t>6</w:t>
            </w:r>
            <w:r w:rsidRPr="00F65A72">
              <w:rPr>
                <w:noProof/>
                <w:webHidden/>
              </w:rPr>
              <w:fldChar w:fldCharType="end"/>
            </w:r>
          </w:hyperlink>
        </w:p>
        <w:p w14:paraId="24234DA9" w14:textId="745D9877" w:rsidR="00485A3E" w:rsidRPr="00F65A72" w:rsidRDefault="00485A3E" w:rsidP="006A7EE0">
          <w:pPr>
            <w:pStyle w:val="Innehll3"/>
            <w:spacing w:after="120"/>
            <w:rPr>
              <w:rFonts w:eastAsiaTheme="minorEastAsia" w:cstheme="minorBidi"/>
              <w:noProof/>
              <w:kern w:val="2"/>
              <w14:ligatures w14:val="standardContextual"/>
            </w:rPr>
          </w:pPr>
          <w:hyperlink w:anchor="_Toc197429076" w:history="1">
            <w:r w:rsidRPr="00F65A72">
              <w:rPr>
                <w:rStyle w:val="Hyperlnk"/>
                <w:rFonts w:ascii="Garamond" w:hAnsi="Garamond"/>
                <w:noProof/>
                <w:sz w:val="24"/>
                <w:szCs w:val="24"/>
                <w:lang w:eastAsia="en-US"/>
                <w14:scene3d>
                  <w14:camera w14:prst="orthographicFront"/>
                  <w14:lightRig w14:rig="threePt" w14:dir="t">
                    <w14:rot w14:lat="0" w14:lon="0" w14:rev="0"/>
                  </w14:lightRig>
                </w14:scene3d>
              </w:rPr>
              <w:t>2.4.2</w:t>
            </w:r>
            <w:r w:rsidRPr="00F65A72">
              <w:rPr>
                <w:rFonts w:eastAsiaTheme="minorEastAsia" w:cstheme="minorBidi"/>
                <w:noProof/>
                <w:kern w:val="2"/>
                <w14:ligatures w14:val="standardContextual"/>
              </w:rPr>
              <w:tab/>
            </w:r>
            <w:r w:rsidRPr="00F65A72">
              <w:rPr>
                <w:rStyle w:val="Hyperlnk"/>
                <w:rFonts w:ascii="Garamond" w:hAnsi="Garamond"/>
                <w:noProof/>
                <w:sz w:val="24"/>
                <w:szCs w:val="24"/>
                <w:lang w:eastAsia="en-US"/>
              </w:rPr>
              <w:t>Språk</w:t>
            </w:r>
            <w:r w:rsidRPr="00F65A72">
              <w:rPr>
                <w:noProof/>
                <w:webHidden/>
              </w:rPr>
              <w:tab/>
            </w:r>
            <w:r w:rsidRPr="00F65A72">
              <w:rPr>
                <w:noProof/>
                <w:webHidden/>
              </w:rPr>
              <w:fldChar w:fldCharType="begin"/>
            </w:r>
            <w:r w:rsidRPr="00F65A72">
              <w:rPr>
                <w:noProof/>
                <w:webHidden/>
              </w:rPr>
              <w:instrText xml:space="preserve"> PAGEREF _Toc197429076 \h </w:instrText>
            </w:r>
            <w:r w:rsidRPr="00F65A72">
              <w:rPr>
                <w:noProof/>
                <w:webHidden/>
              </w:rPr>
            </w:r>
            <w:r w:rsidRPr="00F65A72">
              <w:rPr>
                <w:noProof/>
                <w:webHidden/>
              </w:rPr>
              <w:fldChar w:fldCharType="separate"/>
            </w:r>
            <w:r w:rsidRPr="00F65A72">
              <w:rPr>
                <w:noProof/>
                <w:webHidden/>
              </w:rPr>
              <w:t>6</w:t>
            </w:r>
            <w:r w:rsidRPr="00F65A72">
              <w:rPr>
                <w:noProof/>
                <w:webHidden/>
              </w:rPr>
              <w:fldChar w:fldCharType="end"/>
            </w:r>
          </w:hyperlink>
        </w:p>
        <w:p w14:paraId="79670CD4" w14:textId="70443D5C" w:rsidR="00485A3E" w:rsidRPr="00F65A72" w:rsidRDefault="00485A3E" w:rsidP="006A7EE0">
          <w:pPr>
            <w:pStyle w:val="Innehll3"/>
            <w:spacing w:after="120"/>
            <w:rPr>
              <w:rFonts w:eastAsiaTheme="minorEastAsia" w:cstheme="minorBidi"/>
              <w:noProof/>
              <w:kern w:val="2"/>
              <w14:ligatures w14:val="standardContextual"/>
            </w:rPr>
          </w:pPr>
          <w:hyperlink w:anchor="_Toc197429077" w:history="1">
            <w:r w:rsidRPr="00F65A72">
              <w:rPr>
                <w:rStyle w:val="Hyperlnk"/>
                <w:rFonts w:ascii="Garamond" w:hAnsi="Garamond"/>
                <w:noProof/>
                <w:sz w:val="24"/>
                <w:szCs w:val="24"/>
                <w:lang w:eastAsia="en-US"/>
                <w14:scene3d>
                  <w14:camera w14:prst="orthographicFront"/>
                  <w14:lightRig w14:rig="threePt" w14:dir="t">
                    <w14:rot w14:lat="0" w14:lon="0" w14:rev="0"/>
                  </w14:lightRig>
                </w14:scene3d>
              </w:rPr>
              <w:t>2.4.3</w:t>
            </w:r>
            <w:r w:rsidRPr="00F65A72">
              <w:rPr>
                <w:rFonts w:eastAsiaTheme="minorEastAsia" w:cstheme="minorBidi"/>
                <w:noProof/>
                <w:kern w:val="2"/>
                <w14:ligatures w14:val="standardContextual"/>
              </w:rPr>
              <w:tab/>
            </w:r>
            <w:r w:rsidRPr="00F65A72">
              <w:rPr>
                <w:rStyle w:val="Hyperlnk"/>
                <w:rFonts w:ascii="Garamond" w:hAnsi="Garamond"/>
                <w:noProof/>
                <w:sz w:val="24"/>
                <w:szCs w:val="24"/>
                <w:lang w:eastAsia="en-US"/>
              </w:rPr>
              <w:t>Kontaktuppgifter</w:t>
            </w:r>
            <w:r w:rsidRPr="00F65A72">
              <w:rPr>
                <w:noProof/>
                <w:webHidden/>
              </w:rPr>
              <w:tab/>
            </w:r>
            <w:r w:rsidRPr="00F65A72">
              <w:rPr>
                <w:noProof/>
                <w:webHidden/>
              </w:rPr>
              <w:fldChar w:fldCharType="begin"/>
            </w:r>
            <w:r w:rsidRPr="00F65A72">
              <w:rPr>
                <w:noProof/>
                <w:webHidden/>
              </w:rPr>
              <w:instrText xml:space="preserve"> PAGEREF _Toc197429077 \h </w:instrText>
            </w:r>
            <w:r w:rsidRPr="00F65A72">
              <w:rPr>
                <w:noProof/>
                <w:webHidden/>
              </w:rPr>
            </w:r>
            <w:r w:rsidRPr="00F65A72">
              <w:rPr>
                <w:noProof/>
                <w:webHidden/>
              </w:rPr>
              <w:fldChar w:fldCharType="separate"/>
            </w:r>
            <w:r w:rsidRPr="00F65A72">
              <w:rPr>
                <w:noProof/>
                <w:webHidden/>
              </w:rPr>
              <w:t>6</w:t>
            </w:r>
            <w:r w:rsidRPr="00F65A72">
              <w:rPr>
                <w:noProof/>
                <w:webHidden/>
              </w:rPr>
              <w:fldChar w:fldCharType="end"/>
            </w:r>
          </w:hyperlink>
        </w:p>
        <w:p w14:paraId="01642950" w14:textId="21658EB0" w:rsidR="00485A3E" w:rsidRPr="00F65A72" w:rsidRDefault="00485A3E" w:rsidP="006A7EE0">
          <w:pPr>
            <w:pStyle w:val="Innehll3"/>
            <w:spacing w:after="120"/>
            <w:rPr>
              <w:rFonts w:eastAsiaTheme="minorEastAsia" w:cstheme="minorBidi"/>
              <w:noProof/>
              <w:kern w:val="2"/>
              <w14:ligatures w14:val="standardContextual"/>
            </w:rPr>
          </w:pPr>
          <w:hyperlink w:anchor="_Toc197429078" w:history="1">
            <w:r w:rsidRPr="00F65A72">
              <w:rPr>
                <w:rStyle w:val="Hyperlnk"/>
                <w:rFonts w:ascii="Garamond" w:hAnsi="Garamond"/>
                <w:noProof/>
                <w:sz w:val="24"/>
                <w:szCs w:val="24"/>
                <w:lang w:eastAsia="en-US"/>
                <w14:scene3d>
                  <w14:camera w14:prst="orthographicFront"/>
                  <w14:lightRig w14:rig="threePt" w14:dir="t">
                    <w14:rot w14:lat="0" w14:lon="0" w14:rev="0"/>
                  </w14:lightRig>
                </w14:scene3d>
              </w:rPr>
              <w:t>2.4.4</w:t>
            </w:r>
            <w:r w:rsidRPr="00F65A72">
              <w:rPr>
                <w:rFonts w:eastAsiaTheme="minorEastAsia" w:cstheme="minorBidi"/>
                <w:noProof/>
                <w:kern w:val="2"/>
                <w14:ligatures w14:val="standardContextual"/>
              </w:rPr>
              <w:tab/>
            </w:r>
            <w:r w:rsidRPr="00F65A72">
              <w:rPr>
                <w:rStyle w:val="Hyperlnk"/>
                <w:rFonts w:ascii="Garamond" w:hAnsi="Garamond"/>
                <w:noProof/>
                <w:sz w:val="24"/>
                <w:szCs w:val="24"/>
                <w:lang w:eastAsia="en-US"/>
              </w:rPr>
              <w:t>Underskrift av behörig företrädare</w:t>
            </w:r>
            <w:r w:rsidRPr="00F65A72">
              <w:rPr>
                <w:noProof/>
                <w:webHidden/>
              </w:rPr>
              <w:tab/>
            </w:r>
            <w:r w:rsidRPr="00F65A72">
              <w:rPr>
                <w:noProof/>
                <w:webHidden/>
              </w:rPr>
              <w:fldChar w:fldCharType="begin"/>
            </w:r>
            <w:r w:rsidRPr="00F65A72">
              <w:rPr>
                <w:noProof/>
                <w:webHidden/>
              </w:rPr>
              <w:instrText xml:space="preserve"> PAGEREF _Toc197429078 \h </w:instrText>
            </w:r>
            <w:r w:rsidRPr="00F65A72">
              <w:rPr>
                <w:noProof/>
                <w:webHidden/>
              </w:rPr>
            </w:r>
            <w:r w:rsidRPr="00F65A72">
              <w:rPr>
                <w:noProof/>
                <w:webHidden/>
              </w:rPr>
              <w:fldChar w:fldCharType="separate"/>
            </w:r>
            <w:r w:rsidRPr="00F65A72">
              <w:rPr>
                <w:noProof/>
                <w:webHidden/>
              </w:rPr>
              <w:t>6</w:t>
            </w:r>
            <w:r w:rsidRPr="00F65A72">
              <w:rPr>
                <w:noProof/>
                <w:webHidden/>
              </w:rPr>
              <w:fldChar w:fldCharType="end"/>
            </w:r>
          </w:hyperlink>
        </w:p>
        <w:p w14:paraId="7A91A51F" w14:textId="7D275569" w:rsidR="00485A3E" w:rsidRPr="00F65A72" w:rsidRDefault="00485A3E" w:rsidP="006A7EE0">
          <w:pPr>
            <w:pStyle w:val="Innehll2"/>
            <w:spacing w:before="120" w:after="120"/>
            <w:rPr>
              <w:rFonts w:eastAsiaTheme="minorEastAsia" w:cstheme="minorBidi"/>
              <w:kern w:val="2"/>
              <w14:ligatures w14:val="standardContextual"/>
            </w:rPr>
          </w:pPr>
          <w:hyperlink w:anchor="_Toc197429079" w:history="1">
            <w:r w:rsidRPr="00F65A72">
              <w:rPr>
                <w:rStyle w:val="Hyperlnk"/>
                <w:rFonts w:ascii="Garamond" w:hAnsi="Garamond"/>
                <w:sz w:val="24"/>
                <w:szCs w:val="24"/>
              </w:rPr>
              <w:t>2.5</w:t>
            </w:r>
            <w:r w:rsidRPr="00F65A72">
              <w:rPr>
                <w:rFonts w:eastAsiaTheme="minorEastAsia" w:cstheme="minorBidi"/>
                <w:kern w:val="2"/>
                <w14:ligatures w14:val="standardContextual"/>
              </w:rPr>
              <w:tab/>
            </w:r>
            <w:r w:rsidRPr="00F65A72">
              <w:rPr>
                <w:rStyle w:val="Hyperlnk"/>
                <w:rFonts w:ascii="Garamond" w:hAnsi="Garamond"/>
                <w:sz w:val="24"/>
                <w:szCs w:val="24"/>
              </w:rPr>
              <w:t>Handläggning av ansökan</w:t>
            </w:r>
            <w:r w:rsidRPr="00F65A72">
              <w:rPr>
                <w:webHidden/>
              </w:rPr>
              <w:tab/>
            </w:r>
            <w:r w:rsidRPr="00F65A72">
              <w:rPr>
                <w:webHidden/>
              </w:rPr>
              <w:fldChar w:fldCharType="begin"/>
            </w:r>
            <w:r w:rsidRPr="00F65A72">
              <w:rPr>
                <w:webHidden/>
              </w:rPr>
              <w:instrText xml:space="preserve"> PAGEREF _Toc197429079 \h </w:instrText>
            </w:r>
            <w:r w:rsidRPr="00F65A72">
              <w:rPr>
                <w:webHidden/>
              </w:rPr>
            </w:r>
            <w:r w:rsidRPr="00F65A72">
              <w:rPr>
                <w:webHidden/>
              </w:rPr>
              <w:fldChar w:fldCharType="separate"/>
            </w:r>
            <w:r w:rsidRPr="00F65A72">
              <w:rPr>
                <w:webHidden/>
              </w:rPr>
              <w:t>6</w:t>
            </w:r>
            <w:r w:rsidRPr="00F65A72">
              <w:rPr>
                <w:webHidden/>
              </w:rPr>
              <w:fldChar w:fldCharType="end"/>
            </w:r>
          </w:hyperlink>
        </w:p>
        <w:p w14:paraId="407885E8" w14:textId="0FE73B47" w:rsidR="00485A3E" w:rsidRPr="00F65A72" w:rsidRDefault="00485A3E" w:rsidP="006A7EE0">
          <w:pPr>
            <w:pStyle w:val="Innehll3"/>
            <w:spacing w:after="120"/>
            <w:rPr>
              <w:rFonts w:eastAsiaTheme="minorEastAsia" w:cstheme="minorBidi"/>
              <w:noProof/>
              <w:kern w:val="2"/>
              <w14:ligatures w14:val="standardContextual"/>
            </w:rPr>
          </w:pPr>
          <w:hyperlink w:anchor="_Toc197429080" w:history="1">
            <w:r w:rsidRPr="00F65A72">
              <w:rPr>
                <w:rStyle w:val="Hyperlnk"/>
                <w:rFonts w:ascii="Garamond" w:hAnsi="Garamond"/>
                <w:noProof/>
                <w:sz w:val="24"/>
                <w:szCs w:val="24"/>
                <w:lang w:eastAsia="en-US"/>
                <w14:scene3d>
                  <w14:camera w14:prst="orthographicFront"/>
                  <w14:lightRig w14:rig="threePt" w14:dir="t">
                    <w14:rot w14:lat="0" w14:lon="0" w14:rev="0"/>
                  </w14:lightRig>
                </w14:scene3d>
              </w:rPr>
              <w:t>2.5.1</w:t>
            </w:r>
            <w:r w:rsidRPr="00F65A72">
              <w:rPr>
                <w:rFonts w:eastAsiaTheme="minorEastAsia" w:cstheme="minorBidi"/>
                <w:noProof/>
                <w:kern w:val="2"/>
                <w14:ligatures w14:val="standardContextual"/>
              </w:rPr>
              <w:tab/>
            </w:r>
            <w:r w:rsidRPr="00F65A72">
              <w:rPr>
                <w:rStyle w:val="Hyperlnk"/>
                <w:rFonts w:ascii="Garamond" w:hAnsi="Garamond"/>
                <w:noProof/>
                <w:sz w:val="24"/>
                <w:szCs w:val="24"/>
                <w:lang w:eastAsia="en-US"/>
              </w:rPr>
              <w:t>Handläggningstid</w:t>
            </w:r>
            <w:r w:rsidRPr="00F65A72">
              <w:rPr>
                <w:noProof/>
                <w:webHidden/>
              </w:rPr>
              <w:tab/>
            </w:r>
            <w:r w:rsidRPr="00F65A72">
              <w:rPr>
                <w:noProof/>
                <w:webHidden/>
              </w:rPr>
              <w:fldChar w:fldCharType="begin"/>
            </w:r>
            <w:r w:rsidRPr="00F65A72">
              <w:rPr>
                <w:noProof/>
                <w:webHidden/>
              </w:rPr>
              <w:instrText xml:space="preserve"> PAGEREF _Toc197429080 \h </w:instrText>
            </w:r>
            <w:r w:rsidRPr="00F65A72">
              <w:rPr>
                <w:noProof/>
                <w:webHidden/>
              </w:rPr>
            </w:r>
            <w:r w:rsidRPr="00F65A72">
              <w:rPr>
                <w:noProof/>
                <w:webHidden/>
              </w:rPr>
              <w:fldChar w:fldCharType="separate"/>
            </w:r>
            <w:r w:rsidRPr="00F65A72">
              <w:rPr>
                <w:noProof/>
                <w:webHidden/>
              </w:rPr>
              <w:t>6</w:t>
            </w:r>
            <w:r w:rsidRPr="00F65A72">
              <w:rPr>
                <w:noProof/>
                <w:webHidden/>
              </w:rPr>
              <w:fldChar w:fldCharType="end"/>
            </w:r>
          </w:hyperlink>
        </w:p>
        <w:p w14:paraId="6AB5ED05" w14:textId="142B415C" w:rsidR="00485A3E" w:rsidRPr="00F65A72" w:rsidRDefault="00485A3E" w:rsidP="006A7EE0">
          <w:pPr>
            <w:pStyle w:val="Innehll3"/>
            <w:spacing w:after="120"/>
            <w:rPr>
              <w:rFonts w:eastAsiaTheme="minorEastAsia" w:cstheme="minorBidi"/>
              <w:noProof/>
              <w:kern w:val="2"/>
              <w14:ligatures w14:val="standardContextual"/>
            </w:rPr>
          </w:pPr>
          <w:hyperlink w:anchor="_Toc197429081" w:history="1">
            <w:r w:rsidRPr="00F65A72">
              <w:rPr>
                <w:rStyle w:val="Hyperlnk"/>
                <w:rFonts w:ascii="Garamond" w:hAnsi="Garamond"/>
                <w:noProof/>
                <w:sz w:val="24"/>
                <w:szCs w:val="24"/>
                <w:lang w:eastAsia="en-US"/>
                <w14:scene3d>
                  <w14:camera w14:prst="orthographicFront"/>
                  <w14:lightRig w14:rig="threePt" w14:dir="t">
                    <w14:rot w14:lat="0" w14:lon="0" w14:rev="0"/>
                  </w14:lightRig>
                </w14:scene3d>
              </w:rPr>
              <w:t>2.5.2</w:t>
            </w:r>
            <w:r w:rsidRPr="00F65A72">
              <w:rPr>
                <w:rFonts w:eastAsiaTheme="minorEastAsia" w:cstheme="minorBidi"/>
                <w:noProof/>
                <w:kern w:val="2"/>
                <w14:ligatures w14:val="standardContextual"/>
              </w:rPr>
              <w:tab/>
            </w:r>
            <w:r w:rsidRPr="00F65A72">
              <w:rPr>
                <w:rStyle w:val="Hyperlnk"/>
                <w:rFonts w:ascii="Garamond" w:hAnsi="Garamond"/>
                <w:noProof/>
                <w:sz w:val="24"/>
                <w:szCs w:val="24"/>
                <w:lang w:eastAsia="en-US"/>
              </w:rPr>
              <w:t>Ansökans giltighetstid</w:t>
            </w:r>
            <w:r w:rsidRPr="00F65A72">
              <w:rPr>
                <w:noProof/>
                <w:webHidden/>
              </w:rPr>
              <w:tab/>
            </w:r>
            <w:r w:rsidRPr="00F65A72">
              <w:rPr>
                <w:noProof/>
                <w:webHidden/>
              </w:rPr>
              <w:fldChar w:fldCharType="begin"/>
            </w:r>
            <w:r w:rsidRPr="00F65A72">
              <w:rPr>
                <w:noProof/>
                <w:webHidden/>
              </w:rPr>
              <w:instrText xml:space="preserve"> PAGEREF _Toc197429081 \h </w:instrText>
            </w:r>
            <w:r w:rsidRPr="00F65A72">
              <w:rPr>
                <w:noProof/>
                <w:webHidden/>
              </w:rPr>
            </w:r>
            <w:r w:rsidRPr="00F65A72">
              <w:rPr>
                <w:noProof/>
                <w:webHidden/>
              </w:rPr>
              <w:fldChar w:fldCharType="separate"/>
            </w:r>
            <w:r w:rsidRPr="00F65A72">
              <w:rPr>
                <w:noProof/>
                <w:webHidden/>
              </w:rPr>
              <w:t>6</w:t>
            </w:r>
            <w:r w:rsidRPr="00F65A72">
              <w:rPr>
                <w:noProof/>
                <w:webHidden/>
              </w:rPr>
              <w:fldChar w:fldCharType="end"/>
            </w:r>
          </w:hyperlink>
        </w:p>
        <w:p w14:paraId="6052CD8E" w14:textId="688C97FB" w:rsidR="00485A3E" w:rsidRPr="00F65A72" w:rsidRDefault="00485A3E" w:rsidP="006A7EE0">
          <w:pPr>
            <w:pStyle w:val="Innehll3"/>
            <w:spacing w:after="120"/>
            <w:rPr>
              <w:rFonts w:eastAsiaTheme="minorEastAsia" w:cstheme="minorBidi"/>
              <w:noProof/>
              <w:kern w:val="2"/>
              <w14:ligatures w14:val="standardContextual"/>
            </w:rPr>
          </w:pPr>
          <w:hyperlink w:anchor="_Toc197429082" w:history="1">
            <w:r w:rsidRPr="00F65A72">
              <w:rPr>
                <w:rStyle w:val="Hyperlnk"/>
                <w:rFonts w:ascii="Garamond" w:hAnsi="Garamond"/>
                <w:noProof/>
                <w:sz w:val="24"/>
                <w:szCs w:val="24"/>
                <w:lang w:eastAsia="en-US"/>
                <w14:scene3d>
                  <w14:camera w14:prst="orthographicFront"/>
                  <w14:lightRig w14:rig="threePt" w14:dir="t">
                    <w14:rot w14:lat="0" w14:lon="0" w14:rev="0"/>
                  </w14:lightRig>
                </w14:scene3d>
              </w:rPr>
              <w:t>2.5.3</w:t>
            </w:r>
            <w:r w:rsidRPr="00F65A72">
              <w:rPr>
                <w:rFonts w:eastAsiaTheme="minorEastAsia" w:cstheme="minorBidi"/>
                <w:noProof/>
                <w:kern w:val="2"/>
                <w14:ligatures w14:val="standardContextual"/>
              </w:rPr>
              <w:tab/>
            </w:r>
            <w:r w:rsidRPr="00F65A72">
              <w:rPr>
                <w:rStyle w:val="Hyperlnk"/>
                <w:rFonts w:ascii="Garamond" w:hAnsi="Garamond"/>
                <w:noProof/>
                <w:sz w:val="24"/>
                <w:szCs w:val="24"/>
                <w:lang w:eastAsia="en-US"/>
              </w:rPr>
              <w:t>Prövning av ansökan</w:t>
            </w:r>
            <w:r w:rsidRPr="00F65A72">
              <w:rPr>
                <w:noProof/>
                <w:webHidden/>
              </w:rPr>
              <w:tab/>
            </w:r>
            <w:r w:rsidRPr="00F65A72">
              <w:rPr>
                <w:noProof/>
                <w:webHidden/>
              </w:rPr>
              <w:fldChar w:fldCharType="begin"/>
            </w:r>
            <w:r w:rsidRPr="00F65A72">
              <w:rPr>
                <w:noProof/>
                <w:webHidden/>
              </w:rPr>
              <w:instrText xml:space="preserve"> PAGEREF _Toc197429082 \h </w:instrText>
            </w:r>
            <w:r w:rsidRPr="00F65A72">
              <w:rPr>
                <w:noProof/>
                <w:webHidden/>
              </w:rPr>
            </w:r>
            <w:r w:rsidRPr="00F65A72">
              <w:rPr>
                <w:noProof/>
                <w:webHidden/>
              </w:rPr>
              <w:fldChar w:fldCharType="separate"/>
            </w:r>
            <w:r w:rsidRPr="00F65A72">
              <w:rPr>
                <w:noProof/>
                <w:webHidden/>
              </w:rPr>
              <w:t>6</w:t>
            </w:r>
            <w:r w:rsidRPr="00F65A72">
              <w:rPr>
                <w:noProof/>
                <w:webHidden/>
              </w:rPr>
              <w:fldChar w:fldCharType="end"/>
            </w:r>
          </w:hyperlink>
        </w:p>
        <w:p w14:paraId="63A49A46" w14:textId="607A021F" w:rsidR="00485A3E" w:rsidRPr="00F65A72" w:rsidRDefault="00485A3E" w:rsidP="006A7EE0">
          <w:pPr>
            <w:pStyle w:val="Innehll2"/>
            <w:spacing w:before="120" w:after="120"/>
            <w:rPr>
              <w:rFonts w:eastAsiaTheme="minorEastAsia" w:cstheme="minorBidi"/>
              <w:kern w:val="2"/>
              <w14:ligatures w14:val="standardContextual"/>
            </w:rPr>
          </w:pPr>
          <w:hyperlink w:anchor="_Toc197429083" w:history="1">
            <w:r w:rsidRPr="00F65A72">
              <w:rPr>
                <w:rStyle w:val="Hyperlnk"/>
                <w:rFonts w:ascii="Garamond" w:hAnsi="Garamond"/>
                <w:sz w:val="24"/>
                <w:szCs w:val="24"/>
              </w:rPr>
              <w:t>2.6</w:t>
            </w:r>
            <w:r w:rsidRPr="00F65A72">
              <w:rPr>
                <w:rFonts w:eastAsiaTheme="minorEastAsia" w:cstheme="minorBidi"/>
                <w:kern w:val="2"/>
                <w14:ligatures w14:val="standardContextual"/>
              </w:rPr>
              <w:tab/>
            </w:r>
            <w:r w:rsidRPr="00F65A72">
              <w:rPr>
                <w:rStyle w:val="Hyperlnk"/>
                <w:rFonts w:ascii="Garamond" w:hAnsi="Garamond"/>
                <w:sz w:val="24"/>
                <w:szCs w:val="24"/>
              </w:rPr>
              <w:t>Frågor och svar</w:t>
            </w:r>
            <w:r w:rsidRPr="00F65A72">
              <w:rPr>
                <w:webHidden/>
              </w:rPr>
              <w:tab/>
            </w:r>
            <w:r w:rsidRPr="00F65A72">
              <w:rPr>
                <w:webHidden/>
              </w:rPr>
              <w:fldChar w:fldCharType="begin"/>
            </w:r>
            <w:r w:rsidRPr="00F65A72">
              <w:rPr>
                <w:webHidden/>
              </w:rPr>
              <w:instrText xml:space="preserve"> PAGEREF _Toc197429083 \h </w:instrText>
            </w:r>
            <w:r w:rsidRPr="00F65A72">
              <w:rPr>
                <w:webHidden/>
              </w:rPr>
            </w:r>
            <w:r w:rsidRPr="00F65A72">
              <w:rPr>
                <w:webHidden/>
              </w:rPr>
              <w:fldChar w:fldCharType="separate"/>
            </w:r>
            <w:r w:rsidRPr="00F65A72">
              <w:rPr>
                <w:webHidden/>
              </w:rPr>
              <w:t>6</w:t>
            </w:r>
            <w:r w:rsidRPr="00F65A72">
              <w:rPr>
                <w:webHidden/>
              </w:rPr>
              <w:fldChar w:fldCharType="end"/>
            </w:r>
          </w:hyperlink>
        </w:p>
        <w:p w14:paraId="3CBF5987" w14:textId="4115D1E8" w:rsidR="00485A3E" w:rsidRPr="00F65A72" w:rsidRDefault="00485A3E" w:rsidP="006A7EE0">
          <w:pPr>
            <w:pStyle w:val="Innehll2"/>
            <w:spacing w:before="120" w:after="120"/>
            <w:rPr>
              <w:rFonts w:eastAsiaTheme="minorEastAsia" w:cstheme="minorBidi"/>
              <w:kern w:val="2"/>
              <w14:ligatures w14:val="standardContextual"/>
            </w:rPr>
          </w:pPr>
          <w:hyperlink w:anchor="_Toc197429084" w:history="1">
            <w:r w:rsidRPr="00F65A72">
              <w:rPr>
                <w:rStyle w:val="Hyperlnk"/>
                <w:rFonts w:ascii="Garamond" w:hAnsi="Garamond"/>
                <w:sz w:val="24"/>
                <w:szCs w:val="24"/>
              </w:rPr>
              <w:t>2.7</w:t>
            </w:r>
            <w:r w:rsidRPr="00F65A72">
              <w:rPr>
                <w:rFonts w:eastAsiaTheme="minorEastAsia" w:cstheme="minorBidi"/>
                <w:kern w:val="2"/>
                <w14:ligatures w14:val="standardContextual"/>
              </w:rPr>
              <w:tab/>
            </w:r>
            <w:r w:rsidRPr="00F65A72">
              <w:rPr>
                <w:rStyle w:val="Hyperlnk"/>
                <w:rFonts w:ascii="Garamond" w:hAnsi="Garamond"/>
                <w:sz w:val="24"/>
                <w:szCs w:val="24"/>
              </w:rPr>
              <w:t>Rättelse av fel, förtydligande och komplettering</w:t>
            </w:r>
            <w:r w:rsidRPr="00F65A72">
              <w:rPr>
                <w:webHidden/>
              </w:rPr>
              <w:tab/>
            </w:r>
            <w:r w:rsidRPr="00F65A72">
              <w:rPr>
                <w:webHidden/>
              </w:rPr>
              <w:fldChar w:fldCharType="begin"/>
            </w:r>
            <w:r w:rsidRPr="00F65A72">
              <w:rPr>
                <w:webHidden/>
              </w:rPr>
              <w:instrText xml:space="preserve"> PAGEREF _Toc197429084 \h </w:instrText>
            </w:r>
            <w:r w:rsidRPr="00F65A72">
              <w:rPr>
                <w:webHidden/>
              </w:rPr>
            </w:r>
            <w:r w:rsidRPr="00F65A72">
              <w:rPr>
                <w:webHidden/>
              </w:rPr>
              <w:fldChar w:fldCharType="separate"/>
            </w:r>
            <w:r w:rsidRPr="00F65A72">
              <w:rPr>
                <w:webHidden/>
              </w:rPr>
              <w:t>7</w:t>
            </w:r>
            <w:r w:rsidRPr="00F65A72">
              <w:rPr>
                <w:webHidden/>
              </w:rPr>
              <w:fldChar w:fldCharType="end"/>
            </w:r>
          </w:hyperlink>
        </w:p>
        <w:p w14:paraId="13DA71AD" w14:textId="6C30325C" w:rsidR="00485A3E" w:rsidRPr="00F65A72" w:rsidRDefault="00485A3E" w:rsidP="006A7EE0">
          <w:pPr>
            <w:pStyle w:val="Innehll2"/>
            <w:spacing w:before="120" w:after="120"/>
            <w:rPr>
              <w:rFonts w:eastAsiaTheme="minorEastAsia" w:cstheme="minorBidi"/>
              <w:kern w:val="2"/>
              <w14:ligatures w14:val="standardContextual"/>
            </w:rPr>
          </w:pPr>
          <w:hyperlink w:anchor="_Toc197429085" w:history="1">
            <w:r w:rsidRPr="00F65A72">
              <w:rPr>
                <w:rStyle w:val="Hyperlnk"/>
                <w:rFonts w:ascii="Garamond" w:hAnsi="Garamond"/>
                <w:sz w:val="24"/>
                <w:szCs w:val="24"/>
              </w:rPr>
              <w:t>2.8</w:t>
            </w:r>
            <w:r w:rsidRPr="00F65A72">
              <w:rPr>
                <w:rFonts w:eastAsiaTheme="minorEastAsia" w:cstheme="minorBidi"/>
                <w:kern w:val="2"/>
                <w14:ligatures w14:val="standardContextual"/>
              </w:rPr>
              <w:tab/>
            </w:r>
            <w:r w:rsidRPr="00F65A72">
              <w:rPr>
                <w:rStyle w:val="Hyperlnk"/>
                <w:rFonts w:ascii="Garamond" w:hAnsi="Garamond"/>
                <w:sz w:val="24"/>
                <w:szCs w:val="24"/>
              </w:rPr>
              <w:t>Godkännande och avtalsskrivning</w:t>
            </w:r>
            <w:r w:rsidRPr="00F65A72">
              <w:rPr>
                <w:webHidden/>
              </w:rPr>
              <w:tab/>
            </w:r>
            <w:r w:rsidRPr="00F65A72">
              <w:rPr>
                <w:webHidden/>
              </w:rPr>
              <w:fldChar w:fldCharType="begin"/>
            </w:r>
            <w:r w:rsidRPr="00F65A72">
              <w:rPr>
                <w:webHidden/>
              </w:rPr>
              <w:instrText xml:space="preserve"> PAGEREF _Toc197429085 \h </w:instrText>
            </w:r>
            <w:r w:rsidRPr="00F65A72">
              <w:rPr>
                <w:webHidden/>
              </w:rPr>
            </w:r>
            <w:r w:rsidRPr="00F65A72">
              <w:rPr>
                <w:webHidden/>
              </w:rPr>
              <w:fldChar w:fldCharType="separate"/>
            </w:r>
            <w:r w:rsidRPr="00F65A72">
              <w:rPr>
                <w:webHidden/>
              </w:rPr>
              <w:t>7</w:t>
            </w:r>
            <w:r w:rsidRPr="00F65A72">
              <w:rPr>
                <w:webHidden/>
              </w:rPr>
              <w:fldChar w:fldCharType="end"/>
            </w:r>
          </w:hyperlink>
        </w:p>
        <w:p w14:paraId="3E47C753" w14:textId="6FA12AD6" w:rsidR="00485A3E" w:rsidRPr="00F65A72" w:rsidRDefault="00485A3E" w:rsidP="006A7EE0">
          <w:pPr>
            <w:pStyle w:val="Innehll2"/>
            <w:spacing w:before="120" w:after="120"/>
            <w:rPr>
              <w:rFonts w:eastAsiaTheme="minorEastAsia" w:cstheme="minorBidi"/>
              <w:kern w:val="2"/>
              <w14:ligatures w14:val="standardContextual"/>
            </w:rPr>
          </w:pPr>
          <w:hyperlink w:anchor="_Toc197429086" w:history="1">
            <w:r w:rsidRPr="00F65A72">
              <w:rPr>
                <w:rStyle w:val="Hyperlnk"/>
                <w:rFonts w:ascii="Garamond" w:hAnsi="Garamond"/>
                <w:sz w:val="24"/>
                <w:szCs w:val="24"/>
              </w:rPr>
              <w:t>2.9</w:t>
            </w:r>
            <w:r w:rsidRPr="00F65A72">
              <w:rPr>
                <w:rFonts w:eastAsiaTheme="minorEastAsia" w:cstheme="minorBidi"/>
                <w:kern w:val="2"/>
                <w14:ligatures w14:val="standardContextual"/>
              </w:rPr>
              <w:tab/>
            </w:r>
            <w:r w:rsidRPr="00F65A72">
              <w:rPr>
                <w:rStyle w:val="Hyperlnk"/>
                <w:rFonts w:ascii="Garamond" w:hAnsi="Garamond"/>
                <w:sz w:val="24"/>
                <w:szCs w:val="24"/>
              </w:rPr>
              <w:t>Förfarande om ansökan inte godkänns</w:t>
            </w:r>
            <w:r w:rsidRPr="00F65A72">
              <w:rPr>
                <w:webHidden/>
              </w:rPr>
              <w:tab/>
            </w:r>
            <w:r w:rsidRPr="00F65A72">
              <w:rPr>
                <w:webHidden/>
              </w:rPr>
              <w:fldChar w:fldCharType="begin"/>
            </w:r>
            <w:r w:rsidRPr="00F65A72">
              <w:rPr>
                <w:webHidden/>
              </w:rPr>
              <w:instrText xml:space="preserve"> PAGEREF _Toc197429086 \h </w:instrText>
            </w:r>
            <w:r w:rsidRPr="00F65A72">
              <w:rPr>
                <w:webHidden/>
              </w:rPr>
            </w:r>
            <w:r w:rsidRPr="00F65A72">
              <w:rPr>
                <w:webHidden/>
              </w:rPr>
              <w:fldChar w:fldCharType="separate"/>
            </w:r>
            <w:r w:rsidRPr="00F65A72">
              <w:rPr>
                <w:webHidden/>
              </w:rPr>
              <w:t>7</w:t>
            </w:r>
            <w:r w:rsidRPr="00F65A72">
              <w:rPr>
                <w:webHidden/>
              </w:rPr>
              <w:fldChar w:fldCharType="end"/>
            </w:r>
          </w:hyperlink>
        </w:p>
        <w:p w14:paraId="62B68DF2" w14:textId="512206C7" w:rsidR="00485A3E" w:rsidRPr="00F65A72" w:rsidRDefault="00485A3E" w:rsidP="006A7EE0">
          <w:pPr>
            <w:pStyle w:val="Innehll2"/>
            <w:spacing w:before="120" w:after="120"/>
            <w:rPr>
              <w:rFonts w:eastAsiaTheme="minorEastAsia" w:cstheme="minorBidi"/>
              <w:kern w:val="2"/>
              <w14:ligatures w14:val="standardContextual"/>
            </w:rPr>
          </w:pPr>
          <w:hyperlink w:anchor="_Toc197429087" w:history="1">
            <w:r w:rsidRPr="00F65A72">
              <w:rPr>
                <w:rStyle w:val="Hyperlnk"/>
                <w:rFonts w:ascii="Garamond" w:hAnsi="Garamond"/>
                <w:sz w:val="24"/>
                <w:szCs w:val="24"/>
              </w:rPr>
              <w:t>2.10</w:t>
            </w:r>
            <w:r w:rsidRPr="00F65A72">
              <w:rPr>
                <w:rFonts w:eastAsiaTheme="minorEastAsia" w:cstheme="minorBidi"/>
                <w:kern w:val="2"/>
                <w14:ligatures w14:val="standardContextual"/>
              </w:rPr>
              <w:tab/>
            </w:r>
            <w:r w:rsidRPr="00F65A72">
              <w:rPr>
                <w:rStyle w:val="Hyperlnk"/>
                <w:rFonts w:ascii="Garamond" w:hAnsi="Garamond"/>
                <w:sz w:val="24"/>
                <w:szCs w:val="24"/>
              </w:rPr>
              <w:t>Upphörande av valfrihetssystemet</w:t>
            </w:r>
            <w:r w:rsidRPr="00F65A72">
              <w:rPr>
                <w:webHidden/>
              </w:rPr>
              <w:tab/>
            </w:r>
            <w:r w:rsidRPr="00F65A72">
              <w:rPr>
                <w:webHidden/>
              </w:rPr>
              <w:fldChar w:fldCharType="begin"/>
            </w:r>
            <w:r w:rsidRPr="00F65A72">
              <w:rPr>
                <w:webHidden/>
              </w:rPr>
              <w:instrText xml:space="preserve"> PAGEREF _Toc197429087 \h </w:instrText>
            </w:r>
            <w:r w:rsidRPr="00F65A72">
              <w:rPr>
                <w:webHidden/>
              </w:rPr>
            </w:r>
            <w:r w:rsidRPr="00F65A72">
              <w:rPr>
                <w:webHidden/>
              </w:rPr>
              <w:fldChar w:fldCharType="separate"/>
            </w:r>
            <w:r w:rsidRPr="00F65A72">
              <w:rPr>
                <w:webHidden/>
              </w:rPr>
              <w:t>7</w:t>
            </w:r>
            <w:r w:rsidRPr="00F65A72">
              <w:rPr>
                <w:webHidden/>
              </w:rPr>
              <w:fldChar w:fldCharType="end"/>
            </w:r>
          </w:hyperlink>
        </w:p>
        <w:p w14:paraId="1070721B" w14:textId="3FBBC1B1" w:rsidR="00485A3E" w:rsidRPr="00F65A72" w:rsidRDefault="00485A3E" w:rsidP="006A7EE0">
          <w:pPr>
            <w:pStyle w:val="Innehll2"/>
            <w:spacing w:before="120" w:after="120"/>
            <w:rPr>
              <w:rFonts w:eastAsiaTheme="minorEastAsia" w:cstheme="minorBidi"/>
              <w:kern w:val="2"/>
              <w14:ligatures w14:val="standardContextual"/>
            </w:rPr>
          </w:pPr>
          <w:hyperlink w:anchor="_Toc197429088" w:history="1">
            <w:r w:rsidRPr="00F65A72">
              <w:rPr>
                <w:rStyle w:val="Hyperlnk"/>
                <w:rFonts w:ascii="Garamond" w:hAnsi="Garamond"/>
                <w:sz w:val="24"/>
                <w:szCs w:val="24"/>
              </w:rPr>
              <w:t>2.11</w:t>
            </w:r>
            <w:r w:rsidRPr="00F65A72">
              <w:rPr>
                <w:rFonts w:eastAsiaTheme="minorEastAsia" w:cstheme="minorBidi"/>
                <w:kern w:val="2"/>
                <w14:ligatures w14:val="standardContextual"/>
              </w:rPr>
              <w:tab/>
            </w:r>
            <w:r w:rsidRPr="00F65A72">
              <w:rPr>
                <w:rStyle w:val="Hyperlnk"/>
                <w:rFonts w:ascii="Garamond" w:hAnsi="Garamond"/>
                <w:sz w:val="24"/>
                <w:szCs w:val="24"/>
              </w:rPr>
              <w:t>Begäran om sekretess</w:t>
            </w:r>
            <w:r w:rsidRPr="00F65A72">
              <w:rPr>
                <w:webHidden/>
              </w:rPr>
              <w:tab/>
            </w:r>
            <w:r w:rsidRPr="00F65A72">
              <w:rPr>
                <w:webHidden/>
              </w:rPr>
              <w:fldChar w:fldCharType="begin"/>
            </w:r>
            <w:r w:rsidRPr="00F65A72">
              <w:rPr>
                <w:webHidden/>
              </w:rPr>
              <w:instrText xml:space="preserve"> PAGEREF _Toc197429088 \h </w:instrText>
            </w:r>
            <w:r w:rsidRPr="00F65A72">
              <w:rPr>
                <w:webHidden/>
              </w:rPr>
            </w:r>
            <w:r w:rsidRPr="00F65A72">
              <w:rPr>
                <w:webHidden/>
              </w:rPr>
              <w:fldChar w:fldCharType="separate"/>
            </w:r>
            <w:r w:rsidRPr="00F65A72">
              <w:rPr>
                <w:webHidden/>
              </w:rPr>
              <w:t>7</w:t>
            </w:r>
            <w:r w:rsidRPr="00F65A72">
              <w:rPr>
                <w:webHidden/>
              </w:rPr>
              <w:fldChar w:fldCharType="end"/>
            </w:r>
          </w:hyperlink>
        </w:p>
        <w:p w14:paraId="44D62C95" w14:textId="1E07D10C" w:rsidR="00485A3E" w:rsidRPr="00F65A72" w:rsidRDefault="00485A3E" w:rsidP="006A7EE0">
          <w:pPr>
            <w:pStyle w:val="Innehll1"/>
            <w:spacing w:before="120" w:after="120" w:line="276" w:lineRule="auto"/>
            <w:rPr>
              <w:rFonts w:ascii="Garamond" w:eastAsiaTheme="minorEastAsia" w:hAnsi="Garamond" w:cstheme="minorBidi"/>
              <w:caps w:val="0"/>
              <w:kern w:val="2"/>
              <w:sz w:val="24"/>
              <w:szCs w:val="24"/>
              <w14:ligatures w14:val="standardContextual"/>
            </w:rPr>
          </w:pPr>
          <w:hyperlink w:anchor="_Toc197429089" w:history="1">
            <w:r w:rsidRPr="00F65A72">
              <w:rPr>
                <w:rStyle w:val="Hyperlnk"/>
                <w:rFonts w:ascii="Garamond" w:hAnsi="Garamond"/>
                <w:sz w:val="24"/>
                <w:szCs w:val="24"/>
              </w:rPr>
              <w:t>3</w:t>
            </w:r>
            <w:r w:rsidRPr="00F65A72">
              <w:rPr>
                <w:rFonts w:ascii="Garamond" w:eastAsiaTheme="minorEastAsia" w:hAnsi="Garamond" w:cstheme="minorBidi"/>
                <w:caps w:val="0"/>
                <w:kern w:val="2"/>
                <w:sz w:val="24"/>
                <w:szCs w:val="24"/>
                <w14:ligatures w14:val="standardContextual"/>
              </w:rPr>
              <w:tab/>
            </w:r>
            <w:r w:rsidR="007250F5" w:rsidRPr="00F65A72">
              <w:rPr>
                <w:rStyle w:val="Hyperlnk"/>
                <w:rFonts w:ascii="Garamond" w:hAnsi="Garamond"/>
                <w:caps w:val="0"/>
                <w:sz w:val="24"/>
                <w:szCs w:val="24"/>
              </w:rPr>
              <w:t>Bakgrund- hemvård i ordinärt boende</w:t>
            </w:r>
            <w:r w:rsidRPr="00F65A72">
              <w:rPr>
                <w:rFonts w:ascii="Garamond" w:hAnsi="Garamond"/>
                <w:webHidden/>
                <w:sz w:val="24"/>
                <w:szCs w:val="24"/>
              </w:rPr>
              <w:tab/>
            </w:r>
            <w:r w:rsidRPr="00F65A72">
              <w:rPr>
                <w:rFonts w:ascii="Garamond" w:hAnsi="Garamond"/>
                <w:webHidden/>
                <w:sz w:val="24"/>
                <w:szCs w:val="24"/>
              </w:rPr>
              <w:fldChar w:fldCharType="begin"/>
            </w:r>
            <w:r w:rsidRPr="00F65A72">
              <w:rPr>
                <w:rFonts w:ascii="Garamond" w:hAnsi="Garamond"/>
                <w:webHidden/>
                <w:sz w:val="24"/>
                <w:szCs w:val="24"/>
              </w:rPr>
              <w:instrText xml:space="preserve"> PAGEREF _Toc197429089 \h </w:instrText>
            </w:r>
            <w:r w:rsidRPr="00F65A72">
              <w:rPr>
                <w:rFonts w:ascii="Garamond" w:hAnsi="Garamond"/>
                <w:webHidden/>
                <w:sz w:val="24"/>
                <w:szCs w:val="24"/>
              </w:rPr>
            </w:r>
            <w:r w:rsidRPr="00F65A72">
              <w:rPr>
                <w:rFonts w:ascii="Garamond" w:hAnsi="Garamond"/>
                <w:webHidden/>
                <w:sz w:val="24"/>
                <w:szCs w:val="24"/>
              </w:rPr>
              <w:fldChar w:fldCharType="separate"/>
            </w:r>
            <w:r w:rsidRPr="00F65A72">
              <w:rPr>
                <w:rFonts w:ascii="Garamond" w:hAnsi="Garamond"/>
                <w:webHidden/>
                <w:sz w:val="24"/>
                <w:szCs w:val="24"/>
              </w:rPr>
              <w:t>8</w:t>
            </w:r>
            <w:r w:rsidRPr="00F65A72">
              <w:rPr>
                <w:rFonts w:ascii="Garamond" w:hAnsi="Garamond"/>
                <w:webHidden/>
                <w:sz w:val="24"/>
                <w:szCs w:val="24"/>
              </w:rPr>
              <w:fldChar w:fldCharType="end"/>
            </w:r>
          </w:hyperlink>
        </w:p>
        <w:p w14:paraId="67792180" w14:textId="165732EA" w:rsidR="00485A3E" w:rsidRPr="00F65A72" w:rsidRDefault="00485A3E" w:rsidP="006A7EE0">
          <w:pPr>
            <w:pStyle w:val="Innehll2"/>
            <w:spacing w:before="120" w:after="120"/>
            <w:rPr>
              <w:rFonts w:eastAsiaTheme="minorEastAsia" w:cstheme="minorBidi"/>
              <w:kern w:val="2"/>
              <w14:ligatures w14:val="standardContextual"/>
            </w:rPr>
          </w:pPr>
          <w:hyperlink w:anchor="_Toc197429090" w:history="1">
            <w:r w:rsidRPr="00F65A72">
              <w:rPr>
                <w:rStyle w:val="Hyperlnk"/>
                <w:rFonts w:ascii="Garamond" w:hAnsi="Garamond"/>
                <w:sz w:val="24"/>
                <w:szCs w:val="24"/>
              </w:rPr>
              <w:t>3.1</w:t>
            </w:r>
            <w:r w:rsidRPr="00F65A72">
              <w:rPr>
                <w:rFonts w:eastAsiaTheme="minorEastAsia" w:cstheme="minorBidi"/>
                <w:kern w:val="2"/>
                <w14:ligatures w14:val="standardContextual"/>
              </w:rPr>
              <w:tab/>
            </w:r>
            <w:r w:rsidRPr="00F65A72">
              <w:rPr>
                <w:rStyle w:val="Hyperlnk"/>
                <w:rFonts w:ascii="Garamond" w:hAnsi="Garamond"/>
                <w:sz w:val="24"/>
                <w:szCs w:val="24"/>
              </w:rPr>
              <w:t>Hemteam</w:t>
            </w:r>
            <w:r w:rsidRPr="00F65A72">
              <w:rPr>
                <w:webHidden/>
              </w:rPr>
              <w:tab/>
            </w:r>
            <w:r w:rsidRPr="00F65A72">
              <w:rPr>
                <w:webHidden/>
              </w:rPr>
              <w:fldChar w:fldCharType="begin"/>
            </w:r>
            <w:r w:rsidRPr="00F65A72">
              <w:rPr>
                <w:webHidden/>
              </w:rPr>
              <w:instrText xml:space="preserve"> PAGEREF _Toc197429090 \h </w:instrText>
            </w:r>
            <w:r w:rsidRPr="00F65A72">
              <w:rPr>
                <w:webHidden/>
              </w:rPr>
            </w:r>
            <w:r w:rsidRPr="00F65A72">
              <w:rPr>
                <w:webHidden/>
              </w:rPr>
              <w:fldChar w:fldCharType="separate"/>
            </w:r>
            <w:r w:rsidRPr="00F65A72">
              <w:rPr>
                <w:webHidden/>
              </w:rPr>
              <w:t>8</w:t>
            </w:r>
            <w:r w:rsidRPr="00F65A72">
              <w:rPr>
                <w:webHidden/>
              </w:rPr>
              <w:fldChar w:fldCharType="end"/>
            </w:r>
          </w:hyperlink>
        </w:p>
        <w:p w14:paraId="2D070F62" w14:textId="0C737C50" w:rsidR="00485A3E" w:rsidRPr="00F65A72" w:rsidRDefault="00485A3E" w:rsidP="006A7EE0">
          <w:pPr>
            <w:pStyle w:val="Innehll2"/>
            <w:spacing w:before="120" w:after="120"/>
            <w:rPr>
              <w:rFonts w:eastAsiaTheme="minorEastAsia" w:cstheme="minorBidi"/>
              <w:kern w:val="2"/>
              <w14:ligatures w14:val="standardContextual"/>
            </w:rPr>
          </w:pPr>
          <w:hyperlink w:anchor="_Toc197429091" w:history="1">
            <w:r w:rsidRPr="00F65A72">
              <w:rPr>
                <w:rStyle w:val="Hyperlnk"/>
                <w:rFonts w:ascii="Garamond" w:hAnsi="Garamond"/>
                <w:sz w:val="24"/>
                <w:szCs w:val="24"/>
              </w:rPr>
              <w:t>3.2</w:t>
            </w:r>
            <w:r w:rsidRPr="00F65A72">
              <w:rPr>
                <w:rFonts w:eastAsiaTheme="minorEastAsia" w:cstheme="minorBidi"/>
                <w:kern w:val="2"/>
                <w14:ligatures w14:val="standardContextual"/>
              </w:rPr>
              <w:tab/>
            </w:r>
            <w:r w:rsidRPr="00F65A72">
              <w:rPr>
                <w:rStyle w:val="Hyperlnk"/>
                <w:rFonts w:ascii="Garamond" w:hAnsi="Garamond"/>
                <w:sz w:val="24"/>
                <w:szCs w:val="24"/>
              </w:rPr>
              <w:t>Hemsjukvård</w:t>
            </w:r>
            <w:r w:rsidRPr="00F65A72">
              <w:rPr>
                <w:webHidden/>
              </w:rPr>
              <w:tab/>
            </w:r>
            <w:r w:rsidRPr="00F65A72">
              <w:rPr>
                <w:webHidden/>
              </w:rPr>
              <w:fldChar w:fldCharType="begin"/>
            </w:r>
            <w:r w:rsidRPr="00F65A72">
              <w:rPr>
                <w:webHidden/>
              </w:rPr>
              <w:instrText xml:space="preserve"> PAGEREF _Toc197429091 \h </w:instrText>
            </w:r>
            <w:r w:rsidRPr="00F65A72">
              <w:rPr>
                <w:webHidden/>
              </w:rPr>
            </w:r>
            <w:r w:rsidRPr="00F65A72">
              <w:rPr>
                <w:webHidden/>
              </w:rPr>
              <w:fldChar w:fldCharType="separate"/>
            </w:r>
            <w:r w:rsidRPr="00F65A72">
              <w:rPr>
                <w:webHidden/>
              </w:rPr>
              <w:t>8</w:t>
            </w:r>
            <w:r w:rsidRPr="00F65A72">
              <w:rPr>
                <w:webHidden/>
              </w:rPr>
              <w:fldChar w:fldCharType="end"/>
            </w:r>
          </w:hyperlink>
        </w:p>
        <w:p w14:paraId="02E5DAF4" w14:textId="46B4D694" w:rsidR="00485A3E" w:rsidRPr="00F65A72" w:rsidRDefault="00485A3E" w:rsidP="006A7EE0">
          <w:pPr>
            <w:pStyle w:val="Innehll2"/>
            <w:spacing w:before="120" w:after="120"/>
            <w:rPr>
              <w:rFonts w:eastAsiaTheme="minorEastAsia" w:cstheme="minorBidi"/>
              <w:kern w:val="2"/>
              <w14:ligatures w14:val="standardContextual"/>
            </w:rPr>
          </w:pPr>
          <w:hyperlink w:anchor="_Toc197429092" w:history="1">
            <w:r w:rsidRPr="00F65A72">
              <w:rPr>
                <w:rStyle w:val="Hyperlnk"/>
                <w:rFonts w:ascii="Garamond" w:hAnsi="Garamond"/>
                <w:sz w:val="24"/>
                <w:szCs w:val="24"/>
              </w:rPr>
              <w:t>3.3</w:t>
            </w:r>
            <w:r w:rsidRPr="00F65A72">
              <w:rPr>
                <w:rFonts w:eastAsiaTheme="minorEastAsia" w:cstheme="minorBidi"/>
                <w:kern w:val="2"/>
                <w14:ligatures w14:val="standardContextual"/>
              </w:rPr>
              <w:tab/>
            </w:r>
            <w:r w:rsidRPr="00F65A72">
              <w:rPr>
                <w:rStyle w:val="Hyperlnk"/>
                <w:rFonts w:ascii="Garamond" w:hAnsi="Garamond"/>
                <w:sz w:val="24"/>
                <w:szCs w:val="24"/>
              </w:rPr>
              <w:t>Larmpatrull och nattpatrull</w:t>
            </w:r>
            <w:r w:rsidRPr="00F65A72">
              <w:rPr>
                <w:webHidden/>
              </w:rPr>
              <w:tab/>
            </w:r>
            <w:r w:rsidRPr="00F65A72">
              <w:rPr>
                <w:webHidden/>
              </w:rPr>
              <w:fldChar w:fldCharType="begin"/>
            </w:r>
            <w:r w:rsidRPr="00F65A72">
              <w:rPr>
                <w:webHidden/>
              </w:rPr>
              <w:instrText xml:space="preserve"> PAGEREF _Toc197429092 \h </w:instrText>
            </w:r>
            <w:r w:rsidRPr="00F65A72">
              <w:rPr>
                <w:webHidden/>
              </w:rPr>
            </w:r>
            <w:r w:rsidRPr="00F65A72">
              <w:rPr>
                <w:webHidden/>
              </w:rPr>
              <w:fldChar w:fldCharType="separate"/>
            </w:r>
            <w:r w:rsidRPr="00F65A72">
              <w:rPr>
                <w:webHidden/>
              </w:rPr>
              <w:t>8</w:t>
            </w:r>
            <w:r w:rsidRPr="00F65A72">
              <w:rPr>
                <w:webHidden/>
              </w:rPr>
              <w:fldChar w:fldCharType="end"/>
            </w:r>
          </w:hyperlink>
        </w:p>
        <w:p w14:paraId="470D6688" w14:textId="2D585240" w:rsidR="00485A3E" w:rsidRPr="00F65A72" w:rsidRDefault="00485A3E" w:rsidP="006A7EE0">
          <w:pPr>
            <w:pStyle w:val="Innehll2"/>
            <w:spacing w:before="120" w:after="120"/>
            <w:rPr>
              <w:rFonts w:eastAsiaTheme="minorEastAsia" w:cstheme="minorBidi"/>
              <w:kern w:val="2"/>
              <w14:ligatures w14:val="standardContextual"/>
            </w:rPr>
          </w:pPr>
          <w:hyperlink w:anchor="_Toc197429093" w:history="1">
            <w:r w:rsidRPr="00F65A72">
              <w:rPr>
                <w:rStyle w:val="Hyperlnk"/>
                <w:rFonts w:ascii="Garamond" w:hAnsi="Garamond"/>
                <w:sz w:val="24"/>
                <w:szCs w:val="24"/>
              </w:rPr>
              <w:t>3.4</w:t>
            </w:r>
            <w:r w:rsidRPr="00F65A72">
              <w:rPr>
                <w:rFonts w:eastAsiaTheme="minorEastAsia" w:cstheme="minorBidi"/>
                <w:kern w:val="2"/>
                <w14:ligatures w14:val="standardContextual"/>
              </w:rPr>
              <w:tab/>
            </w:r>
            <w:r w:rsidRPr="00F65A72">
              <w:rPr>
                <w:rStyle w:val="Hyperlnk"/>
                <w:rFonts w:ascii="Garamond" w:hAnsi="Garamond"/>
                <w:sz w:val="24"/>
                <w:szCs w:val="24"/>
              </w:rPr>
              <w:t>Omvårdnad och delegerad hemsjukvård i ordinärt boende</w:t>
            </w:r>
            <w:r w:rsidRPr="00F65A72">
              <w:rPr>
                <w:webHidden/>
              </w:rPr>
              <w:tab/>
            </w:r>
            <w:r w:rsidRPr="00F65A72">
              <w:rPr>
                <w:webHidden/>
              </w:rPr>
              <w:fldChar w:fldCharType="begin"/>
            </w:r>
            <w:r w:rsidRPr="00F65A72">
              <w:rPr>
                <w:webHidden/>
              </w:rPr>
              <w:instrText xml:space="preserve"> PAGEREF _Toc197429093 \h </w:instrText>
            </w:r>
            <w:r w:rsidRPr="00F65A72">
              <w:rPr>
                <w:webHidden/>
              </w:rPr>
            </w:r>
            <w:r w:rsidRPr="00F65A72">
              <w:rPr>
                <w:webHidden/>
              </w:rPr>
              <w:fldChar w:fldCharType="separate"/>
            </w:r>
            <w:r w:rsidRPr="00F65A72">
              <w:rPr>
                <w:webHidden/>
              </w:rPr>
              <w:t>8</w:t>
            </w:r>
            <w:r w:rsidRPr="00F65A72">
              <w:rPr>
                <w:webHidden/>
              </w:rPr>
              <w:fldChar w:fldCharType="end"/>
            </w:r>
          </w:hyperlink>
        </w:p>
        <w:p w14:paraId="68234978" w14:textId="4C96F63E" w:rsidR="00485A3E" w:rsidRPr="00F65A72" w:rsidRDefault="00485A3E" w:rsidP="006A7EE0">
          <w:pPr>
            <w:pStyle w:val="Innehll2"/>
            <w:spacing w:before="120" w:after="120"/>
            <w:rPr>
              <w:rFonts w:eastAsiaTheme="minorEastAsia" w:cstheme="minorBidi"/>
              <w:kern w:val="2"/>
              <w14:ligatures w14:val="standardContextual"/>
            </w:rPr>
          </w:pPr>
          <w:hyperlink w:anchor="_Toc197429094" w:history="1">
            <w:r w:rsidRPr="00F65A72">
              <w:rPr>
                <w:rStyle w:val="Hyperlnk"/>
                <w:rFonts w:ascii="Garamond" w:hAnsi="Garamond"/>
                <w:sz w:val="24"/>
                <w:szCs w:val="24"/>
              </w:rPr>
              <w:t>3.5</w:t>
            </w:r>
            <w:r w:rsidRPr="00F65A72">
              <w:rPr>
                <w:rFonts w:eastAsiaTheme="minorEastAsia" w:cstheme="minorBidi"/>
                <w:kern w:val="2"/>
                <w14:ligatures w14:val="standardContextual"/>
              </w:rPr>
              <w:tab/>
            </w:r>
            <w:r w:rsidRPr="00F65A72">
              <w:rPr>
                <w:rStyle w:val="Hyperlnk"/>
                <w:rFonts w:ascii="Garamond" w:hAnsi="Garamond"/>
                <w:sz w:val="24"/>
                <w:szCs w:val="24"/>
              </w:rPr>
              <w:t>Serviceinsatser i ordinärt boende</w:t>
            </w:r>
            <w:r w:rsidRPr="00F65A72">
              <w:rPr>
                <w:webHidden/>
              </w:rPr>
              <w:tab/>
            </w:r>
            <w:r w:rsidRPr="00F65A72">
              <w:rPr>
                <w:webHidden/>
              </w:rPr>
              <w:fldChar w:fldCharType="begin"/>
            </w:r>
            <w:r w:rsidRPr="00F65A72">
              <w:rPr>
                <w:webHidden/>
              </w:rPr>
              <w:instrText xml:space="preserve"> PAGEREF _Toc197429094 \h </w:instrText>
            </w:r>
            <w:r w:rsidRPr="00F65A72">
              <w:rPr>
                <w:webHidden/>
              </w:rPr>
            </w:r>
            <w:r w:rsidRPr="00F65A72">
              <w:rPr>
                <w:webHidden/>
              </w:rPr>
              <w:fldChar w:fldCharType="separate"/>
            </w:r>
            <w:r w:rsidRPr="00F65A72">
              <w:rPr>
                <w:webHidden/>
              </w:rPr>
              <w:t>8</w:t>
            </w:r>
            <w:r w:rsidRPr="00F65A72">
              <w:rPr>
                <w:webHidden/>
              </w:rPr>
              <w:fldChar w:fldCharType="end"/>
            </w:r>
          </w:hyperlink>
        </w:p>
        <w:p w14:paraId="2CC67E2D" w14:textId="046E376D" w:rsidR="00485A3E" w:rsidRPr="00F65A72" w:rsidRDefault="00485A3E" w:rsidP="006A7EE0">
          <w:pPr>
            <w:pStyle w:val="Innehll1"/>
            <w:spacing w:before="120" w:after="120" w:line="276" w:lineRule="auto"/>
            <w:rPr>
              <w:rFonts w:ascii="Garamond" w:eastAsiaTheme="minorEastAsia" w:hAnsi="Garamond" w:cstheme="minorBidi"/>
              <w:caps w:val="0"/>
              <w:kern w:val="2"/>
              <w:sz w:val="24"/>
              <w:szCs w:val="24"/>
              <w14:ligatures w14:val="standardContextual"/>
            </w:rPr>
          </w:pPr>
          <w:hyperlink w:anchor="_Toc197429095" w:history="1">
            <w:r w:rsidRPr="00F65A72">
              <w:rPr>
                <w:rStyle w:val="Hyperlnk"/>
                <w:rFonts w:ascii="Garamond" w:hAnsi="Garamond"/>
                <w:sz w:val="24"/>
                <w:szCs w:val="24"/>
              </w:rPr>
              <w:t>4</w:t>
            </w:r>
            <w:r w:rsidRPr="00F65A72">
              <w:rPr>
                <w:rFonts w:ascii="Garamond" w:eastAsiaTheme="minorEastAsia" w:hAnsi="Garamond" w:cstheme="minorBidi"/>
                <w:caps w:val="0"/>
                <w:kern w:val="2"/>
                <w:sz w:val="24"/>
                <w:szCs w:val="24"/>
                <w14:ligatures w14:val="standardContextual"/>
              </w:rPr>
              <w:tab/>
            </w:r>
            <w:r w:rsidR="00D00C07">
              <w:rPr>
                <w:rStyle w:val="Hyperlnk"/>
                <w:rFonts w:ascii="Garamond" w:hAnsi="Garamond"/>
                <w:caps w:val="0"/>
                <w:sz w:val="24"/>
                <w:szCs w:val="24"/>
              </w:rPr>
              <w:t>Ö</w:t>
            </w:r>
            <w:r w:rsidR="007250F5" w:rsidRPr="00F65A72">
              <w:rPr>
                <w:rStyle w:val="Hyperlnk"/>
                <w:rFonts w:ascii="Garamond" w:hAnsi="Garamond"/>
                <w:caps w:val="0"/>
                <w:sz w:val="24"/>
                <w:szCs w:val="24"/>
              </w:rPr>
              <w:t>vergripande beskrivning av uppdraget</w:t>
            </w:r>
            <w:r w:rsidRPr="00F65A72">
              <w:rPr>
                <w:rFonts w:ascii="Garamond" w:hAnsi="Garamond"/>
                <w:webHidden/>
                <w:sz w:val="24"/>
                <w:szCs w:val="24"/>
              </w:rPr>
              <w:tab/>
            </w:r>
            <w:r w:rsidRPr="00F65A72">
              <w:rPr>
                <w:rFonts w:ascii="Garamond" w:hAnsi="Garamond"/>
                <w:webHidden/>
                <w:sz w:val="24"/>
                <w:szCs w:val="24"/>
              </w:rPr>
              <w:fldChar w:fldCharType="begin"/>
            </w:r>
            <w:r w:rsidRPr="00F65A72">
              <w:rPr>
                <w:rFonts w:ascii="Garamond" w:hAnsi="Garamond"/>
                <w:webHidden/>
                <w:sz w:val="24"/>
                <w:szCs w:val="24"/>
              </w:rPr>
              <w:instrText xml:space="preserve"> PAGEREF _Toc197429095 \h </w:instrText>
            </w:r>
            <w:r w:rsidRPr="00F65A72">
              <w:rPr>
                <w:rFonts w:ascii="Garamond" w:hAnsi="Garamond"/>
                <w:webHidden/>
                <w:sz w:val="24"/>
                <w:szCs w:val="24"/>
              </w:rPr>
            </w:r>
            <w:r w:rsidRPr="00F65A72">
              <w:rPr>
                <w:rFonts w:ascii="Garamond" w:hAnsi="Garamond"/>
                <w:webHidden/>
                <w:sz w:val="24"/>
                <w:szCs w:val="24"/>
              </w:rPr>
              <w:fldChar w:fldCharType="separate"/>
            </w:r>
            <w:r w:rsidRPr="00F65A72">
              <w:rPr>
                <w:rFonts w:ascii="Garamond" w:hAnsi="Garamond"/>
                <w:webHidden/>
                <w:sz w:val="24"/>
                <w:szCs w:val="24"/>
              </w:rPr>
              <w:t>8</w:t>
            </w:r>
            <w:r w:rsidRPr="00F65A72">
              <w:rPr>
                <w:rFonts w:ascii="Garamond" w:hAnsi="Garamond"/>
                <w:webHidden/>
                <w:sz w:val="24"/>
                <w:szCs w:val="24"/>
              </w:rPr>
              <w:fldChar w:fldCharType="end"/>
            </w:r>
          </w:hyperlink>
        </w:p>
        <w:p w14:paraId="55E3484E" w14:textId="77079050" w:rsidR="00485A3E" w:rsidRPr="00F65A72" w:rsidRDefault="00485A3E" w:rsidP="006A7EE0">
          <w:pPr>
            <w:pStyle w:val="Innehll2"/>
            <w:spacing w:before="120" w:after="120"/>
            <w:rPr>
              <w:rFonts w:eastAsiaTheme="minorEastAsia" w:cstheme="minorBidi"/>
              <w:kern w:val="2"/>
              <w14:ligatures w14:val="standardContextual"/>
            </w:rPr>
          </w:pPr>
          <w:hyperlink w:anchor="_Toc197429096" w:history="1">
            <w:r w:rsidRPr="00F65A72">
              <w:rPr>
                <w:rStyle w:val="Hyperlnk"/>
                <w:rFonts w:ascii="Garamond" w:hAnsi="Garamond"/>
                <w:sz w:val="24"/>
                <w:szCs w:val="24"/>
              </w:rPr>
              <w:t>4.1</w:t>
            </w:r>
            <w:r w:rsidRPr="00F65A72">
              <w:rPr>
                <w:rFonts w:eastAsiaTheme="minorEastAsia" w:cstheme="minorBidi"/>
                <w:kern w:val="2"/>
                <w14:ligatures w14:val="standardContextual"/>
              </w:rPr>
              <w:tab/>
            </w:r>
            <w:r w:rsidRPr="00F65A72">
              <w:rPr>
                <w:rStyle w:val="Hyperlnk"/>
                <w:rFonts w:ascii="Garamond" w:hAnsi="Garamond"/>
                <w:sz w:val="24"/>
                <w:szCs w:val="24"/>
              </w:rPr>
              <w:t>Målgrupp</w:t>
            </w:r>
            <w:r w:rsidRPr="00F65A72">
              <w:rPr>
                <w:webHidden/>
              </w:rPr>
              <w:tab/>
            </w:r>
            <w:r w:rsidRPr="00F65A72">
              <w:rPr>
                <w:webHidden/>
              </w:rPr>
              <w:fldChar w:fldCharType="begin"/>
            </w:r>
            <w:r w:rsidRPr="00F65A72">
              <w:rPr>
                <w:webHidden/>
              </w:rPr>
              <w:instrText xml:space="preserve"> PAGEREF _Toc197429096 \h </w:instrText>
            </w:r>
            <w:r w:rsidRPr="00F65A72">
              <w:rPr>
                <w:webHidden/>
              </w:rPr>
            </w:r>
            <w:r w:rsidRPr="00F65A72">
              <w:rPr>
                <w:webHidden/>
              </w:rPr>
              <w:fldChar w:fldCharType="separate"/>
            </w:r>
            <w:r w:rsidRPr="00F65A72">
              <w:rPr>
                <w:webHidden/>
              </w:rPr>
              <w:t>8</w:t>
            </w:r>
            <w:r w:rsidRPr="00F65A72">
              <w:rPr>
                <w:webHidden/>
              </w:rPr>
              <w:fldChar w:fldCharType="end"/>
            </w:r>
          </w:hyperlink>
        </w:p>
        <w:p w14:paraId="0B59CEE0" w14:textId="6A8D92AF" w:rsidR="00485A3E" w:rsidRPr="00F65A72" w:rsidRDefault="00485A3E" w:rsidP="006A7EE0">
          <w:pPr>
            <w:pStyle w:val="Innehll2"/>
            <w:spacing w:before="120" w:after="120"/>
            <w:rPr>
              <w:rFonts w:eastAsiaTheme="minorEastAsia" w:cstheme="minorBidi"/>
              <w:kern w:val="2"/>
              <w14:ligatures w14:val="standardContextual"/>
            </w:rPr>
          </w:pPr>
          <w:hyperlink w:anchor="_Toc197429097" w:history="1">
            <w:r w:rsidRPr="00F65A72">
              <w:rPr>
                <w:rStyle w:val="Hyperlnk"/>
                <w:rFonts w:ascii="Garamond" w:hAnsi="Garamond"/>
                <w:sz w:val="24"/>
                <w:szCs w:val="24"/>
              </w:rPr>
              <w:t>4.2</w:t>
            </w:r>
            <w:r w:rsidRPr="00F65A72">
              <w:rPr>
                <w:rFonts w:eastAsiaTheme="minorEastAsia" w:cstheme="minorBidi"/>
                <w:kern w:val="2"/>
                <w14:ligatures w14:val="standardContextual"/>
              </w:rPr>
              <w:tab/>
            </w:r>
            <w:r w:rsidRPr="00F65A72">
              <w:rPr>
                <w:rStyle w:val="Hyperlnk"/>
                <w:rFonts w:ascii="Garamond" w:hAnsi="Garamond"/>
                <w:sz w:val="24"/>
                <w:szCs w:val="24"/>
              </w:rPr>
              <w:t>Tjänster som ingår</w:t>
            </w:r>
            <w:r w:rsidRPr="00F65A72">
              <w:rPr>
                <w:webHidden/>
              </w:rPr>
              <w:tab/>
            </w:r>
            <w:r w:rsidRPr="00F65A72">
              <w:rPr>
                <w:webHidden/>
              </w:rPr>
              <w:fldChar w:fldCharType="begin"/>
            </w:r>
            <w:r w:rsidRPr="00F65A72">
              <w:rPr>
                <w:webHidden/>
              </w:rPr>
              <w:instrText xml:space="preserve"> PAGEREF _Toc197429097 \h </w:instrText>
            </w:r>
            <w:r w:rsidRPr="00F65A72">
              <w:rPr>
                <w:webHidden/>
              </w:rPr>
            </w:r>
            <w:r w:rsidRPr="00F65A72">
              <w:rPr>
                <w:webHidden/>
              </w:rPr>
              <w:fldChar w:fldCharType="separate"/>
            </w:r>
            <w:r w:rsidRPr="00F65A72">
              <w:rPr>
                <w:webHidden/>
              </w:rPr>
              <w:t>8</w:t>
            </w:r>
            <w:r w:rsidRPr="00F65A72">
              <w:rPr>
                <w:webHidden/>
              </w:rPr>
              <w:fldChar w:fldCharType="end"/>
            </w:r>
          </w:hyperlink>
        </w:p>
        <w:p w14:paraId="0F62287E" w14:textId="52AF57F6" w:rsidR="00485A3E" w:rsidRPr="00F65A72" w:rsidRDefault="00485A3E" w:rsidP="006A7EE0">
          <w:pPr>
            <w:pStyle w:val="Innehll2"/>
            <w:spacing w:before="120" w:after="120"/>
            <w:rPr>
              <w:rFonts w:eastAsiaTheme="minorEastAsia" w:cstheme="minorBidi"/>
              <w:kern w:val="2"/>
              <w14:ligatures w14:val="standardContextual"/>
            </w:rPr>
          </w:pPr>
          <w:hyperlink w:anchor="_Toc197429098" w:history="1">
            <w:r w:rsidRPr="00F65A72">
              <w:rPr>
                <w:rStyle w:val="Hyperlnk"/>
                <w:rFonts w:ascii="Garamond" w:hAnsi="Garamond"/>
                <w:sz w:val="24"/>
                <w:szCs w:val="24"/>
              </w:rPr>
              <w:t>4.3</w:t>
            </w:r>
            <w:r w:rsidRPr="00F65A72">
              <w:rPr>
                <w:rFonts w:eastAsiaTheme="minorEastAsia" w:cstheme="minorBidi"/>
                <w:kern w:val="2"/>
                <w14:ligatures w14:val="standardContextual"/>
              </w:rPr>
              <w:tab/>
            </w:r>
            <w:r w:rsidRPr="00F65A72">
              <w:rPr>
                <w:rStyle w:val="Hyperlnk"/>
                <w:rFonts w:ascii="Garamond" w:hAnsi="Garamond"/>
                <w:sz w:val="24"/>
                <w:szCs w:val="24"/>
              </w:rPr>
              <w:t>Beskrivning av tjänsternas innehåll</w:t>
            </w:r>
            <w:r w:rsidRPr="00F65A72">
              <w:rPr>
                <w:webHidden/>
              </w:rPr>
              <w:tab/>
            </w:r>
            <w:r w:rsidRPr="00F65A72">
              <w:rPr>
                <w:webHidden/>
              </w:rPr>
              <w:fldChar w:fldCharType="begin"/>
            </w:r>
            <w:r w:rsidRPr="00F65A72">
              <w:rPr>
                <w:webHidden/>
              </w:rPr>
              <w:instrText xml:space="preserve"> PAGEREF _Toc197429098 \h </w:instrText>
            </w:r>
            <w:r w:rsidRPr="00F65A72">
              <w:rPr>
                <w:webHidden/>
              </w:rPr>
            </w:r>
            <w:r w:rsidRPr="00F65A72">
              <w:rPr>
                <w:webHidden/>
              </w:rPr>
              <w:fldChar w:fldCharType="separate"/>
            </w:r>
            <w:r w:rsidRPr="00F65A72">
              <w:rPr>
                <w:webHidden/>
              </w:rPr>
              <w:t>9</w:t>
            </w:r>
            <w:r w:rsidRPr="00F65A72">
              <w:rPr>
                <w:webHidden/>
              </w:rPr>
              <w:fldChar w:fldCharType="end"/>
            </w:r>
          </w:hyperlink>
        </w:p>
        <w:p w14:paraId="43B81754" w14:textId="621050BD" w:rsidR="00485A3E" w:rsidRPr="00F65A72" w:rsidRDefault="00485A3E" w:rsidP="006A7EE0">
          <w:pPr>
            <w:pStyle w:val="Innehll2"/>
            <w:spacing w:before="120" w:after="120"/>
            <w:rPr>
              <w:rFonts w:eastAsiaTheme="minorEastAsia" w:cstheme="minorBidi"/>
              <w:kern w:val="2"/>
              <w14:ligatures w14:val="standardContextual"/>
            </w:rPr>
          </w:pPr>
          <w:hyperlink w:anchor="_Toc197429099" w:history="1">
            <w:r w:rsidRPr="00F65A72">
              <w:rPr>
                <w:rStyle w:val="Hyperlnk"/>
                <w:rFonts w:ascii="Garamond" w:hAnsi="Garamond"/>
                <w:sz w:val="24"/>
                <w:szCs w:val="24"/>
              </w:rPr>
              <w:t>4.4</w:t>
            </w:r>
            <w:r w:rsidRPr="00F65A72">
              <w:rPr>
                <w:rFonts w:eastAsiaTheme="minorEastAsia" w:cstheme="minorBidi"/>
                <w:kern w:val="2"/>
                <w14:ligatures w14:val="standardContextual"/>
              </w:rPr>
              <w:tab/>
            </w:r>
            <w:r w:rsidRPr="00F65A72">
              <w:rPr>
                <w:rStyle w:val="Hyperlnk"/>
                <w:rFonts w:ascii="Garamond" w:hAnsi="Garamond"/>
                <w:sz w:val="24"/>
                <w:szCs w:val="24"/>
              </w:rPr>
              <w:t>Omfattning</w:t>
            </w:r>
            <w:r w:rsidRPr="00F65A72">
              <w:rPr>
                <w:webHidden/>
              </w:rPr>
              <w:tab/>
            </w:r>
            <w:r w:rsidRPr="00F65A72">
              <w:rPr>
                <w:webHidden/>
              </w:rPr>
              <w:fldChar w:fldCharType="begin"/>
            </w:r>
            <w:r w:rsidRPr="00F65A72">
              <w:rPr>
                <w:webHidden/>
              </w:rPr>
              <w:instrText xml:space="preserve"> PAGEREF _Toc197429099 \h </w:instrText>
            </w:r>
            <w:r w:rsidRPr="00F65A72">
              <w:rPr>
                <w:webHidden/>
              </w:rPr>
            </w:r>
            <w:r w:rsidRPr="00F65A72">
              <w:rPr>
                <w:webHidden/>
              </w:rPr>
              <w:fldChar w:fldCharType="separate"/>
            </w:r>
            <w:r w:rsidRPr="00F65A72">
              <w:rPr>
                <w:webHidden/>
              </w:rPr>
              <w:t>9</w:t>
            </w:r>
            <w:r w:rsidRPr="00F65A72">
              <w:rPr>
                <w:webHidden/>
              </w:rPr>
              <w:fldChar w:fldCharType="end"/>
            </w:r>
          </w:hyperlink>
        </w:p>
        <w:p w14:paraId="0863DC24" w14:textId="64B7E496" w:rsidR="00485A3E" w:rsidRPr="00F65A72" w:rsidRDefault="00485A3E" w:rsidP="006A7EE0">
          <w:pPr>
            <w:pStyle w:val="Innehll2"/>
            <w:spacing w:before="120" w:after="120"/>
            <w:rPr>
              <w:rFonts w:eastAsiaTheme="minorEastAsia" w:cstheme="minorBidi"/>
              <w:kern w:val="2"/>
              <w14:ligatures w14:val="standardContextual"/>
            </w:rPr>
          </w:pPr>
          <w:hyperlink w:anchor="_Toc197429100" w:history="1">
            <w:r w:rsidRPr="00F65A72">
              <w:rPr>
                <w:rStyle w:val="Hyperlnk"/>
                <w:rFonts w:ascii="Garamond" w:hAnsi="Garamond"/>
                <w:sz w:val="24"/>
                <w:szCs w:val="24"/>
              </w:rPr>
              <w:t>4.5</w:t>
            </w:r>
            <w:r w:rsidRPr="00F65A72">
              <w:rPr>
                <w:rFonts w:eastAsiaTheme="minorEastAsia" w:cstheme="minorBidi"/>
                <w:kern w:val="2"/>
                <w14:ligatures w14:val="standardContextual"/>
              </w:rPr>
              <w:tab/>
            </w:r>
            <w:r w:rsidRPr="00F65A72">
              <w:rPr>
                <w:rStyle w:val="Hyperlnk"/>
                <w:rFonts w:ascii="Garamond" w:hAnsi="Garamond"/>
                <w:sz w:val="24"/>
                <w:szCs w:val="24"/>
              </w:rPr>
              <w:t>Befolkningsunderlag och behovsanalys</w:t>
            </w:r>
            <w:r w:rsidRPr="00F65A72">
              <w:rPr>
                <w:webHidden/>
              </w:rPr>
              <w:tab/>
            </w:r>
            <w:r w:rsidRPr="00F65A72">
              <w:rPr>
                <w:webHidden/>
              </w:rPr>
              <w:fldChar w:fldCharType="begin"/>
            </w:r>
            <w:r w:rsidRPr="00F65A72">
              <w:rPr>
                <w:webHidden/>
              </w:rPr>
              <w:instrText xml:space="preserve"> PAGEREF _Toc197429100 \h </w:instrText>
            </w:r>
            <w:r w:rsidRPr="00F65A72">
              <w:rPr>
                <w:webHidden/>
              </w:rPr>
            </w:r>
            <w:r w:rsidRPr="00F65A72">
              <w:rPr>
                <w:webHidden/>
              </w:rPr>
              <w:fldChar w:fldCharType="separate"/>
            </w:r>
            <w:r w:rsidRPr="00F65A72">
              <w:rPr>
                <w:webHidden/>
              </w:rPr>
              <w:t>9</w:t>
            </w:r>
            <w:r w:rsidRPr="00F65A72">
              <w:rPr>
                <w:webHidden/>
              </w:rPr>
              <w:fldChar w:fldCharType="end"/>
            </w:r>
          </w:hyperlink>
        </w:p>
        <w:p w14:paraId="7A0116C2" w14:textId="2C9DFF96" w:rsidR="00485A3E" w:rsidRPr="00F65A72" w:rsidRDefault="00485A3E" w:rsidP="006A7EE0">
          <w:pPr>
            <w:pStyle w:val="Innehll2"/>
            <w:spacing w:before="120" w:after="120"/>
            <w:rPr>
              <w:rFonts w:eastAsiaTheme="minorEastAsia" w:cstheme="minorBidi"/>
              <w:kern w:val="2"/>
              <w14:ligatures w14:val="standardContextual"/>
            </w:rPr>
          </w:pPr>
          <w:hyperlink w:anchor="_Toc197429101" w:history="1">
            <w:r w:rsidRPr="00F65A72">
              <w:rPr>
                <w:rStyle w:val="Hyperlnk"/>
                <w:rFonts w:ascii="Garamond" w:hAnsi="Garamond"/>
                <w:sz w:val="24"/>
                <w:szCs w:val="24"/>
              </w:rPr>
              <w:t>4.6</w:t>
            </w:r>
            <w:r w:rsidRPr="00F65A72">
              <w:rPr>
                <w:rFonts w:eastAsiaTheme="minorEastAsia" w:cstheme="minorBidi"/>
                <w:kern w:val="2"/>
                <w14:ligatures w14:val="standardContextual"/>
              </w:rPr>
              <w:tab/>
            </w:r>
            <w:r w:rsidRPr="00F65A72">
              <w:rPr>
                <w:rStyle w:val="Hyperlnk"/>
                <w:rFonts w:ascii="Garamond" w:hAnsi="Garamond"/>
                <w:sz w:val="24"/>
                <w:szCs w:val="24"/>
              </w:rPr>
              <w:t>Ersättningsmodell</w:t>
            </w:r>
            <w:r w:rsidRPr="00F65A72">
              <w:rPr>
                <w:webHidden/>
              </w:rPr>
              <w:tab/>
            </w:r>
            <w:r w:rsidRPr="00F65A72">
              <w:rPr>
                <w:webHidden/>
              </w:rPr>
              <w:fldChar w:fldCharType="begin"/>
            </w:r>
            <w:r w:rsidRPr="00F65A72">
              <w:rPr>
                <w:webHidden/>
              </w:rPr>
              <w:instrText xml:space="preserve"> PAGEREF _Toc197429101 \h </w:instrText>
            </w:r>
            <w:r w:rsidRPr="00F65A72">
              <w:rPr>
                <w:webHidden/>
              </w:rPr>
            </w:r>
            <w:r w:rsidRPr="00F65A72">
              <w:rPr>
                <w:webHidden/>
              </w:rPr>
              <w:fldChar w:fldCharType="separate"/>
            </w:r>
            <w:r w:rsidRPr="00F65A72">
              <w:rPr>
                <w:webHidden/>
              </w:rPr>
              <w:t>10</w:t>
            </w:r>
            <w:r w:rsidRPr="00F65A72">
              <w:rPr>
                <w:webHidden/>
              </w:rPr>
              <w:fldChar w:fldCharType="end"/>
            </w:r>
          </w:hyperlink>
        </w:p>
        <w:p w14:paraId="16D30DD6" w14:textId="63F0DB3A" w:rsidR="00485A3E" w:rsidRPr="00F65A72" w:rsidRDefault="00485A3E" w:rsidP="006A7EE0">
          <w:pPr>
            <w:pStyle w:val="Innehll1"/>
            <w:spacing w:before="120" w:after="120" w:line="276" w:lineRule="auto"/>
            <w:rPr>
              <w:rFonts w:ascii="Garamond" w:eastAsiaTheme="minorEastAsia" w:hAnsi="Garamond" w:cstheme="minorBidi"/>
              <w:caps w:val="0"/>
              <w:kern w:val="2"/>
              <w:sz w:val="24"/>
              <w:szCs w:val="24"/>
              <w14:ligatures w14:val="standardContextual"/>
            </w:rPr>
          </w:pPr>
          <w:hyperlink w:anchor="_Toc197429102" w:history="1">
            <w:r w:rsidRPr="00F65A72">
              <w:rPr>
                <w:rStyle w:val="Hyperlnk"/>
                <w:rFonts w:ascii="Garamond" w:eastAsia="Calibri" w:hAnsi="Garamond"/>
                <w:sz w:val="24"/>
                <w:szCs w:val="24"/>
              </w:rPr>
              <w:t>5</w:t>
            </w:r>
            <w:r w:rsidRPr="00F65A72">
              <w:rPr>
                <w:rFonts w:ascii="Garamond" w:eastAsiaTheme="minorEastAsia" w:hAnsi="Garamond" w:cstheme="minorBidi"/>
                <w:caps w:val="0"/>
                <w:kern w:val="2"/>
                <w:sz w:val="24"/>
                <w:szCs w:val="24"/>
                <w14:ligatures w14:val="standardContextual"/>
              </w:rPr>
              <w:tab/>
            </w:r>
            <w:r w:rsidR="007250F5" w:rsidRPr="00F65A72">
              <w:rPr>
                <w:rStyle w:val="Hyperlnk"/>
                <w:rFonts w:ascii="Garamond" w:eastAsia="Calibri" w:hAnsi="Garamond"/>
                <w:caps w:val="0"/>
                <w:sz w:val="24"/>
                <w:szCs w:val="24"/>
              </w:rPr>
              <w:t>krav på utförare</w:t>
            </w:r>
            <w:r w:rsidRPr="00F65A72">
              <w:rPr>
                <w:rFonts w:ascii="Garamond" w:hAnsi="Garamond"/>
                <w:webHidden/>
                <w:sz w:val="24"/>
                <w:szCs w:val="24"/>
              </w:rPr>
              <w:tab/>
            </w:r>
            <w:r w:rsidRPr="00F65A72">
              <w:rPr>
                <w:rFonts w:ascii="Garamond" w:hAnsi="Garamond"/>
                <w:webHidden/>
                <w:sz w:val="24"/>
                <w:szCs w:val="24"/>
              </w:rPr>
              <w:fldChar w:fldCharType="begin"/>
            </w:r>
            <w:r w:rsidRPr="00F65A72">
              <w:rPr>
                <w:rFonts w:ascii="Garamond" w:hAnsi="Garamond"/>
                <w:webHidden/>
                <w:sz w:val="24"/>
                <w:szCs w:val="24"/>
              </w:rPr>
              <w:instrText xml:space="preserve"> PAGEREF _Toc197429102 \h </w:instrText>
            </w:r>
            <w:r w:rsidRPr="00F65A72">
              <w:rPr>
                <w:rFonts w:ascii="Garamond" w:hAnsi="Garamond"/>
                <w:webHidden/>
                <w:sz w:val="24"/>
                <w:szCs w:val="24"/>
              </w:rPr>
            </w:r>
            <w:r w:rsidRPr="00F65A72">
              <w:rPr>
                <w:rFonts w:ascii="Garamond" w:hAnsi="Garamond"/>
                <w:webHidden/>
                <w:sz w:val="24"/>
                <w:szCs w:val="24"/>
              </w:rPr>
              <w:fldChar w:fldCharType="separate"/>
            </w:r>
            <w:r w:rsidRPr="00F65A72">
              <w:rPr>
                <w:rFonts w:ascii="Garamond" w:hAnsi="Garamond"/>
                <w:webHidden/>
                <w:sz w:val="24"/>
                <w:szCs w:val="24"/>
              </w:rPr>
              <w:t>10</w:t>
            </w:r>
            <w:r w:rsidRPr="00F65A72">
              <w:rPr>
                <w:rFonts w:ascii="Garamond" w:hAnsi="Garamond"/>
                <w:webHidden/>
                <w:sz w:val="24"/>
                <w:szCs w:val="24"/>
              </w:rPr>
              <w:fldChar w:fldCharType="end"/>
            </w:r>
          </w:hyperlink>
        </w:p>
        <w:p w14:paraId="39C679DF" w14:textId="74D32494" w:rsidR="00485A3E" w:rsidRPr="00F65A72" w:rsidRDefault="00485A3E" w:rsidP="006A7EE0">
          <w:pPr>
            <w:pStyle w:val="Innehll2"/>
            <w:spacing w:before="120" w:after="120"/>
            <w:rPr>
              <w:rFonts w:eastAsiaTheme="minorEastAsia" w:cstheme="minorBidi"/>
              <w:kern w:val="2"/>
              <w14:ligatures w14:val="standardContextual"/>
            </w:rPr>
          </w:pPr>
          <w:hyperlink w:anchor="_Toc197429103" w:history="1">
            <w:r w:rsidRPr="00F65A72">
              <w:rPr>
                <w:rStyle w:val="Hyperlnk"/>
                <w:rFonts w:ascii="Garamond" w:hAnsi="Garamond"/>
                <w:sz w:val="24"/>
                <w:szCs w:val="24"/>
              </w:rPr>
              <w:t>5.1</w:t>
            </w:r>
            <w:r w:rsidRPr="00F65A72">
              <w:rPr>
                <w:rFonts w:eastAsiaTheme="minorEastAsia" w:cstheme="minorBidi"/>
                <w:kern w:val="2"/>
                <w14:ligatures w14:val="standardContextual"/>
              </w:rPr>
              <w:tab/>
            </w:r>
            <w:r w:rsidRPr="00F65A72">
              <w:rPr>
                <w:rStyle w:val="Hyperlnk"/>
                <w:rFonts w:ascii="Garamond" w:hAnsi="Garamond"/>
                <w:sz w:val="24"/>
                <w:szCs w:val="24"/>
              </w:rPr>
              <w:t>Uteslutning av Sökande enligt 7 kap. LOV</w:t>
            </w:r>
            <w:r w:rsidRPr="00F65A72">
              <w:rPr>
                <w:webHidden/>
              </w:rPr>
              <w:tab/>
            </w:r>
            <w:r w:rsidRPr="00F65A72">
              <w:rPr>
                <w:webHidden/>
              </w:rPr>
              <w:fldChar w:fldCharType="begin"/>
            </w:r>
            <w:r w:rsidRPr="00F65A72">
              <w:rPr>
                <w:webHidden/>
              </w:rPr>
              <w:instrText xml:space="preserve"> PAGEREF _Toc197429103 \h </w:instrText>
            </w:r>
            <w:r w:rsidRPr="00F65A72">
              <w:rPr>
                <w:webHidden/>
              </w:rPr>
            </w:r>
            <w:r w:rsidRPr="00F65A72">
              <w:rPr>
                <w:webHidden/>
              </w:rPr>
              <w:fldChar w:fldCharType="separate"/>
            </w:r>
            <w:r w:rsidRPr="00F65A72">
              <w:rPr>
                <w:webHidden/>
              </w:rPr>
              <w:t>10</w:t>
            </w:r>
            <w:r w:rsidRPr="00F65A72">
              <w:rPr>
                <w:webHidden/>
              </w:rPr>
              <w:fldChar w:fldCharType="end"/>
            </w:r>
          </w:hyperlink>
        </w:p>
        <w:p w14:paraId="0E3E4385" w14:textId="25661B66" w:rsidR="00485A3E" w:rsidRPr="00F65A72" w:rsidRDefault="00485A3E" w:rsidP="006A7EE0">
          <w:pPr>
            <w:pStyle w:val="Innehll2"/>
            <w:spacing w:before="120" w:after="120"/>
            <w:rPr>
              <w:rFonts w:eastAsiaTheme="minorEastAsia" w:cstheme="minorBidi"/>
              <w:kern w:val="2"/>
              <w14:ligatures w14:val="standardContextual"/>
            </w:rPr>
          </w:pPr>
          <w:hyperlink w:anchor="_Toc197429104" w:history="1">
            <w:r w:rsidRPr="00F65A72">
              <w:rPr>
                <w:rStyle w:val="Hyperlnk"/>
                <w:rFonts w:ascii="Garamond" w:eastAsia="Calibri" w:hAnsi="Garamond"/>
                <w:sz w:val="24"/>
                <w:szCs w:val="24"/>
              </w:rPr>
              <w:t>5.2</w:t>
            </w:r>
            <w:r w:rsidRPr="00F65A72">
              <w:rPr>
                <w:rFonts w:eastAsiaTheme="minorEastAsia" w:cstheme="minorBidi"/>
                <w:kern w:val="2"/>
                <w14:ligatures w14:val="standardContextual"/>
              </w:rPr>
              <w:tab/>
            </w:r>
            <w:r w:rsidRPr="00F65A72">
              <w:rPr>
                <w:rStyle w:val="Hyperlnk"/>
                <w:rFonts w:ascii="Garamond" w:eastAsia="Calibri" w:hAnsi="Garamond"/>
                <w:sz w:val="24"/>
                <w:szCs w:val="24"/>
              </w:rPr>
              <w:t>Särskild uteslutningsgrund</w:t>
            </w:r>
            <w:r w:rsidRPr="00F65A72">
              <w:rPr>
                <w:webHidden/>
              </w:rPr>
              <w:tab/>
            </w:r>
            <w:r w:rsidRPr="00F65A72">
              <w:rPr>
                <w:webHidden/>
              </w:rPr>
              <w:fldChar w:fldCharType="begin"/>
            </w:r>
            <w:r w:rsidRPr="00F65A72">
              <w:rPr>
                <w:webHidden/>
              </w:rPr>
              <w:instrText xml:space="preserve"> PAGEREF _Toc197429104 \h </w:instrText>
            </w:r>
            <w:r w:rsidRPr="00F65A72">
              <w:rPr>
                <w:webHidden/>
              </w:rPr>
            </w:r>
            <w:r w:rsidRPr="00F65A72">
              <w:rPr>
                <w:webHidden/>
              </w:rPr>
              <w:fldChar w:fldCharType="separate"/>
            </w:r>
            <w:r w:rsidRPr="00F65A72">
              <w:rPr>
                <w:webHidden/>
              </w:rPr>
              <w:t>10</w:t>
            </w:r>
            <w:r w:rsidRPr="00F65A72">
              <w:rPr>
                <w:webHidden/>
              </w:rPr>
              <w:fldChar w:fldCharType="end"/>
            </w:r>
          </w:hyperlink>
        </w:p>
        <w:p w14:paraId="05B10130" w14:textId="55129FA4" w:rsidR="00485A3E" w:rsidRPr="00F65A72" w:rsidRDefault="00485A3E" w:rsidP="006A7EE0">
          <w:pPr>
            <w:pStyle w:val="Innehll2"/>
            <w:spacing w:before="120" w:after="120"/>
            <w:rPr>
              <w:rFonts w:eastAsiaTheme="minorEastAsia" w:cstheme="minorBidi"/>
              <w:kern w:val="2"/>
              <w14:ligatures w14:val="standardContextual"/>
            </w:rPr>
          </w:pPr>
          <w:hyperlink w:anchor="_Toc197429105" w:history="1">
            <w:r w:rsidRPr="00F65A72">
              <w:rPr>
                <w:rStyle w:val="Hyperlnk"/>
                <w:rFonts w:ascii="Garamond" w:hAnsi="Garamond"/>
                <w:sz w:val="24"/>
                <w:szCs w:val="24"/>
              </w:rPr>
              <w:t>5.3</w:t>
            </w:r>
            <w:r w:rsidRPr="00F65A72">
              <w:rPr>
                <w:rFonts w:eastAsiaTheme="minorEastAsia" w:cstheme="minorBidi"/>
                <w:kern w:val="2"/>
                <w14:ligatures w14:val="standardContextual"/>
              </w:rPr>
              <w:tab/>
            </w:r>
            <w:r w:rsidRPr="00F65A72">
              <w:rPr>
                <w:rStyle w:val="Hyperlnk"/>
                <w:rFonts w:ascii="Garamond" w:hAnsi="Garamond"/>
                <w:sz w:val="24"/>
                <w:szCs w:val="24"/>
              </w:rPr>
              <w:t>Registrering, obetalda skatter och socialförsäkringsavgifter</w:t>
            </w:r>
            <w:r w:rsidRPr="00F65A72">
              <w:rPr>
                <w:webHidden/>
              </w:rPr>
              <w:tab/>
            </w:r>
            <w:r w:rsidRPr="00F65A72">
              <w:rPr>
                <w:webHidden/>
              </w:rPr>
              <w:fldChar w:fldCharType="begin"/>
            </w:r>
            <w:r w:rsidRPr="00F65A72">
              <w:rPr>
                <w:webHidden/>
              </w:rPr>
              <w:instrText xml:space="preserve"> PAGEREF _Toc197429105 \h </w:instrText>
            </w:r>
            <w:r w:rsidRPr="00F65A72">
              <w:rPr>
                <w:webHidden/>
              </w:rPr>
            </w:r>
            <w:r w:rsidRPr="00F65A72">
              <w:rPr>
                <w:webHidden/>
              </w:rPr>
              <w:fldChar w:fldCharType="separate"/>
            </w:r>
            <w:r w:rsidRPr="00F65A72">
              <w:rPr>
                <w:webHidden/>
              </w:rPr>
              <w:t>11</w:t>
            </w:r>
            <w:r w:rsidRPr="00F65A72">
              <w:rPr>
                <w:webHidden/>
              </w:rPr>
              <w:fldChar w:fldCharType="end"/>
            </w:r>
          </w:hyperlink>
        </w:p>
        <w:p w14:paraId="728746EE" w14:textId="6FD5A3AE" w:rsidR="00485A3E" w:rsidRPr="00F65A72" w:rsidRDefault="00485A3E" w:rsidP="006A7EE0">
          <w:pPr>
            <w:pStyle w:val="Innehll2"/>
            <w:spacing w:before="120" w:after="120"/>
            <w:rPr>
              <w:rFonts w:eastAsiaTheme="minorEastAsia" w:cstheme="minorBidi"/>
              <w:kern w:val="2"/>
              <w14:ligatures w14:val="standardContextual"/>
            </w:rPr>
          </w:pPr>
          <w:hyperlink w:anchor="_Toc197429106" w:history="1">
            <w:r w:rsidRPr="00F65A72">
              <w:rPr>
                <w:rStyle w:val="Hyperlnk"/>
                <w:rFonts w:ascii="Garamond" w:hAnsi="Garamond"/>
                <w:sz w:val="24"/>
                <w:szCs w:val="24"/>
              </w:rPr>
              <w:t>5.4</w:t>
            </w:r>
            <w:r w:rsidRPr="00F65A72">
              <w:rPr>
                <w:rFonts w:eastAsiaTheme="minorEastAsia" w:cstheme="minorBidi"/>
                <w:kern w:val="2"/>
                <w14:ligatures w14:val="standardContextual"/>
              </w:rPr>
              <w:tab/>
            </w:r>
            <w:r w:rsidRPr="00F65A72">
              <w:rPr>
                <w:rStyle w:val="Hyperlnk"/>
                <w:rFonts w:ascii="Garamond" w:hAnsi="Garamond"/>
                <w:sz w:val="24"/>
                <w:szCs w:val="24"/>
              </w:rPr>
              <w:t>Krav på ekonomisk och finansiell ställning</w:t>
            </w:r>
            <w:r w:rsidRPr="00F65A72">
              <w:rPr>
                <w:webHidden/>
              </w:rPr>
              <w:tab/>
            </w:r>
            <w:r w:rsidRPr="00F65A72">
              <w:rPr>
                <w:webHidden/>
              </w:rPr>
              <w:fldChar w:fldCharType="begin"/>
            </w:r>
            <w:r w:rsidRPr="00F65A72">
              <w:rPr>
                <w:webHidden/>
              </w:rPr>
              <w:instrText xml:space="preserve"> PAGEREF _Toc197429106 \h </w:instrText>
            </w:r>
            <w:r w:rsidRPr="00F65A72">
              <w:rPr>
                <w:webHidden/>
              </w:rPr>
            </w:r>
            <w:r w:rsidRPr="00F65A72">
              <w:rPr>
                <w:webHidden/>
              </w:rPr>
              <w:fldChar w:fldCharType="separate"/>
            </w:r>
            <w:r w:rsidRPr="00F65A72">
              <w:rPr>
                <w:webHidden/>
              </w:rPr>
              <w:t>11</w:t>
            </w:r>
            <w:r w:rsidRPr="00F65A72">
              <w:rPr>
                <w:webHidden/>
              </w:rPr>
              <w:fldChar w:fldCharType="end"/>
            </w:r>
          </w:hyperlink>
        </w:p>
        <w:p w14:paraId="4AB91704" w14:textId="12EF61F8" w:rsidR="00485A3E" w:rsidRPr="00F65A72" w:rsidRDefault="00485A3E" w:rsidP="006A7EE0">
          <w:pPr>
            <w:pStyle w:val="Innehll2"/>
            <w:spacing w:before="120" w:after="120"/>
            <w:rPr>
              <w:rFonts w:eastAsiaTheme="minorEastAsia" w:cstheme="minorBidi"/>
              <w:kern w:val="2"/>
              <w14:ligatures w14:val="standardContextual"/>
            </w:rPr>
          </w:pPr>
          <w:hyperlink w:anchor="_Toc197429107" w:history="1">
            <w:r w:rsidRPr="00F65A72">
              <w:rPr>
                <w:rStyle w:val="Hyperlnk"/>
                <w:rFonts w:ascii="Garamond" w:hAnsi="Garamond"/>
                <w:sz w:val="24"/>
                <w:szCs w:val="24"/>
              </w:rPr>
              <w:t>5.5</w:t>
            </w:r>
            <w:r w:rsidRPr="00F65A72">
              <w:rPr>
                <w:rFonts w:eastAsiaTheme="minorEastAsia" w:cstheme="minorBidi"/>
                <w:kern w:val="2"/>
                <w14:ligatures w14:val="standardContextual"/>
              </w:rPr>
              <w:tab/>
            </w:r>
            <w:r w:rsidRPr="00F65A72">
              <w:rPr>
                <w:rStyle w:val="Hyperlnk"/>
                <w:rFonts w:ascii="Garamond" w:hAnsi="Garamond"/>
                <w:sz w:val="24"/>
                <w:szCs w:val="24"/>
              </w:rPr>
              <w:t>Tillstånd hos IVO</w:t>
            </w:r>
            <w:r w:rsidRPr="00F65A72">
              <w:rPr>
                <w:webHidden/>
              </w:rPr>
              <w:tab/>
            </w:r>
            <w:r w:rsidRPr="00F65A72">
              <w:rPr>
                <w:webHidden/>
              </w:rPr>
              <w:fldChar w:fldCharType="begin"/>
            </w:r>
            <w:r w:rsidRPr="00F65A72">
              <w:rPr>
                <w:webHidden/>
              </w:rPr>
              <w:instrText xml:space="preserve"> PAGEREF _Toc197429107 \h </w:instrText>
            </w:r>
            <w:r w:rsidRPr="00F65A72">
              <w:rPr>
                <w:webHidden/>
              </w:rPr>
            </w:r>
            <w:r w:rsidRPr="00F65A72">
              <w:rPr>
                <w:webHidden/>
              </w:rPr>
              <w:fldChar w:fldCharType="separate"/>
            </w:r>
            <w:r w:rsidRPr="00F65A72">
              <w:rPr>
                <w:webHidden/>
              </w:rPr>
              <w:t>11</w:t>
            </w:r>
            <w:r w:rsidRPr="00F65A72">
              <w:rPr>
                <w:webHidden/>
              </w:rPr>
              <w:fldChar w:fldCharType="end"/>
            </w:r>
          </w:hyperlink>
        </w:p>
        <w:p w14:paraId="39B4C65A" w14:textId="404B1401" w:rsidR="00485A3E" w:rsidRPr="00F65A72" w:rsidRDefault="00485A3E" w:rsidP="006A7EE0">
          <w:pPr>
            <w:pStyle w:val="Innehll2"/>
            <w:spacing w:before="120" w:after="120"/>
            <w:rPr>
              <w:rFonts w:eastAsiaTheme="minorEastAsia" w:cstheme="minorBidi"/>
              <w:kern w:val="2"/>
              <w14:ligatures w14:val="standardContextual"/>
            </w:rPr>
          </w:pPr>
          <w:hyperlink w:anchor="_Toc197429108" w:history="1">
            <w:r w:rsidRPr="00F65A72">
              <w:rPr>
                <w:rStyle w:val="Hyperlnk"/>
                <w:rFonts w:ascii="Garamond" w:hAnsi="Garamond"/>
                <w:sz w:val="24"/>
                <w:szCs w:val="24"/>
              </w:rPr>
              <w:t>5.6</w:t>
            </w:r>
            <w:r w:rsidRPr="00F65A72">
              <w:rPr>
                <w:rFonts w:eastAsiaTheme="minorEastAsia" w:cstheme="minorBidi"/>
                <w:kern w:val="2"/>
                <w14:ligatures w14:val="standardContextual"/>
              </w:rPr>
              <w:tab/>
            </w:r>
            <w:r w:rsidRPr="00F65A72">
              <w:rPr>
                <w:rStyle w:val="Hyperlnk"/>
                <w:rFonts w:ascii="Garamond" w:hAnsi="Garamond"/>
                <w:sz w:val="24"/>
                <w:szCs w:val="24"/>
              </w:rPr>
              <w:t>Teknisk och yrkesmässig kapacitet</w:t>
            </w:r>
            <w:r w:rsidRPr="00F65A72">
              <w:rPr>
                <w:webHidden/>
              </w:rPr>
              <w:tab/>
            </w:r>
            <w:r w:rsidRPr="00F65A72">
              <w:rPr>
                <w:webHidden/>
              </w:rPr>
              <w:fldChar w:fldCharType="begin"/>
            </w:r>
            <w:r w:rsidRPr="00F65A72">
              <w:rPr>
                <w:webHidden/>
              </w:rPr>
              <w:instrText xml:space="preserve"> PAGEREF _Toc197429108 \h </w:instrText>
            </w:r>
            <w:r w:rsidRPr="00F65A72">
              <w:rPr>
                <w:webHidden/>
              </w:rPr>
            </w:r>
            <w:r w:rsidRPr="00F65A72">
              <w:rPr>
                <w:webHidden/>
              </w:rPr>
              <w:fldChar w:fldCharType="separate"/>
            </w:r>
            <w:r w:rsidRPr="00F65A72">
              <w:rPr>
                <w:webHidden/>
              </w:rPr>
              <w:t>11</w:t>
            </w:r>
            <w:r w:rsidRPr="00F65A72">
              <w:rPr>
                <w:webHidden/>
              </w:rPr>
              <w:fldChar w:fldCharType="end"/>
            </w:r>
          </w:hyperlink>
        </w:p>
        <w:p w14:paraId="672A32A0" w14:textId="12AD6B15" w:rsidR="00485A3E" w:rsidRPr="00F65A72" w:rsidRDefault="00485A3E" w:rsidP="006A7EE0">
          <w:pPr>
            <w:pStyle w:val="Innehll3"/>
            <w:spacing w:after="120"/>
            <w:rPr>
              <w:rFonts w:eastAsiaTheme="minorEastAsia" w:cstheme="minorBidi"/>
              <w:noProof/>
              <w:kern w:val="2"/>
              <w14:ligatures w14:val="standardContextual"/>
            </w:rPr>
          </w:pPr>
          <w:hyperlink w:anchor="_Toc197429109" w:history="1">
            <w:r w:rsidRPr="00F65A72">
              <w:rPr>
                <w:rStyle w:val="Hyperlnk"/>
                <w:rFonts w:ascii="Garamond" w:hAnsi="Garamond"/>
                <w:noProof/>
                <w:sz w:val="24"/>
                <w:szCs w:val="24"/>
                <w:lang w:eastAsia="en-US"/>
                <w14:scene3d>
                  <w14:camera w14:prst="orthographicFront"/>
                  <w14:lightRig w14:rig="threePt" w14:dir="t">
                    <w14:rot w14:lat="0" w14:lon="0" w14:rev="0"/>
                  </w14:lightRig>
                </w14:scene3d>
              </w:rPr>
              <w:t>5.6.1</w:t>
            </w:r>
            <w:r w:rsidRPr="00F65A72">
              <w:rPr>
                <w:rFonts w:eastAsiaTheme="minorEastAsia" w:cstheme="minorBidi"/>
                <w:noProof/>
                <w:kern w:val="2"/>
                <w14:ligatures w14:val="standardContextual"/>
              </w:rPr>
              <w:tab/>
            </w:r>
            <w:r w:rsidRPr="00F65A72">
              <w:rPr>
                <w:rStyle w:val="Hyperlnk"/>
                <w:rFonts w:ascii="Garamond" w:hAnsi="Garamond"/>
                <w:noProof/>
                <w:sz w:val="24"/>
                <w:szCs w:val="24"/>
                <w:lang w:eastAsia="en-US"/>
              </w:rPr>
              <w:t>Organisation</w:t>
            </w:r>
            <w:r w:rsidRPr="00F65A72">
              <w:rPr>
                <w:noProof/>
                <w:webHidden/>
              </w:rPr>
              <w:tab/>
            </w:r>
            <w:r w:rsidRPr="00F65A72">
              <w:rPr>
                <w:noProof/>
                <w:webHidden/>
              </w:rPr>
              <w:fldChar w:fldCharType="begin"/>
            </w:r>
            <w:r w:rsidRPr="00F65A72">
              <w:rPr>
                <w:noProof/>
                <w:webHidden/>
              </w:rPr>
              <w:instrText xml:space="preserve"> PAGEREF _Toc197429109 \h </w:instrText>
            </w:r>
            <w:r w:rsidRPr="00F65A72">
              <w:rPr>
                <w:noProof/>
                <w:webHidden/>
              </w:rPr>
            </w:r>
            <w:r w:rsidRPr="00F65A72">
              <w:rPr>
                <w:noProof/>
                <w:webHidden/>
              </w:rPr>
              <w:fldChar w:fldCharType="separate"/>
            </w:r>
            <w:r w:rsidRPr="00F65A72">
              <w:rPr>
                <w:noProof/>
                <w:webHidden/>
              </w:rPr>
              <w:t>11</w:t>
            </w:r>
            <w:r w:rsidRPr="00F65A72">
              <w:rPr>
                <w:noProof/>
                <w:webHidden/>
              </w:rPr>
              <w:fldChar w:fldCharType="end"/>
            </w:r>
          </w:hyperlink>
        </w:p>
        <w:p w14:paraId="58E50C59" w14:textId="410E8EE6" w:rsidR="00485A3E" w:rsidRPr="00F65A72" w:rsidRDefault="00485A3E" w:rsidP="006A7EE0">
          <w:pPr>
            <w:pStyle w:val="Innehll3"/>
            <w:spacing w:after="120"/>
            <w:rPr>
              <w:rFonts w:eastAsiaTheme="minorEastAsia" w:cstheme="minorBidi"/>
              <w:noProof/>
              <w:kern w:val="2"/>
              <w14:ligatures w14:val="standardContextual"/>
            </w:rPr>
          </w:pPr>
          <w:hyperlink w:anchor="_Toc197429110" w:history="1">
            <w:r w:rsidRPr="00F65A72">
              <w:rPr>
                <w:rStyle w:val="Hyperlnk"/>
                <w:rFonts w:ascii="Garamond" w:hAnsi="Garamond"/>
                <w:noProof/>
                <w:sz w:val="24"/>
                <w:szCs w:val="24"/>
                <w:lang w:eastAsia="en-US"/>
                <w14:scene3d>
                  <w14:camera w14:prst="orthographicFront"/>
                  <w14:lightRig w14:rig="threePt" w14:dir="t">
                    <w14:rot w14:lat="0" w14:lon="0" w14:rev="0"/>
                  </w14:lightRig>
                </w14:scene3d>
              </w:rPr>
              <w:t>5.6.2</w:t>
            </w:r>
            <w:r w:rsidRPr="00F65A72">
              <w:rPr>
                <w:rFonts w:eastAsiaTheme="minorEastAsia" w:cstheme="minorBidi"/>
                <w:noProof/>
                <w:kern w:val="2"/>
                <w14:ligatures w14:val="standardContextual"/>
              </w:rPr>
              <w:tab/>
            </w:r>
            <w:r w:rsidRPr="00F65A72">
              <w:rPr>
                <w:rStyle w:val="Hyperlnk"/>
                <w:rFonts w:ascii="Garamond" w:hAnsi="Garamond"/>
                <w:noProof/>
                <w:sz w:val="24"/>
                <w:szCs w:val="24"/>
                <w:lang w:eastAsia="en-US"/>
              </w:rPr>
              <w:t>Referensuppdrag</w:t>
            </w:r>
            <w:r w:rsidRPr="00F65A72">
              <w:rPr>
                <w:noProof/>
                <w:webHidden/>
              </w:rPr>
              <w:tab/>
            </w:r>
            <w:r w:rsidRPr="00F65A72">
              <w:rPr>
                <w:noProof/>
                <w:webHidden/>
              </w:rPr>
              <w:fldChar w:fldCharType="begin"/>
            </w:r>
            <w:r w:rsidRPr="00F65A72">
              <w:rPr>
                <w:noProof/>
                <w:webHidden/>
              </w:rPr>
              <w:instrText xml:space="preserve"> PAGEREF _Toc197429110 \h </w:instrText>
            </w:r>
            <w:r w:rsidRPr="00F65A72">
              <w:rPr>
                <w:noProof/>
                <w:webHidden/>
              </w:rPr>
            </w:r>
            <w:r w:rsidRPr="00F65A72">
              <w:rPr>
                <w:noProof/>
                <w:webHidden/>
              </w:rPr>
              <w:fldChar w:fldCharType="separate"/>
            </w:r>
            <w:r w:rsidRPr="00F65A72">
              <w:rPr>
                <w:noProof/>
                <w:webHidden/>
              </w:rPr>
              <w:t>12</w:t>
            </w:r>
            <w:r w:rsidRPr="00F65A72">
              <w:rPr>
                <w:noProof/>
                <w:webHidden/>
              </w:rPr>
              <w:fldChar w:fldCharType="end"/>
            </w:r>
          </w:hyperlink>
        </w:p>
        <w:p w14:paraId="6617A592" w14:textId="64B61446" w:rsidR="00485A3E" w:rsidRPr="00F65A72" w:rsidRDefault="00485A3E" w:rsidP="006A7EE0">
          <w:pPr>
            <w:pStyle w:val="Innehll3"/>
            <w:spacing w:after="120"/>
            <w:rPr>
              <w:rFonts w:eastAsiaTheme="minorEastAsia" w:cstheme="minorBidi"/>
              <w:noProof/>
              <w:kern w:val="2"/>
              <w14:ligatures w14:val="standardContextual"/>
            </w:rPr>
          </w:pPr>
          <w:hyperlink w:anchor="_Toc197429111" w:history="1">
            <w:r w:rsidRPr="00F65A72">
              <w:rPr>
                <w:rStyle w:val="Hyperlnk"/>
                <w:rFonts w:ascii="Garamond" w:hAnsi="Garamond"/>
                <w:noProof/>
                <w:sz w:val="24"/>
                <w:szCs w:val="24"/>
                <w:lang w:eastAsia="en-US"/>
                <w14:scene3d>
                  <w14:camera w14:prst="orthographicFront"/>
                  <w14:lightRig w14:rig="threePt" w14:dir="t">
                    <w14:rot w14:lat="0" w14:lon="0" w14:rev="0"/>
                  </w14:lightRig>
                </w14:scene3d>
              </w:rPr>
              <w:t>5.6.3</w:t>
            </w:r>
            <w:r w:rsidRPr="00F65A72">
              <w:rPr>
                <w:rFonts w:eastAsiaTheme="minorEastAsia" w:cstheme="minorBidi"/>
                <w:noProof/>
                <w:kern w:val="2"/>
                <w14:ligatures w14:val="standardContextual"/>
              </w:rPr>
              <w:tab/>
            </w:r>
            <w:r w:rsidRPr="00F65A72">
              <w:rPr>
                <w:rStyle w:val="Hyperlnk"/>
                <w:rFonts w:ascii="Garamond" w:hAnsi="Garamond"/>
                <w:noProof/>
                <w:sz w:val="24"/>
                <w:szCs w:val="24"/>
                <w:lang w:eastAsia="en-US"/>
              </w:rPr>
              <w:t>Verksamhetsansvarig</w:t>
            </w:r>
            <w:r w:rsidRPr="00F65A72">
              <w:rPr>
                <w:noProof/>
                <w:webHidden/>
              </w:rPr>
              <w:tab/>
            </w:r>
            <w:r w:rsidRPr="00F65A72">
              <w:rPr>
                <w:noProof/>
                <w:webHidden/>
              </w:rPr>
              <w:fldChar w:fldCharType="begin"/>
            </w:r>
            <w:r w:rsidRPr="00F65A72">
              <w:rPr>
                <w:noProof/>
                <w:webHidden/>
              </w:rPr>
              <w:instrText xml:space="preserve"> PAGEREF _Toc197429111 \h </w:instrText>
            </w:r>
            <w:r w:rsidRPr="00F65A72">
              <w:rPr>
                <w:noProof/>
                <w:webHidden/>
              </w:rPr>
            </w:r>
            <w:r w:rsidRPr="00F65A72">
              <w:rPr>
                <w:noProof/>
                <w:webHidden/>
              </w:rPr>
              <w:fldChar w:fldCharType="separate"/>
            </w:r>
            <w:r w:rsidRPr="00F65A72">
              <w:rPr>
                <w:noProof/>
                <w:webHidden/>
              </w:rPr>
              <w:t>13</w:t>
            </w:r>
            <w:r w:rsidRPr="00F65A72">
              <w:rPr>
                <w:noProof/>
                <w:webHidden/>
              </w:rPr>
              <w:fldChar w:fldCharType="end"/>
            </w:r>
          </w:hyperlink>
        </w:p>
        <w:p w14:paraId="3437B9D1" w14:textId="2C15EA7B" w:rsidR="00485A3E" w:rsidRPr="00F65A72" w:rsidRDefault="00485A3E" w:rsidP="006A7EE0">
          <w:pPr>
            <w:pStyle w:val="Innehll2"/>
            <w:spacing w:before="120" w:after="120"/>
            <w:rPr>
              <w:rFonts w:eastAsiaTheme="minorEastAsia" w:cstheme="minorBidi"/>
              <w:kern w:val="2"/>
              <w14:ligatures w14:val="standardContextual"/>
            </w:rPr>
          </w:pPr>
          <w:hyperlink w:anchor="_Toc197429112" w:history="1">
            <w:r w:rsidRPr="00F65A72">
              <w:rPr>
                <w:rStyle w:val="Hyperlnk"/>
                <w:rFonts w:ascii="Garamond" w:hAnsi="Garamond" w:cs="Arial"/>
                <w:sz w:val="24"/>
                <w:szCs w:val="24"/>
              </w:rPr>
              <w:t>5.7</w:t>
            </w:r>
            <w:r w:rsidRPr="00F65A72">
              <w:rPr>
                <w:rFonts w:eastAsiaTheme="minorEastAsia" w:cstheme="minorBidi"/>
                <w:kern w:val="2"/>
                <w14:ligatures w14:val="standardContextual"/>
              </w:rPr>
              <w:tab/>
            </w:r>
            <w:r w:rsidRPr="00F65A72">
              <w:rPr>
                <w:rStyle w:val="Hyperlnk"/>
                <w:rFonts w:ascii="Garamond" w:hAnsi="Garamond"/>
                <w:sz w:val="24"/>
                <w:szCs w:val="24"/>
              </w:rPr>
              <w:t>Åberopande av annat företags kapacitet</w:t>
            </w:r>
            <w:r w:rsidRPr="00F65A72">
              <w:rPr>
                <w:webHidden/>
              </w:rPr>
              <w:tab/>
            </w:r>
            <w:r w:rsidRPr="00F65A72">
              <w:rPr>
                <w:webHidden/>
              </w:rPr>
              <w:fldChar w:fldCharType="begin"/>
            </w:r>
            <w:r w:rsidRPr="00F65A72">
              <w:rPr>
                <w:webHidden/>
              </w:rPr>
              <w:instrText xml:space="preserve"> PAGEREF _Toc197429112 \h </w:instrText>
            </w:r>
            <w:r w:rsidRPr="00F65A72">
              <w:rPr>
                <w:webHidden/>
              </w:rPr>
            </w:r>
            <w:r w:rsidRPr="00F65A72">
              <w:rPr>
                <w:webHidden/>
              </w:rPr>
              <w:fldChar w:fldCharType="separate"/>
            </w:r>
            <w:r w:rsidRPr="00F65A72">
              <w:rPr>
                <w:webHidden/>
              </w:rPr>
              <w:t>14</w:t>
            </w:r>
            <w:r w:rsidRPr="00F65A72">
              <w:rPr>
                <w:webHidden/>
              </w:rPr>
              <w:fldChar w:fldCharType="end"/>
            </w:r>
          </w:hyperlink>
        </w:p>
        <w:p w14:paraId="58E0505B" w14:textId="4F0DE226" w:rsidR="00485A3E" w:rsidRPr="00F65A72" w:rsidRDefault="00485A3E" w:rsidP="006A7EE0">
          <w:pPr>
            <w:pStyle w:val="Innehll2"/>
            <w:spacing w:before="120" w:after="120"/>
            <w:rPr>
              <w:rFonts w:eastAsiaTheme="minorEastAsia" w:cstheme="minorBidi"/>
              <w:kern w:val="2"/>
              <w14:ligatures w14:val="standardContextual"/>
            </w:rPr>
          </w:pPr>
          <w:hyperlink w:anchor="_Toc197429113" w:history="1">
            <w:r w:rsidRPr="00F65A72">
              <w:rPr>
                <w:rStyle w:val="Hyperlnk"/>
                <w:rFonts w:ascii="Garamond" w:hAnsi="Garamond"/>
                <w:sz w:val="24"/>
                <w:szCs w:val="24"/>
              </w:rPr>
              <w:t>5.8</w:t>
            </w:r>
            <w:r w:rsidRPr="00F65A72">
              <w:rPr>
                <w:rFonts w:eastAsiaTheme="minorEastAsia" w:cstheme="minorBidi"/>
                <w:kern w:val="2"/>
                <w14:ligatures w14:val="standardContextual"/>
              </w:rPr>
              <w:tab/>
            </w:r>
            <w:r w:rsidRPr="00F65A72">
              <w:rPr>
                <w:rStyle w:val="Hyperlnk"/>
                <w:rFonts w:ascii="Garamond" w:hAnsi="Garamond"/>
                <w:sz w:val="24"/>
                <w:szCs w:val="24"/>
              </w:rPr>
              <w:t>Underleverantör</w:t>
            </w:r>
            <w:r w:rsidRPr="00F65A72">
              <w:rPr>
                <w:webHidden/>
              </w:rPr>
              <w:tab/>
            </w:r>
            <w:r w:rsidRPr="00F65A72">
              <w:rPr>
                <w:webHidden/>
              </w:rPr>
              <w:fldChar w:fldCharType="begin"/>
            </w:r>
            <w:r w:rsidRPr="00F65A72">
              <w:rPr>
                <w:webHidden/>
              </w:rPr>
              <w:instrText xml:space="preserve"> PAGEREF _Toc197429113 \h </w:instrText>
            </w:r>
            <w:r w:rsidRPr="00F65A72">
              <w:rPr>
                <w:webHidden/>
              </w:rPr>
            </w:r>
            <w:r w:rsidRPr="00F65A72">
              <w:rPr>
                <w:webHidden/>
              </w:rPr>
              <w:fldChar w:fldCharType="separate"/>
            </w:r>
            <w:r w:rsidRPr="00F65A72">
              <w:rPr>
                <w:webHidden/>
              </w:rPr>
              <w:t>14</w:t>
            </w:r>
            <w:r w:rsidRPr="00F65A72">
              <w:rPr>
                <w:webHidden/>
              </w:rPr>
              <w:fldChar w:fldCharType="end"/>
            </w:r>
          </w:hyperlink>
        </w:p>
        <w:p w14:paraId="30778D33" w14:textId="0E942D96" w:rsidR="00485A3E" w:rsidRPr="00F65A72" w:rsidRDefault="00485A3E" w:rsidP="006A7EE0">
          <w:pPr>
            <w:pStyle w:val="Innehll2"/>
            <w:spacing w:before="120" w:after="120"/>
            <w:rPr>
              <w:rFonts w:eastAsiaTheme="minorEastAsia" w:cstheme="minorBidi"/>
              <w:kern w:val="2"/>
              <w14:ligatures w14:val="standardContextual"/>
            </w:rPr>
          </w:pPr>
          <w:hyperlink w:anchor="_Toc197429114" w:history="1">
            <w:r w:rsidRPr="00F65A72">
              <w:rPr>
                <w:rStyle w:val="Hyperlnk"/>
                <w:rFonts w:ascii="Garamond" w:hAnsi="Garamond"/>
                <w:sz w:val="24"/>
                <w:szCs w:val="24"/>
              </w:rPr>
              <w:t>5.9</w:t>
            </w:r>
            <w:r w:rsidRPr="00F65A72">
              <w:rPr>
                <w:rFonts w:eastAsiaTheme="minorEastAsia" w:cstheme="minorBidi"/>
                <w:kern w:val="2"/>
                <w14:ligatures w14:val="standardContextual"/>
              </w:rPr>
              <w:tab/>
            </w:r>
            <w:r w:rsidRPr="00F65A72">
              <w:rPr>
                <w:rStyle w:val="Hyperlnk"/>
                <w:rFonts w:ascii="Garamond" w:hAnsi="Garamond"/>
                <w:sz w:val="24"/>
                <w:szCs w:val="24"/>
              </w:rPr>
              <w:t>Intervju</w:t>
            </w:r>
            <w:r w:rsidRPr="00F65A72">
              <w:rPr>
                <w:webHidden/>
              </w:rPr>
              <w:tab/>
            </w:r>
            <w:r w:rsidRPr="00F65A72">
              <w:rPr>
                <w:webHidden/>
              </w:rPr>
              <w:fldChar w:fldCharType="begin"/>
            </w:r>
            <w:r w:rsidRPr="00F65A72">
              <w:rPr>
                <w:webHidden/>
              </w:rPr>
              <w:instrText xml:space="preserve"> PAGEREF _Toc197429114 \h </w:instrText>
            </w:r>
            <w:r w:rsidRPr="00F65A72">
              <w:rPr>
                <w:webHidden/>
              </w:rPr>
            </w:r>
            <w:r w:rsidRPr="00F65A72">
              <w:rPr>
                <w:webHidden/>
              </w:rPr>
              <w:fldChar w:fldCharType="separate"/>
            </w:r>
            <w:r w:rsidRPr="00F65A72">
              <w:rPr>
                <w:webHidden/>
              </w:rPr>
              <w:t>14</w:t>
            </w:r>
            <w:r w:rsidRPr="00F65A72">
              <w:rPr>
                <w:webHidden/>
              </w:rPr>
              <w:fldChar w:fldCharType="end"/>
            </w:r>
          </w:hyperlink>
        </w:p>
        <w:p w14:paraId="7570A4B5" w14:textId="1F984654" w:rsidR="00485A3E" w:rsidRPr="00F65A72" w:rsidRDefault="00485A3E" w:rsidP="006A7EE0">
          <w:pPr>
            <w:pStyle w:val="Innehll3"/>
            <w:spacing w:after="120"/>
            <w:rPr>
              <w:rFonts w:eastAsiaTheme="minorEastAsia" w:cstheme="minorBidi"/>
              <w:noProof/>
              <w:kern w:val="2"/>
              <w14:ligatures w14:val="standardContextual"/>
            </w:rPr>
          </w:pPr>
          <w:hyperlink w:anchor="_Toc197429115" w:history="1">
            <w:r w:rsidRPr="00F65A72">
              <w:rPr>
                <w:rStyle w:val="Hyperlnk"/>
                <w:rFonts w:ascii="Garamond" w:hAnsi="Garamond"/>
                <w:noProof/>
                <w:sz w:val="24"/>
                <w:szCs w:val="24"/>
                <w:lang w:eastAsia="en-US"/>
                <w14:scene3d>
                  <w14:camera w14:prst="orthographicFront"/>
                  <w14:lightRig w14:rig="threePt" w14:dir="t">
                    <w14:rot w14:lat="0" w14:lon="0" w14:rev="0"/>
                  </w14:lightRig>
                </w14:scene3d>
              </w:rPr>
              <w:t>5.9.1</w:t>
            </w:r>
            <w:r w:rsidRPr="00F65A72">
              <w:rPr>
                <w:rFonts w:eastAsiaTheme="minorEastAsia" w:cstheme="minorBidi"/>
                <w:noProof/>
                <w:kern w:val="2"/>
                <w14:ligatures w14:val="standardContextual"/>
              </w:rPr>
              <w:tab/>
            </w:r>
            <w:r w:rsidRPr="00F65A72">
              <w:rPr>
                <w:rStyle w:val="Hyperlnk"/>
                <w:rFonts w:ascii="Garamond" w:hAnsi="Garamond"/>
                <w:noProof/>
                <w:sz w:val="24"/>
                <w:szCs w:val="24"/>
                <w:lang w:eastAsia="en-US"/>
              </w:rPr>
              <w:t>Frågor och poängsättning</w:t>
            </w:r>
            <w:r w:rsidRPr="00F65A72">
              <w:rPr>
                <w:noProof/>
                <w:webHidden/>
              </w:rPr>
              <w:tab/>
            </w:r>
            <w:r w:rsidRPr="00F65A72">
              <w:rPr>
                <w:noProof/>
                <w:webHidden/>
              </w:rPr>
              <w:fldChar w:fldCharType="begin"/>
            </w:r>
            <w:r w:rsidRPr="00F65A72">
              <w:rPr>
                <w:noProof/>
                <w:webHidden/>
              </w:rPr>
              <w:instrText xml:space="preserve"> PAGEREF _Toc197429115 \h </w:instrText>
            </w:r>
            <w:r w:rsidRPr="00F65A72">
              <w:rPr>
                <w:noProof/>
                <w:webHidden/>
              </w:rPr>
            </w:r>
            <w:r w:rsidRPr="00F65A72">
              <w:rPr>
                <w:noProof/>
                <w:webHidden/>
              </w:rPr>
              <w:fldChar w:fldCharType="separate"/>
            </w:r>
            <w:r w:rsidRPr="00F65A72">
              <w:rPr>
                <w:noProof/>
                <w:webHidden/>
              </w:rPr>
              <w:t>15</w:t>
            </w:r>
            <w:r w:rsidRPr="00F65A72">
              <w:rPr>
                <w:noProof/>
                <w:webHidden/>
              </w:rPr>
              <w:fldChar w:fldCharType="end"/>
            </w:r>
          </w:hyperlink>
        </w:p>
        <w:p w14:paraId="3FBB540D" w14:textId="2FCEC960" w:rsidR="00485A3E" w:rsidRDefault="00485A3E" w:rsidP="006A7EE0">
          <w:pPr>
            <w:spacing w:after="120" w:line="276" w:lineRule="auto"/>
          </w:pPr>
          <w:r w:rsidRPr="00A63F39">
            <w:rPr>
              <w:rFonts w:ascii="Garamond" w:hAnsi="Garamond"/>
              <w:b/>
              <w:bCs/>
            </w:rPr>
            <w:fldChar w:fldCharType="end"/>
          </w:r>
        </w:p>
      </w:sdtContent>
    </w:sdt>
    <w:p w14:paraId="655CB290" w14:textId="77777777" w:rsidR="006E4289" w:rsidRDefault="006E4289">
      <w:pPr>
        <w:spacing w:before="0" w:after="0" w:line="240" w:lineRule="auto"/>
        <w:jc w:val="left"/>
        <w:rPr>
          <w:rFonts w:ascii="Garamond" w:eastAsia="Calibri" w:hAnsi="Garamond"/>
          <w:b/>
          <w:caps/>
          <w:kern w:val="28"/>
          <w:sz w:val="26"/>
          <w:szCs w:val="24"/>
          <w:lang w:eastAsia="en-US"/>
        </w:rPr>
      </w:pPr>
      <w:r>
        <w:rPr>
          <w:rFonts w:eastAsia="Calibri"/>
        </w:rPr>
        <w:br w:type="page"/>
      </w:r>
    </w:p>
    <w:p w14:paraId="303B2018" w14:textId="77777777" w:rsidR="0093679E" w:rsidRPr="0093679E" w:rsidRDefault="0093679E" w:rsidP="00516E38">
      <w:pPr>
        <w:pStyle w:val="Rubrik1"/>
        <w:rPr>
          <w:rFonts w:eastAsia="Calibri"/>
        </w:rPr>
      </w:pPr>
      <w:bookmarkStart w:id="71" w:name="_Toc197429064"/>
      <w:r w:rsidRPr="00516E38">
        <w:rPr>
          <w:rFonts w:eastAsia="Calibri"/>
        </w:rPr>
        <w:lastRenderedPageBreak/>
        <w:t>Allmän</w:t>
      </w:r>
      <w:r w:rsidRPr="0093679E">
        <w:rPr>
          <w:rFonts w:eastAsia="Calibri"/>
        </w:rPr>
        <w:t xml:space="preserve"> </w:t>
      </w:r>
      <w:bookmarkEnd w:id="69"/>
      <w:bookmarkEnd w:id="68"/>
      <w:r w:rsidRPr="0093679E">
        <w:rPr>
          <w:rFonts w:eastAsia="Calibri"/>
        </w:rPr>
        <w:t>orientering</w:t>
      </w:r>
      <w:bookmarkEnd w:id="70"/>
      <w:bookmarkEnd w:id="71"/>
    </w:p>
    <w:p w14:paraId="674B1421" w14:textId="77777777" w:rsidR="0093679E" w:rsidRPr="0093679E" w:rsidRDefault="0093679E" w:rsidP="006E4289">
      <w:pPr>
        <w:pStyle w:val="Rubrik2"/>
      </w:pPr>
      <w:bookmarkStart w:id="72" w:name="_Toc197429065"/>
      <w:r w:rsidRPr="0093679E">
        <w:t>Inbjudan</w:t>
      </w:r>
      <w:bookmarkEnd w:id="72"/>
    </w:p>
    <w:p w14:paraId="0BF161DC" w14:textId="7C907820" w:rsidR="0093679E" w:rsidRPr="0093679E" w:rsidRDefault="0093679E" w:rsidP="00761981">
      <w:pPr>
        <w:pStyle w:val="Normaltindrag"/>
        <w:rPr>
          <w:rFonts w:eastAsia="Calibri"/>
        </w:rPr>
      </w:pPr>
      <w:r w:rsidRPr="3625F8E4">
        <w:rPr>
          <w:rFonts w:eastAsia="Calibri"/>
        </w:rPr>
        <w:t>Staffanstorps kommun (”</w:t>
      </w:r>
      <w:r w:rsidRPr="3625F8E4">
        <w:rPr>
          <w:rFonts w:eastAsia="Calibri"/>
          <w:b/>
          <w:bCs/>
        </w:rPr>
        <w:t>Kommunen</w:t>
      </w:r>
      <w:r w:rsidRPr="3625F8E4">
        <w:rPr>
          <w:rFonts w:eastAsia="Calibri"/>
        </w:rPr>
        <w:t>”) arbetar aktivt för att öka valfriheten inom de områden som Kommunen ansvarar för. Sedan 2010 tillämpar Omsorgsnämnden i Kommunen</w:t>
      </w:r>
      <w:r w:rsidR="00594B3A" w:rsidRPr="3625F8E4">
        <w:rPr>
          <w:rFonts w:eastAsia="Calibri"/>
        </w:rPr>
        <w:t>s</w:t>
      </w:r>
      <w:r w:rsidRPr="3625F8E4">
        <w:rPr>
          <w:rFonts w:eastAsia="Calibri"/>
        </w:rPr>
        <w:t xml:space="preserve"> kundval enligt lag (2008:962) om valfrihetssystem (”</w:t>
      </w:r>
      <w:r w:rsidRPr="3625F8E4">
        <w:rPr>
          <w:rFonts w:eastAsia="Calibri"/>
          <w:b/>
          <w:bCs/>
        </w:rPr>
        <w:t>LOV</w:t>
      </w:r>
      <w:r w:rsidRPr="3625F8E4">
        <w:rPr>
          <w:rFonts w:eastAsia="Calibri"/>
        </w:rPr>
        <w:t xml:space="preserve">”) som ger den enskilde möjlighet att själv välja </w:t>
      </w:r>
      <w:r w:rsidR="00DC1360" w:rsidRPr="3625F8E4">
        <w:rPr>
          <w:rFonts w:eastAsia="Calibri"/>
        </w:rPr>
        <w:t>utförare</w:t>
      </w:r>
      <w:r w:rsidRPr="3625F8E4">
        <w:rPr>
          <w:rFonts w:eastAsia="Calibri"/>
        </w:rPr>
        <w:t xml:space="preserve"> av de insatser som den enskilde beviljats som bistånd enlig</w:t>
      </w:r>
      <w:r w:rsidR="6C7D51E0" w:rsidRPr="3625F8E4">
        <w:rPr>
          <w:rFonts w:eastAsia="Calibri"/>
        </w:rPr>
        <w:t>t</w:t>
      </w:r>
      <w:r w:rsidRPr="3625F8E4">
        <w:rPr>
          <w:rFonts w:eastAsia="Calibri"/>
        </w:rPr>
        <w:t xml:space="preserve"> socialtjänstlagen (20</w:t>
      </w:r>
      <w:r w:rsidR="14F3FE06" w:rsidRPr="3625F8E4">
        <w:rPr>
          <w:rFonts w:eastAsia="Calibri"/>
        </w:rPr>
        <w:t>25</w:t>
      </w:r>
      <w:r w:rsidRPr="3625F8E4">
        <w:rPr>
          <w:rFonts w:eastAsia="Calibri"/>
        </w:rPr>
        <w:t>:4</w:t>
      </w:r>
      <w:r w:rsidR="49EAB3BE" w:rsidRPr="3625F8E4">
        <w:rPr>
          <w:rFonts w:eastAsia="Calibri"/>
        </w:rPr>
        <w:t>00</w:t>
      </w:r>
      <w:r w:rsidRPr="3625F8E4">
        <w:rPr>
          <w:rFonts w:eastAsia="Calibri"/>
        </w:rPr>
        <w:t>) (”</w:t>
      </w:r>
      <w:r w:rsidRPr="3625F8E4">
        <w:rPr>
          <w:rFonts w:eastAsia="Calibri"/>
          <w:b/>
          <w:bCs/>
        </w:rPr>
        <w:t>SoL</w:t>
      </w:r>
      <w:r w:rsidRPr="3625F8E4">
        <w:rPr>
          <w:rFonts w:eastAsia="Calibri"/>
        </w:rPr>
        <w:t xml:space="preserve">”). Kommunen välkomnar </w:t>
      </w:r>
      <w:r w:rsidR="00DC1360" w:rsidRPr="3625F8E4">
        <w:rPr>
          <w:rFonts w:eastAsia="Calibri"/>
        </w:rPr>
        <w:t>utförare</w:t>
      </w:r>
      <w:r w:rsidRPr="3625F8E4">
        <w:rPr>
          <w:rFonts w:eastAsia="Calibri"/>
        </w:rPr>
        <w:t xml:space="preserve"> att i enlighet med detta förfrågningsunderlag inkomma med ansökan om godkännande som </w:t>
      </w:r>
      <w:r w:rsidR="00DC1360" w:rsidRPr="3625F8E4">
        <w:rPr>
          <w:rFonts w:eastAsia="Calibri"/>
        </w:rPr>
        <w:t>utförare</w:t>
      </w:r>
      <w:r w:rsidRPr="3625F8E4">
        <w:rPr>
          <w:rFonts w:eastAsia="Calibri"/>
        </w:rPr>
        <w:t xml:space="preserve"> inom Kundval i ordinärt boende i denna upphandling enligt LOV.</w:t>
      </w:r>
    </w:p>
    <w:p w14:paraId="35A7A932" w14:textId="539FC04F" w:rsidR="0093679E" w:rsidRPr="00761981" w:rsidRDefault="0093679E" w:rsidP="00761981">
      <w:pPr>
        <w:pStyle w:val="Normaltindrag"/>
        <w:rPr>
          <w:rFonts w:eastAsia="Calibri"/>
        </w:rPr>
      </w:pPr>
      <w:r w:rsidRPr="0093679E">
        <w:rPr>
          <w:rFonts w:eastAsia="Calibri"/>
        </w:rPr>
        <w:t xml:space="preserve">Kundval i ordinärt boende avser insatserna omvårdnad, inklusive delegerad hemsjukvård, servicetjänster, ledsagarservice och avlösarservice som beviljas som bistånd enligt </w:t>
      </w:r>
      <w:proofErr w:type="spellStart"/>
      <w:r w:rsidRPr="0093679E">
        <w:rPr>
          <w:rFonts w:eastAsia="Calibri"/>
        </w:rPr>
        <w:t>SoL.</w:t>
      </w:r>
      <w:proofErr w:type="spellEnd"/>
      <w:r w:rsidRPr="0093679E">
        <w:rPr>
          <w:rFonts w:eastAsia="Calibri"/>
        </w:rPr>
        <w:t xml:space="preserve"> Kommunens biståndshandläggare inom </w:t>
      </w:r>
      <w:r w:rsidR="00064471">
        <w:rPr>
          <w:rFonts w:eastAsia="Calibri"/>
        </w:rPr>
        <w:t>o</w:t>
      </w:r>
      <w:r w:rsidRPr="0093679E">
        <w:rPr>
          <w:rFonts w:eastAsia="Calibri"/>
        </w:rPr>
        <w:t xml:space="preserve">msorgsförvaltningen beslutar om vilka insatser </w:t>
      </w:r>
      <w:r w:rsidR="003705C1">
        <w:rPr>
          <w:rFonts w:eastAsia="Calibri"/>
        </w:rPr>
        <w:t>k</w:t>
      </w:r>
      <w:r w:rsidR="006B7B2A">
        <w:rPr>
          <w:rFonts w:eastAsia="Calibri"/>
        </w:rPr>
        <w:t>unden</w:t>
      </w:r>
      <w:r w:rsidRPr="0093679E">
        <w:rPr>
          <w:rFonts w:eastAsia="Calibri"/>
        </w:rPr>
        <w:t xml:space="preserve"> har rätt till.</w:t>
      </w:r>
      <w:bookmarkStart w:id="73" w:name="_Toc230146680"/>
      <w:bookmarkStart w:id="74" w:name="_Toc233680876"/>
    </w:p>
    <w:p w14:paraId="723ACB74" w14:textId="71A8A0B0" w:rsidR="0093679E" w:rsidRPr="0093679E" w:rsidRDefault="0093679E" w:rsidP="47978E51">
      <w:pPr>
        <w:pStyle w:val="Normaltindrag"/>
        <w:rPr>
          <w:rFonts w:eastAsia="Calibri"/>
          <w:lang w:eastAsia="en-US"/>
        </w:rPr>
      </w:pPr>
      <w:r w:rsidRPr="47978E51">
        <w:rPr>
          <w:rFonts w:eastAsia="Calibri"/>
          <w:lang w:eastAsia="en-US"/>
        </w:rPr>
        <w:t xml:space="preserve">Det krävs ett deltagande i denna upphandling och erhållande av </w:t>
      </w:r>
      <w:r w:rsidR="004A63CD" w:rsidRPr="47978E51">
        <w:rPr>
          <w:rFonts w:eastAsia="Calibri"/>
          <w:lang w:eastAsia="en-US"/>
        </w:rPr>
        <w:t>avtal</w:t>
      </w:r>
      <w:r w:rsidRPr="47978E51">
        <w:rPr>
          <w:rFonts w:eastAsia="Calibri"/>
          <w:lang w:eastAsia="en-US"/>
        </w:rPr>
        <w:t xml:space="preserve"> för att kunna bli en av de </w:t>
      </w:r>
      <w:r w:rsidR="00DC1360" w:rsidRPr="47978E51">
        <w:rPr>
          <w:rFonts w:eastAsia="Calibri"/>
          <w:lang w:eastAsia="en-US"/>
        </w:rPr>
        <w:t>utförare</w:t>
      </w:r>
      <w:r w:rsidRPr="47978E51">
        <w:rPr>
          <w:rFonts w:eastAsia="Calibri"/>
          <w:lang w:eastAsia="en-US"/>
        </w:rPr>
        <w:t xml:space="preserve"> som </w:t>
      </w:r>
      <w:r w:rsidR="003705C1" w:rsidRPr="47978E51">
        <w:rPr>
          <w:rFonts w:eastAsia="Calibri"/>
          <w:lang w:eastAsia="en-US"/>
        </w:rPr>
        <w:t>k</w:t>
      </w:r>
      <w:r w:rsidR="006B7B2A" w:rsidRPr="47978E51">
        <w:rPr>
          <w:rFonts w:eastAsia="Calibri"/>
          <w:lang w:eastAsia="en-US"/>
        </w:rPr>
        <w:t>unden</w:t>
      </w:r>
      <w:r w:rsidRPr="47978E51">
        <w:rPr>
          <w:rFonts w:eastAsia="Calibri"/>
          <w:lang w:eastAsia="en-US"/>
        </w:rPr>
        <w:t xml:space="preserve"> kan välja. De </w:t>
      </w:r>
      <w:r w:rsidR="00DC1360" w:rsidRPr="47978E51">
        <w:rPr>
          <w:rFonts w:eastAsia="Calibri"/>
          <w:lang w:eastAsia="en-US"/>
        </w:rPr>
        <w:t>utförare</w:t>
      </w:r>
      <w:r w:rsidRPr="47978E51">
        <w:rPr>
          <w:rFonts w:eastAsia="Calibri"/>
          <w:lang w:eastAsia="en-US"/>
        </w:rPr>
        <w:t xml:space="preserve"> som Kommunen tecknar </w:t>
      </w:r>
      <w:r w:rsidR="004A63CD" w:rsidRPr="47978E51">
        <w:rPr>
          <w:rFonts w:eastAsia="Calibri"/>
          <w:lang w:eastAsia="en-US"/>
        </w:rPr>
        <w:t>avtal</w:t>
      </w:r>
      <w:r w:rsidRPr="47978E51">
        <w:rPr>
          <w:rFonts w:eastAsia="Calibri"/>
          <w:lang w:eastAsia="en-US"/>
        </w:rPr>
        <w:t xml:space="preserve"> med kommer i valfrihetssystemet att konkurrera med andra </w:t>
      </w:r>
      <w:r w:rsidR="00DC1360" w:rsidRPr="47978E51">
        <w:rPr>
          <w:rFonts w:eastAsia="Calibri"/>
          <w:lang w:eastAsia="en-US"/>
        </w:rPr>
        <w:t>utförare</w:t>
      </w:r>
      <w:r w:rsidRPr="47978E51">
        <w:rPr>
          <w:rFonts w:eastAsia="Calibri"/>
          <w:lang w:eastAsia="en-US"/>
        </w:rPr>
        <w:t xml:space="preserve"> som Kommunen tecknat eller </w:t>
      </w:r>
      <w:r w:rsidR="00761981" w:rsidRPr="47978E51">
        <w:rPr>
          <w:rFonts w:eastAsia="Calibri"/>
          <w:lang w:eastAsia="en-US"/>
        </w:rPr>
        <w:t xml:space="preserve">kommer att teckna </w:t>
      </w:r>
      <w:r w:rsidR="004A63CD" w:rsidRPr="47978E51">
        <w:rPr>
          <w:rFonts w:eastAsia="Calibri"/>
          <w:lang w:eastAsia="en-US"/>
        </w:rPr>
        <w:t>avtal</w:t>
      </w:r>
      <w:r w:rsidR="00761981" w:rsidRPr="47978E51">
        <w:rPr>
          <w:rFonts w:eastAsia="Calibri"/>
          <w:lang w:eastAsia="en-US"/>
        </w:rPr>
        <w:t xml:space="preserve"> med.</w:t>
      </w:r>
    </w:p>
    <w:p w14:paraId="0045B1EF" w14:textId="71ADC72E" w:rsidR="0093679E" w:rsidRPr="0093679E" w:rsidRDefault="0093679E" w:rsidP="00761981">
      <w:pPr>
        <w:pStyle w:val="Normaltindrag"/>
        <w:rPr>
          <w:rFonts w:eastAsia="Calibri"/>
          <w:szCs w:val="22"/>
          <w:lang w:eastAsia="en-US"/>
        </w:rPr>
      </w:pPr>
      <w:r w:rsidRPr="0093679E">
        <w:rPr>
          <w:rFonts w:eastAsia="Calibri"/>
          <w:szCs w:val="22"/>
          <w:lang w:eastAsia="en-US"/>
        </w:rPr>
        <w:t>Uppdraget ska utföras i den omfattning och i enlighet med de villkor som fö</w:t>
      </w:r>
      <w:r w:rsidR="00761981">
        <w:rPr>
          <w:rFonts w:eastAsia="Calibri"/>
          <w:szCs w:val="22"/>
          <w:lang w:eastAsia="en-US"/>
        </w:rPr>
        <w:t>ljer av förfrågningsunderlaget.</w:t>
      </w:r>
    </w:p>
    <w:p w14:paraId="49D36AB0" w14:textId="785D6B65" w:rsidR="002A0B50" w:rsidRDefault="0093679E" w:rsidP="002A0B50">
      <w:pPr>
        <w:pStyle w:val="Normaltindrag"/>
        <w:rPr>
          <w:rFonts w:eastAsia="Calibri"/>
          <w:lang w:eastAsia="en-US"/>
        </w:rPr>
      </w:pPr>
      <w:r w:rsidRPr="1DE68007">
        <w:rPr>
          <w:rFonts w:eastAsia="Calibri"/>
          <w:lang w:eastAsia="en-US"/>
        </w:rPr>
        <w:t>Den leverantör som ansöker att få vara med i valfrihetssystemet benämns nedan ”</w:t>
      </w:r>
      <w:r w:rsidR="004C3DC7" w:rsidRPr="1DE68007">
        <w:rPr>
          <w:rFonts w:eastAsia="Calibri"/>
          <w:b/>
          <w:lang w:eastAsia="en-US"/>
        </w:rPr>
        <w:t>Sökande</w:t>
      </w:r>
      <w:r w:rsidRPr="1DE68007">
        <w:rPr>
          <w:rFonts w:eastAsia="Calibri"/>
          <w:lang w:eastAsia="en-US"/>
        </w:rPr>
        <w:t>” och/eller ”</w:t>
      </w:r>
      <w:r w:rsidR="00DC1360" w:rsidRPr="1DE68007">
        <w:rPr>
          <w:rFonts w:eastAsia="Calibri"/>
          <w:b/>
          <w:lang w:eastAsia="en-US"/>
        </w:rPr>
        <w:t>Utförare</w:t>
      </w:r>
      <w:r w:rsidRPr="1DE68007">
        <w:rPr>
          <w:rFonts w:eastAsia="Calibri"/>
          <w:lang w:eastAsia="en-US"/>
        </w:rPr>
        <w:t xml:space="preserve">”. </w:t>
      </w:r>
      <w:r w:rsidR="00847601" w:rsidRPr="1DE68007">
        <w:rPr>
          <w:rFonts w:eastAsia="Calibri"/>
          <w:lang w:eastAsia="en-US"/>
        </w:rPr>
        <w:t>Kommunen</w:t>
      </w:r>
      <w:r w:rsidRPr="1DE68007">
        <w:rPr>
          <w:rFonts w:eastAsia="Calibri"/>
          <w:lang w:eastAsia="en-US"/>
        </w:rPr>
        <w:t>/</w:t>
      </w:r>
      <w:r w:rsidR="6AAB4F1A" w:rsidRPr="1DE68007">
        <w:rPr>
          <w:rFonts w:eastAsia="Calibri"/>
          <w:lang w:eastAsia="en-US"/>
        </w:rPr>
        <w:t>O</w:t>
      </w:r>
      <w:r w:rsidRPr="1DE68007">
        <w:rPr>
          <w:rFonts w:eastAsia="Calibri"/>
          <w:lang w:eastAsia="en-US"/>
        </w:rPr>
        <w:t>msorgsnämnd</w:t>
      </w:r>
      <w:r w:rsidR="00550132" w:rsidRPr="1DE68007">
        <w:rPr>
          <w:rFonts w:eastAsia="Calibri"/>
          <w:lang w:eastAsia="en-US"/>
        </w:rPr>
        <w:t>en</w:t>
      </w:r>
      <w:r w:rsidRPr="1DE68007">
        <w:rPr>
          <w:rFonts w:eastAsia="Calibri"/>
          <w:lang w:eastAsia="en-US"/>
        </w:rPr>
        <w:t xml:space="preserve"> och omsorgsförvaltning</w:t>
      </w:r>
      <w:r w:rsidR="58FB977E" w:rsidRPr="1DE68007">
        <w:rPr>
          <w:rFonts w:eastAsia="Calibri"/>
          <w:lang w:eastAsia="en-US"/>
        </w:rPr>
        <w:t>en</w:t>
      </w:r>
      <w:r w:rsidRPr="1DE68007">
        <w:rPr>
          <w:rFonts w:eastAsia="Calibri"/>
          <w:lang w:eastAsia="en-US"/>
        </w:rPr>
        <w:t xml:space="preserve"> benämns nedan ”</w:t>
      </w:r>
      <w:r w:rsidRPr="1DE68007">
        <w:rPr>
          <w:rFonts w:eastAsia="Calibri"/>
          <w:b/>
          <w:lang w:eastAsia="en-US"/>
        </w:rPr>
        <w:t>Beställare</w:t>
      </w:r>
      <w:r w:rsidRPr="1DE68007">
        <w:rPr>
          <w:rFonts w:eastAsia="Calibri"/>
          <w:lang w:eastAsia="en-US"/>
        </w:rPr>
        <w:t>”. Den enskilde boende, vårdtagaren benämns nedan ”</w:t>
      </w:r>
      <w:r w:rsidRPr="1DE68007">
        <w:rPr>
          <w:rFonts w:eastAsia="Calibri"/>
          <w:b/>
          <w:lang w:eastAsia="en-US"/>
        </w:rPr>
        <w:t>Brukare</w:t>
      </w:r>
      <w:r w:rsidRPr="1DE68007">
        <w:rPr>
          <w:rFonts w:eastAsia="Calibri"/>
          <w:lang w:eastAsia="en-US"/>
        </w:rPr>
        <w:t>”</w:t>
      </w:r>
      <w:r w:rsidR="00516C25" w:rsidRPr="1DE68007">
        <w:rPr>
          <w:rFonts w:eastAsia="Calibri"/>
          <w:lang w:eastAsia="en-US"/>
        </w:rPr>
        <w:t>.</w:t>
      </w:r>
    </w:p>
    <w:p w14:paraId="6708FBEA" w14:textId="77777777" w:rsidR="0093679E" w:rsidRPr="0093679E" w:rsidRDefault="0093679E" w:rsidP="006E4289">
      <w:pPr>
        <w:pStyle w:val="Rubrik2"/>
      </w:pPr>
      <w:bookmarkStart w:id="75" w:name="_Toc190252976"/>
      <w:bookmarkStart w:id="76" w:name="_Toc190252977"/>
      <w:bookmarkStart w:id="77" w:name="_Toc440486733"/>
      <w:bookmarkStart w:id="78" w:name="_Toc197429066"/>
      <w:bookmarkEnd w:id="73"/>
      <w:bookmarkEnd w:id="74"/>
      <w:bookmarkEnd w:id="75"/>
      <w:bookmarkEnd w:id="76"/>
      <w:r w:rsidRPr="0093679E">
        <w:t>Upphandlande myndighet</w:t>
      </w:r>
      <w:bookmarkEnd w:id="77"/>
      <w:bookmarkEnd w:id="78"/>
    </w:p>
    <w:p w14:paraId="5EB527FF" w14:textId="18E06919" w:rsidR="0093679E" w:rsidRPr="0093679E" w:rsidRDefault="0093679E" w:rsidP="00761981">
      <w:pPr>
        <w:pStyle w:val="Normaltindrag"/>
        <w:jc w:val="left"/>
        <w:rPr>
          <w:rFonts w:eastAsia="Calibri"/>
        </w:rPr>
      </w:pPr>
      <w:r w:rsidRPr="0093679E">
        <w:rPr>
          <w:rFonts w:eastAsia="Calibri"/>
        </w:rPr>
        <w:t>Staffanstorps kommun</w:t>
      </w:r>
      <w:r w:rsidR="005313AE">
        <w:rPr>
          <w:rFonts w:eastAsia="Calibri"/>
        </w:rPr>
        <w:t>s omsorgsförvaltning</w:t>
      </w:r>
      <w:r w:rsidRPr="0093679E">
        <w:rPr>
          <w:rFonts w:eastAsia="Calibri"/>
        </w:rPr>
        <w:br/>
        <w:t>Rådhuset, Torget 1</w:t>
      </w:r>
      <w:r w:rsidRPr="0093679E">
        <w:rPr>
          <w:rFonts w:eastAsia="Calibri"/>
        </w:rPr>
        <w:br/>
        <w:t>245 80 St</w:t>
      </w:r>
      <w:r w:rsidR="00847601">
        <w:rPr>
          <w:rFonts w:eastAsia="Calibri"/>
        </w:rPr>
        <w:t>affanstorp</w:t>
      </w:r>
      <w:r w:rsidR="00847601">
        <w:rPr>
          <w:rFonts w:eastAsia="Calibri"/>
        </w:rPr>
        <w:br/>
        <w:t xml:space="preserve">Org. nr. </w:t>
      </w:r>
      <w:r w:rsidR="00550132">
        <w:rPr>
          <w:rFonts w:eastAsia="Calibri"/>
        </w:rPr>
        <w:t>212000–1017</w:t>
      </w:r>
    </w:p>
    <w:p w14:paraId="66CC570C" w14:textId="21029952" w:rsidR="0093679E" w:rsidRPr="0093679E" w:rsidRDefault="0093679E" w:rsidP="006E4289">
      <w:pPr>
        <w:pStyle w:val="Rubrik2"/>
      </w:pPr>
      <w:bookmarkStart w:id="79" w:name="_Toc6472766"/>
      <w:bookmarkStart w:id="80" w:name="_Ref9340066"/>
      <w:bookmarkStart w:id="81" w:name="_Toc197429067"/>
      <w:r w:rsidRPr="0093679E">
        <w:t>Kontaktperson under ansökningsperiod</w:t>
      </w:r>
      <w:bookmarkEnd w:id="79"/>
      <w:bookmarkEnd w:id="80"/>
      <w:bookmarkEnd w:id="81"/>
    </w:p>
    <w:p w14:paraId="62446146" w14:textId="0F0A3D56" w:rsidR="00E74633" w:rsidRPr="00561311" w:rsidRDefault="00E74633" w:rsidP="006B101A">
      <w:pPr>
        <w:pStyle w:val="Normaltindrag"/>
        <w:jc w:val="left"/>
        <w:rPr>
          <w:rStyle w:val="Hyperlnk"/>
          <w:rFonts w:eastAsia="Calibri"/>
          <w:color w:val="auto"/>
          <w:u w:val="none"/>
          <w:lang w:eastAsia="en-US"/>
        </w:rPr>
      </w:pPr>
      <w:bookmarkStart w:id="82" w:name="_Toc440486734"/>
      <w:r w:rsidRPr="47978E51">
        <w:rPr>
          <w:rFonts w:eastAsia="Calibri"/>
          <w:lang w:eastAsia="en-US"/>
        </w:rPr>
        <w:t>Beställarens kontaktperson är:</w:t>
      </w:r>
      <w:bookmarkStart w:id="83" w:name="_Hlk9867319"/>
      <w:r>
        <w:br/>
      </w:r>
      <w:r w:rsidR="00A7577D" w:rsidRPr="47978E51">
        <w:rPr>
          <w:rFonts w:eastAsia="Calibri"/>
          <w:lang w:eastAsia="en-US"/>
        </w:rPr>
        <w:t>Verksamhetscontroller</w:t>
      </w:r>
      <w:r w:rsidR="00253D42">
        <w:rPr>
          <w:rFonts w:eastAsia="Calibri"/>
          <w:lang w:eastAsia="en-US"/>
        </w:rPr>
        <w:t xml:space="preserve"> </w:t>
      </w:r>
      <w:r w:rsidR="00931E32">
        <w:rPr>
          <w:rFonts w:eastAsia="Calibri"/>
          <w:lang w:eastAsia="en-US"/>
        </w:rPr>
        <w:t>Sofi Linderot</w:t>
      </w:r>
      <w:r>
        <w:br/>
      </w:r>
      <w:r w:rsidRPr="47978E51">
        <w:rPr>
          <w:rFonts w:eastAsia="Calibri"/>
          <w:lang w:eastAsia="en-US"/>
        </w:rPr>
        <w:t>Enheten för planering och verksamhetsstöd</w:t>
      </w:r>
      <w:r>
        <w:br/>
      </w:r>
      <w:r w:rsidRPr="47978E51">
        <w:rPr>
          <w:rFonts w:eastAsia="Calibri"/>
          <w:lang w:eastAsia="en-US"/>
        </w:rPr>
        <w:t>Staffanstorps kommun</w:t>
      </w:r>
      <w:r>
        <w:br/>
      </w:r>
      <w:r w:rsidRPr="47978E51">
        <w:rPr>
          <w:rFonts w:eastAsia="Calibri"/>
          <w:lang w:eastAsia="en-US"/>
        </w:rPr>
        <w:t>Rådhuset, Torget 1</w:t>
      </w:r>
      <w:r>
        <w:br/>
      </w:r>
      <w:r w:rsidRPr="47978E51">
        <w:rPr>
          <w:rFonts w:eastAsia="Calibri"/>
          <w:lang w:eastAsia="en-US"/>
        </w:rPr>
        <w:t>245 80 Staffanstorp</w:t>
      </w:r>
      <w:r>
        <w:br/>
      </w:r>
      <w:r w:rsidR="003D083E" w:rsidRPr="47978E51">
        <w:rPr>
          <w:rFonts w:eastAsia="Calibri"/>
          <w:lang w:eastAsia="en-US"/>
        </w:rPr>
        <w:t>E-post:</w:t>
      </w:r>
      <w:r w:rsidR="00D62F5E" w:rsidRPr="47978E51">
        <w:rPr>
          <w:rFonts w:eastAsia="Calibri"/>
          <w:lang w:eastAsia="en-US"/>
        </w:rPr>
        <w:t xml:space="preserve"> </w:t>
      </w:r>
      <w:r w:rsidR="5D3728C9" w:rsidRPr="47978E51">
        <w:rPr>
          <w:rFonts w:eastAsia="Calibri"/>
          <w:lang w:eastAsia="en-US"/>
        </w:rPr>
        <w:t>controlleromsorg</w:t>
      </w:r>
      <w:r w:rsidR="00D62F5E" w:rsidRPr="47978E51">
        <w:rPr>
          <w:rFonts w:eastAsia="Calibri"/>
          <w:lang w:eastAsia="en-US"/>
        </w:rPr>
        <w:t>@staffanstorp.se</w:t>
      </w:r>
    </w:p>
    <w:p w14:paraId="2E8D2312" w14:textId="77777777" w:rsidR="00AB5295" w:rsidRDefault="00AB5295" w:rsidP="00AB5295">
      <w:pPr>
        <w:pStyle w:val="Rubrik2"/>
      </w:pPr>
      <w:bookmarkStart w:id="84" w:name="_Ref193354603"/>
      <w:bookmarkStart w:id="85" w:name="_Ref193361038"/>
      <w:bookmarkStart w:id="86" w:name="_Toc197429068"/>
      <w:bookmarkEnd w:id="83"/>
      <w:r>
        <w:t>Förfrågningsunderlagets delar</w:t>
      </w:r>
      <w:bookmarkEnd w:id="84"/>
      <w:bookmarkEnd w:id="85"/>
      <w:bookmarkEnd w:id="86"/>
    </w:p>
    <w:p w14:paraId="77873823" w14:textId="77777777" w:rsidR="00AB5295" w:rsidRDefault="00AB5295" w:rsidP="00AB5295">
      <w:pPr>
        <w:pStyle w:val="Normaltindrag"/>
        <w:rPr>
          <w:lang w:eastAsia="en-US"/>
        </w:rPr>
      </w:pPr>
      <w:r>
        <w:rPr>
          <w:lang w:eastAsia="en-US"/>
        </w:rPr>
        <w:t>Förfrågningsunderlaget innehåller följande dokument:</w:t>
      </w:r>
    </w:p>
    <w:p w14:paraId="19818550" w14:textId="77777777" w:rsidR="00AB5295" w:rsidRDefault="00AB5295" w:rsidP="00AB5295">
      <w:pPr>
        <w:pStyle w:val="Normaltindrag"/>
        <w:numPr>
          <w:ilvl w:val="0"/>
          <w:numId w:val="49"/>
        </w:numPr>
        <w:rPr>
          <w:lang w:eastAsia="en-US"/>
        </w:rPr>
      </w:pPr>
      <w:r>
        <w:rPr>
          <w:lang w:eastAsia="en-US"/>
        </w:rPr>
        <w:t>Upphandlingsföreskrifter</w:t>
      </w:r>
    </w:p>
    <w:p w14:paraId="18E40570" w14:textId="77777777" w:rsidR="00AB5295" w:rsidRDefault="00AB5295" w:rsidP="00AB5295">
      <w:pPr>
        <w:pStyle w:val="Normaltindrag"/>
        <w:numPr>
          <w:ilvl w:val="0"/>
          <w:numId w:val="49"/>
        </w:numPr>
        <w:rPr>
          <w:lang w:eastAsia="en-US"/>
        </w:rPr>
      </w:pPr>
      <w:r>
        <w:rPr>
          <w:lang w:eastAsia="en-US"/>
        </w:rPr>
        <w:t>Digitalt ansökningsformulär</w:t>
      </w:r>
    </w:p>
    <w:p w14:paraId="7EB15614" w14:textId="77777777" w:rsidR="00AB5295" w:rsidRDefault="00AB5295" w:rsidP="00AB5295">
      <w:pPr>
        <w:pStyle w:val="Normaltindrag"/>
        <w:numPr>
          <w:ilvl w:val="0"/>
          <w:numId w:val="49"/>
        </w:numPr>
        <w:rPr>
          <w:lang w:eastAsia="en-US"/>
        </w:rPr>
      </w:pPr>
      <w:r>
        <w:rPr>
          <w:lang w:eastAsia="en-US"/>
        </w:rPr>
        <w:lastRenderedPageBreak/>
        <w:t>Bilaga 1 Avtalsutkast</w:t>
      </w:r>
    </w:p>
    <w:p w14:paraId="74402689" w14:textId="77777777" w:rsidR="00AB5295" w:rsidRDefault="00AB5295" w:rsidP="00AB5295">
      <w:pPr>
        <w:pStyle w:val="Normaltindrag"/>
        <w:numPr>
          <w:ilvl w:val="0"/>
          <w:numId w:val="49"/>
        </w:numPr>
        <w:rPr>
          <w:rFonts w:eastAsia="Calibri"/>
          <w:lang w:eastAsia="en-US"/>
        </w:rPr>
      </w:pPr>
      <w:r>
        <w:rPr>
          <w:rFonts w:eastAsia="Calibri"/>
          <w:lang w:eastAsia="en-US"/>
        </w:rPr>
        <w:t xml:space="preserve">Bilaga 2 </w:t>
      </w:r>
      <w:r w:rsidRPr="0093679E">
        <w:rPr>
          <w:rFonts w:eastAsia="Calibri"/>
          <w:lang w:eastAsia="en-US"/>
        </w:rPr>
        <w:t xml:space="preserve">Aktuella ersättningar inom LOV </w:t>
      </w:r>
      <w:r>
        <w:rPr>
          <w:rFonts w:eastAsia="Calibri"/>
          <w:lang w:eastAsia="en-US"/>
        </w:rPr>
        <w:t>ordinärt boende</w:t>
      </w:r>
    </w:p>
    <w:p w14:paraId="5C135DEA" w14:textId="77777777" w:rsidR="00AB5295" w:rsidRDefault="00AB5295" w:rsidP="00AB5295">
      <w:pPr>
        <w:pStyle w:val="Normaltindrag"/>
        <w:numPr>
          <w:ilvl w:val="0"/>
          <w:numId w:val="49"/>
        </w:numPr>
        <w:rPr>
          <w:lang w:eastAsia="en-US"/>
        </w:rPr>
      </w:pPr>
      <w:r w:rsidRPr="641267DC">
        <w:rPr>
          <w:lang w:eastAsia="en-US"/>
        </w:rPr>
        <w:t>Bilaga 3 Handbok Avvikelsehantering</w:t>
      </w:r>
    </w:p>
    <w:p w14:paraId="6E06B57E" w14:textId="77777777" w:rsidR="00AB5295" w:rsidRDefault="00AB5295" w:rsidP="00AB5295">
      <w:pPr>
        <w:pStyle w:val="Normaltindrag"/>
        <w:numPr>
          <w:ilvl w:val="0"/>
          <w:numId w:val="49"/>
        </w:numPr>
        <w:rPr>
          <w:lang w:eastAsia="en-US"/>
        </w:rPr>
      </w:pPr>
      <w:r>
        <w:rPr>
          <w:lang w:eastAsia="en-US"/>
        </w:rPr>
        <w:t>Bilaga 4 Riktlinjer för vård och omsorg av personer med demenssjukdom</w:t>
      </w:r>
    </w:p>
    <w:p w14:paraId="126D9AA9" w14:textId="77777777" w:rsidR="00AB5295" w:rsidRDefault="00AB5295" w:rsidP="00AB5295">
      <w:pPr>
        <w:pStyle w:val="Normaltindrag"/>
        <w:numPr>
          <w:ilvl w:val="0"/>
          <w:numId w:val="49"/>
        </w:numPr>
        <w:rPr>
          <w:lang w:eastAsia="en-US"/>
        </w:rPr>
      </w:pPr>
      <w:r>
        <w:rPr>
          <w:lang w:eastAsia="en-US"/>
        </w:rPr>
        <w:t>Bilaga 5 Sekretessavtal</w:t>
      </w:r>
    </w:p>
    <w:p w14:paraId="0665A84F" w14:textId="783D1E12" w:rsidR="42677CB0" w:rsidRDefault="42677CB0" w:rsidP="28D7CA7C">
      <w:pPr>
        <w:pStyle w:val="Normaltindrag"/>
        <w:numPr>
          <w:ilvl w:val="0"/>
          <w:numId w:val="49"/>
        </w:numPr>
        <w:rPr>
          <w:lang w:eastAsia="en-US"/>
        </w:rPr>
      </w:pPr>
      <w:r w:rsidRPr="28D7CA7C">
        <w:rPr>
          <w:lang w:eastAsia="en-US"/>
        </w:rPr>
        <w:t>Bilaga 6 Ansvarsförbindelse</w:t>
      </w:r>
    </w:p>
    <w:p w14:paraId="0EDD2F73" w14:textId="77777777" w:rsidR="00132118" w:rsidRDefault="00AB5295" w:rsidP="00132118">
      <w:pPr>
        <w:pStyle w:val="Normaltindrag"/>
        <w:numPr>
          <w:ilvl w:val="0"/>
          <w:numId w:val="49"/>
        </w:numPr>
        <w:rPr>
          <w:rFonts w:eastAsia="Calibri"/>
          <w:lang w:eastAsia="en-US"/>
        </w:rPr>
      </w:pPr>
      <w:r>
        <w:rPr>
          <w:rFonts w:eastAsia="Calibri"/>
          <w:lang w:eastAsia="en-US"/>
        </w:rPr>
        <w:t>Bilaga 7 Zonkarta Staffanstorp</w:t>
      </w:r>
    </w:p>
    <w:p w14:paraId="47E81B60" w14:textId="21CB882A" w:rsidR="00132118" w:rsidRPr="00132118" w:rsidRDefault="00AB5295" w:rsidP="00132118">
      <w:pPr>
        <w:pStyle w:val="Normaltindrag"/>
        <w:numPr>
          <w:ilvl w:val="0"/>
          <w:numId w:val="49"/>
        </w:numPr>
        <w:rPr>
          <w:rFonts w:eastAsia="Calibri"/>
          <w:lang w:eastAsia="en-US"/>
        </w:rPr>
      </w:pPr>
      <w:r w:rsidRPr="00132118">
        <w:rPr>
          <w:lang w:eastAsia="en-US"/>
        </w:rPr>
        <w:t>Bilaga 8 Vägledning för bistånd och tillämpning av socialtjänstlagen inom omsorgsförvaltningen i Staffanstorps kommun</w:t>
      </w:r>
      <w:r w:rsidR="00562BE0">
        <w:rPr>
          <w:lang w:eastAsia="en-US"/>
        </w:rPr>
        <w:t xml:space="preserve"> </w:t>
      </w:r>
    </w:p>
    <w:p w14:paraId="739A52FA" w14:textId="77777777" w:rsidR="00132118" w:rsidRPr="00132118" w:rsidRDefault="00AB5295" w:rsidP="00132118">
      <w:pPr>
        <w:pStyle w:val="Normaltindrag"/>
        <w:numPr>
          <w:ilvl w:val="0"/>
          <w:numId w:val="49"/>
        </w:numPr>
        <w:rPr>
          <w:rFonts w:eastAsia="Calibri"/>
          <w:lang w:eastAsia="en-US"/>
        </w:rPr>
      </w:pPr>
      <w:r w:rsidRPr="00132118">
        <w:rPr>
          <w:lang w:eastAsia="en-US"/>
        </w:rPr>
        <w:t>Bilaga 9 Hinder för handel med Ryssland och Belarus</w:t>
      </w:r>
    </w:p>
    <w:p w14:paraId="303EEB14" w14:textId="470B410D" w:rsidR="00422EDE" w:rsidRPr="00055EFE" w:rsidRDefault="00AB5295" w:rsidP="00422EDE">
      <w:pPr>
        <w:pStyle w:val="Normaltindrag"/>
        <w:numPr>
          <w:ilvl w:val="0"/>
          <w:numId w:val="49"/>
        </w:numPr>
        <w:rPr>
          <w:rFonts w:eastAsia="Calibri"/>
          <w:lang w:eastAsia="en-US"/>
        </w:rPr>
      </w:pPr>
      <w:r w:rsidRPr="00132118">
        <w:rPr>
          <w:lang w:eastAsia="en-US"/>
        </w:rPr>
        <w:t xml:space="preserve">Bilaga 10 Åberopande av annans </w:t>
      </w:r>
      <w:r w:rsidR="00C45CE2">
        <w:rPr>
          <w:lang w:eastAsia="en-US"/>
        </w:rPr>
        <w:t>k</w:t>
      </w:r>
      <w:r w:rsidRPr="00132118">
        <w:rPr>
          <w:lang w:eastAsia="en-US"/>
        </w:rPr>
        <w:t xml:space="preserve">apacitet </w:t>
      </w:r>
    </w:p>
    <w:p w14:paraId="7102575D" w14:textId="7911A28E" w:rsidR="00055EFE" w:rsidRDefault="00055EFE" w:rsidP="00422EDE">
      <w:pPr>
        <w:pStyle w:val="Normaltindrag"/>
        <w:numPr>
          <w:ilvl w:val="0"/>
          <w:numId w:val="49"/>
        </w:numPr>
        <w:rPr>
          <w:rFonts w:eastAsia="Calibri"/>
          <w:lang w:eastAsia="en-US"/>
        </w:rPr>
      </w:pPr>
      <w:r>
        <w:rPr>
          <w:lang w:eastAsia="en-US"/>
        </w:rPr>
        <w:t xml:space="preserve">Bilaga 11 Egen försäkran </w:t>
      </w:r>
    </w:p>
    <w:p w14:paraId="12D5C185" w14:textId="19138BC3" w:rsidR="00AB5295" w:rsidRPr="002F5738" w:rsidRDefault="00AB5295" w:rsidP="00132118">
      <w:pPr>
        <w:pStyle w:val="Liststycke"/>
        <w:ind w:left="1211"/>
        <w:rPr>
          <w:rFonts w:ascii="Garamond" w:hAnsi="Garamond"/>
          <w:lang w:eastAsia="en-US"/>
        </w:rPr>
      </w:pPr>
    </w:p>
    <w:p w14:paraId="5587D6A2" w14:textId="1098E51B" w:rsidR="001D657E" w:rsidRDefault="001D657E" w:rsidP="006E4289">
      <w:pPr>
        <w:pStyle w:val="Rubrik2"/>
      </w:pPr>
      <w:bookmarkStart w:id="87" w:name="_Toc197429069"/>
      <w:r>
        <w:t>Personuppgifter i anbud</w:t>
      </w:r>
      <w:bookmarkEnd w:id="87"/>
    </w:p>
    <w:p w14:paraId="34E5EB82" w14:textId="4677E508" w:rsidR="001D657E" w:rsidRDefault="001D657E" w:rsidP="1DE68007">
      <w:pPr>
        <w:pStyle w:val="Default"/>
        <w:ind w:left="850"/>
        <w:jc w:val="both"/>
        <w:rPr>
          <w:rFonts w:ascii="Garamond" w:hAnsi="Garamond"/>
        </w:rPr>
      </w:pPr>
      <w:r w:rsidRPr="009F044C">
        <w:rPr>
          <w:rFonts w:ascii="Garamond" w:hAnsi="Garamond"/>
        </w:rPr>
        <w:t>Beställaren är personuppgiftsansvarig för behandlingen av personuppgifter i anbud, dvs. alla typer av uppgifter i anbud som direkt eller indirekt kan knytas till levande personer, t.ex. namn, adress, CV och personnummer.</w:t>
      </w:r>
    </w:p>
    <w:p w14:paraId="3190776C" w14:textId="76855E14" w:rsidR="001D657E" w:rsidRDefault="001D657E" w:rsidP="009F044C">
      <w:pPr>
        <w:pStyle w:val="Default"/>
        <w:ind w:left="850"/>
        <w:jc w:val="both"/>
        <w:rPr>
          <w:rFonts w:ascii="Garamond" w:hAnsi="Garamond"/>
        </w:rPr>
      </w:pPr>
      <w:r w:rsidRPr="009F044C">
        <w:rPr>
          <w:rFonts w:ascii="Garamond" w:hAnsi="Garamond"/>
        </w:rPr>
        <w:t xml:space="preserve"> </w:t>
      </w:r>
    </w:p>
    <w:p w14:paraId="2C9E6D7C" w14:textId="77777777" w:rsidR="001D657E" w:rsidRDefault="001D657E" w:rsidP="009F044C">
      <w:pPr>
        <w:pStyle w:val="Default"/>
        <w:ind w:left="850"/>
        <w:jc w:val="both"/>
        <w:rPr>
          <w:rFonts w:ascii="Garamond" w:hAnsi="Garamond"/>
        </w:rPr>
      </w:pPr>
      <w:r w:rsidRPr="009F044C">
        <w:rPr>
          <w:rFonts w:ascii="Garamond" w:hAnsi="Garamond"/>
        </w:rPr>
        <w:t>Personuppgifter i anbud kommer att behandlas av Beställaren och av Beställaren eventuellt anlitade underleverantörer. Beställarens leverantör av verktyg för inlämning av anbud i denna upphandling (</w:t>
      </w:r>
      <w:proofErr w:type="spellStart"/>
      <w:r w:rsidRPr="009F044C">
        <w:rPr>
          <w:rFonts w:ascii="Garamond" w:hAnsi="Garamond"/>
        </w:rPr>
        <w:t>e-avrop</w:t>
      </w:r>
      <w:proofErr w:type="spellEnd"/>
      <w:r w:rsidRPr="009F044C">
        <w:rPr>
          <w:rFonts w:ascii="Garamond" w:hAnsi="Garamond"/>
        </w:rPr>
        <w:t xml:space="preserve">) har att behandla personuppgifter enligt det personuppgiftsbiträdesavtal som upprättats med Beställaren. </w:t>
      </w:r>
    </w:p>
    <w:p w14:paraId="2A3D6CC8" w14:textId="77777777" w:rsidR="001D657E" w:rsidRDefault="001D657E" w:rsidP="009F044C">
      <w:pPr>
        <w:pStyle w:val="Default"/>
        <w:ind w:left="850"/>
        <w:jc w:val="both"/>
        <w:rPr>
          <w:rFonts w:ascii="Garamond" w:hAnsi="Garamond"/>
        </w:rPr>
      </w:pPr>
    </w:p>
    <w:p w14:paraId="5DC6F79D" w14:textId="21A88435" w:rsidR="001D657E" w:rsidRPr="009F044C" w:rsidRDefault="001D657E" w:rsidP="009F044C">
      <w:pPr>
        <w:pStyle w:val="Default"/>
        <w:ind w:left="850"/>
        <w:jc w:val="both"/>
        <w:rPr>
          <w:rFonts w:ascii="Garamond" w:hAnsi="Garamond"/>
        </w:rPr>
      </w:pPr>
      <w:r w:rsidRPr="009F044C">
        <w:rPr>
          <w:rFonts w:ascii="Garamond" w:hAnsi="Garamond"/>
        </w:rPr>
        <w:t xml:space="preserve">Inlämnade personuppgifter kommer att behandlas för att kunna pröva, administrera och arkivera anbud samt förvalta avtalet. Personuppgifter kan även komma att behandlas i samband med utlämnande av allmän handling. Arkivering och gallring av personuppgifter kommer att genomföras i enlighet med tillämplig lagstiftning. </w:t>
      </w:r>
    </w:p>
    <w:p w14:paraId="5029A1C2" w14:textId="0D3BA842" w:rsidR="001D657E" w:rsidRPr="001D657E" w:rsidRDefault="001D657E" w:rsidP="009F044C">
      <w:pPr>
        <w:pStyle w:val="Normaltindrag"/>
      </w:pPr>
      <w:r w:rsidRPr="001D657E">
        <w:t>Anbudsgivare som lämnar personuppgifter i anbud, exempelvis kontaktuppgifter och CV, är skyldiga</w:t>
      </w:r>
      <w:r w:rsidR="00EA0C71">
        <w:t xml:space="preserve"> att informera berörda personer om detta. </w:t>
      </w:r>
    </w:p>
    <w:p w14:paraId="6C32DDBD" w14:textId="77777777" w:rsidR="00F04D26" w:rsidRDefault="00F04D26" w:rsidP="00164437">
      <w:pPr>
        <w:pStyle w:val="Normaltindrag"/>
        <w:ind w:left="0"/>
      </w:pPr>
    </w:p>
    <w:p w14:paraId="3E38F1C9" w14:textId="77777777" w:rsidR="00D606CC" w:rsidRPr="0093679E" w:rsidRDefault="00D606CC" w:rsidP="00D606CC">
      <w:pPr>
        <w:pStyle w:val="Rubrik1"/>
        <w:rPr>
          <w:rFonts w:eastAsia="Calibri"/>
        </w:rPr>
      </w:pPr>
      <w:bookmarkStart w:id="88" w:name="_Toc197429070"/>
      <w:bookmarkStart w:id="89" w:name="_Toc440486755"/>
      <w:r w:rsidRPr="0093679E">
        <w:rPr>
          <w:rFonts w:eastAsia="Calibri"/>
        </w:rPr>
        <w:t>Upphandlingsföreskrifter</w:t>
      </w:r>
      <w:bookmarkEnd w:id="88"/>
    </w:p>
    <w:p w14:paraId="29A0839D" w14:textId="423C6C25" w:rsidR="00D606CC" w:rsidRPr="0093679E" w:rsidRDefault="00D606CC" w:rsidP="00D606CC">
      <w:pPr>
        <w:pStyle w:val="Rubrik2"/>
      </w:pPr>
      <w:bookmarkStart w:id="90" w:name="_Toc6472779"/>
      <w:bookmarkStart w:id="91" w:name="_Toc197429071"/>
      <w:r w:rsidRPr="0093679E">
        <w:t>Upphandlingsf</w:t>
      </w:r>
      <w:bookmarkEnd w:id="90"/>
      <w:r w:rsidR="001359C2">
        <w:t>örfarande</w:t>
      </w:r>
      <w:bookmarkEnd w:id="91"/>
    </w:p>
    <w:p w14:paraId="0DE5DE7A" w14:textId="1BDA6519" w:rsidR="00D606CC" w:rsidRPr="0093679E" w:rsidRDefault="00D606CC" w:rsidP="00D606CC">
      <w:pPr>
        <w:pStyle w:val="Normaltindrag"/>
        <w:rPr>
          <w:rFonts w:eastAsia="Calibri"/>
        </w:rPr>
      </w:pPr>
      <w:r w:rsidRPr="0093679E">
        <w:rPr>
          <w:rFonts w:eastAsia="Calibri"/>
        </w:rPr>
        <w:t>Upphandlingen genomförs enligt</w:t>
      </w:r>
      <w:r>
        <w:rPr>
          <w:rFonts w:eastAsia="Calibri"/>
        </w:rPr>
        <w:t xml:space="preserve"> </w:t>
      </w:r>
      <w:r w:rsidRPr="004D162B">
        <w:rPr>
          <w:rFonts w:eastAsia="Calibri"/>
        </w:rPr>
        <w:t>LOV</w:t>
      </w:r>
      <w:r w:rsidRPr="1DE68007">
        <w:rPr>
          <w:rFonts w:eastAsia="Calibri"/>
        </w:rPr>
        <w:t>.</w:t>
      </w:r>
    </w:p>
    <w:p w14:paraId="4694A9E3" w14:textId="77777777" w:rsidR="00D606CC" w:rsidRPr="0093679E" w:rsidRDefault="00D606CC" w:rsidP="00D606CC">
      <w:pPr>
        <w:pStyle w:val="Rubrik2"/>
      </w:pPr>
      <w:bookmarkStart w:id="92" w:name="_Toc6136139"/>
      <w:bookmarkStart w:id="93" w:name="_Toc6472781"/>
      <w:bookmarkStart w:id="94" w:name="_Toc197429072"/>
      <w:r w:rsidRPr="0093679E">
        <w:t xml:space="preserve">Tillhandahållande av </w:t>
      </w:r>
      <w:bookmarkEnd w:id="92"/>
      <w:bookmarkEnd w:id="93"/>
      <w:r>
        <w:t>förfrågningsunderlag</w:t>
      </w:r>
      <w:bookmarkEnd w:id="94"/>
    </w:p>
    <w:p w14:paraId="504652D0" w14:textId="6C2840C0" w:rsidR="00D606CC" w:rsidRPr="0093679E" w:rsidRDefault="00D606CC" w:rsidP="00D606CC">
      <w:pPr>
        <w:pStyle w:val="Normaltindrag"/>
        <w:rPr>
          <w:rFonts w:eastAsia="Calibri"/>
          <w:lang w:eastAsia="en-US"/>
        </w:rPr>
      </w:pPr>
      <w:r w:rsidRPr="30C966B9">
        <w:rPr>
          <w:rFonts w:eastAsia="Calibri"/>
          <w:lang w:eastAsia="en-US"/>
        </w:rPr>
        <w:t xml:space="preserve">Annons och förfrågningsunderlag finns tillgängligt via </w:t>
      </w:r>
      <w:r w:rsidR="003E00B4">
        <w:rPr>
          <w:rFonts w:eastAsia="Calibri"/>
          <w:lang w:eastAsia="en-US"/>
        </w:rPr>
        <w:t>Upphandlingsmyndighetens tjänst ”Hitta LOV-uppdrag”</w:t>
      </w:r>
      <w:r w:rsidR="7E22778C" w:rsidRPr="30C966B9">
        <w:rPr>
          <w:rFonts w:eastAsia="Calibri"/>
          <w:lang w:eastAsia="en-US"/>
        </w:rPr>
        <w:t xml:space="preserve"> </w:t>
      </w:r>
      <w:r w:rsidRPr="30C966B9">
        <w:rPr>
          <w:rFonts w:eastAsia="Calibri"/>
          <w:lang w:eastAsia="en-US"/>
        </w:rPr>
        <w:t xml:space="preserve">samt upphandlingsverktyget e-Avrop. </w:t>
      </w:r>
      <w:r w:rsidRPr="0DC8D7A4">
        <w:rPr>
          <w:rFonts w:eastAsia="Calibri"/>
          <w:lang w:eastAsia="en-US"/>
        </w:rPr>
        <w:t>Upphandling enligt LOV har ingen given sluttid och pågår så länge den annonseras. Ansökan får därmed lämnas in löpande.</w:t>
      </w:r>
    </w:p>
    <w:p w14:paraId="34E3DE3D" w14:textId="77777777" w:rsidR="00D606CC" w:rsidRDefault="00D606CC" w:rsidP="00D606CC">
      <w:pPr>
        <w:pStyle w:val="Rubrik2"/>
      </w:pPr>
      <w:bookmarkStart w:id="95" w:name="_Toc6472782"/>
      <w:bookmarkStart w:id="96" w:name="_Toc197429073"/>
      <w:r w:rsidRPr="0093679E">
        <w:lastRenderedPageBreak/>
        <w:t>Inlämning av ansökan</w:t>
      </w:r>
      <w:bookmarkEnd w:id="95"/>
      <w:bookmarkEnd w:id="96"/>
    </w:p>
    <w:p w14:paraId="24D19A7C" w14:textId="77777777" w:rsidR="00D606CC" w:rsidRPr="0065232B" w:rsidRDefault="00D606CC" w:rsidP="00D606CC">
      <w:pPr>
        <w:pStyle w:val="Normaltindrag"/>
      </w:pPr>
      <w:bookmarkStart w:id="97" w:name="_Toc6472783"/>
      <w:r w:rsidRPr="0065232B">
        <w:t xml:space="preserve">Ansökan </w:t>
      </w:r>
      <w:r>
        <w:t xml:space="preserve">lämnas digitalt genom </w:t>
      </w:r>
      <w:r w:rsidRPr="005C7A89">
        <w:t>annonsdatabasen</w:t>
      </w:r>
      <w:r>
        <w:t xml:space="preserve"> e-Avrop</w:t>
      </w:r>
      <w:r w:rsidRPr="00CE195C">
        <w:t>.</w:t>
      </w:r>
    </w:p>
    <w:p w14:paraId="18205619" w14:textId="34FE2DDA" w:rsidR="00D606CC" w:rsidRPr="0093679E" w:rsidRDefault="00D606CC" w:rsidP="00D606CC">
      <w:pPr>
        <w:pStyle w:val="Rubrik2"/>
      </w:pPr>
      <w:bookmarkStart w:id="98" w:name="_Toc197429074"/>
      <w:r w:rsidRPr="0093679E">
        <w:t>Ansökans form och innehåll</w:t>
      </w:r>
      <w:bookmarkEnd w:id="97"/>
      <w:bookmarkEnd w:id="98"/>
    </w:p>
    <w:p w14:paraId="2B93C8C3" w14:textId="77777777" w:rsidR="00D606CC" w:rsidRPr="0093679E" w:rsidRDefault="00D606CC" w:rsidP="00D606CC">
      <w:pPr>
        <w:pStyle w:val="Rubrik3"/>
        <w:rPr>
          <w:lang w:eastAsia="en-US"/>
        </w:rPr>
      </w:pPr>
      <w:bookmarkStart w:id="99" w:name="_Toc6136144"/>
      <w:bookmarkStart w:id="100" w:name="_Toc6472784"/>
      <w:bookmarkStart w:id="101" w:name="_Toc197429075"/>
      <w:r w:rsidRPr="0093679E">
        <w:rPr>
          <w:lang w:eastAsia="en-US"/>
        </w:rPr>
        <w:t>Uppställda krav, uppgifter och dokument</w:t>
      </w:r>
      <w:bookmarkEnd w:id="99"/>
      <w:bookmarkEnd w:id="100"/>
      <w:bookmarkEnd w:id="101"/>
    </w:p>
    <w:p w14:paraId="5F89A5D9" w14:textId="77777777" w:rsidR="00D606CC" w:rsidRPr="0093679E" w:rsidRDefault="00D606CC" w:rsidP="00D606CC">
      <w:pPr>
        <w:pStyle w:val="Normaltindrag"/>
        <w:rPr>
          <w:rFonts w:eastAsia="Calibri"/>
          <w:lang w:eastAsia="en-US"/>
        </w:rPr>
      </w:pPr>
      <w:r>
        <w:rPr>
          <w:rFonts w:eastAsia="Calibri"/>
          <w:lang w:eastAsia="en-US"/>
        </w:rPr>
        <w:t>Sökande</w:t>
      </w:r>
      <w:r w:rsidRPr="0093679E">
        <w:rPr>
          <w:rFonts w:eastAsia="Calibri"/>
          <w:lang w:eastAsia="en-US"/>
        </w:rPr>
        <w:t xml:space="preserve">n intygar genom undertecknande av ansökningsformulär att samtliga i </w:t>
      </w:r>
      <w:r>
        <w:rPr>
          <w:rFonts w:eastAsia="Calibri"/>
          <w:lang w:eastAsia="en-US"/>
        </w:rPr>
        <w:t>förfrågning</w:t>
      </w:r>
      <w:r w:rsidRPr="0093679E">
        <w:rPr>
          <w:rFonts w:eastAsia="Calibri"/>
          <w:lang w:eastAsia="en-US"/>
        </w:rPr>
        <w:t xml:space="preserve">sunderlaget ställda krav uppfylls. </w:t>
      </w:r>
      <w:r>
        <w:rPr>
          <w:rFonts w:eastAsia="Calibri"/>
          <w:lang w:eastAsia="en-US"/>
        </w:rPr>
        <w:t>Ansökan</w:t>
      </w:r>
      <w:r w:rsidRPr="0093679E">
        <w:rPr>
          <w:rFonts w:eastAsia="Calibri"/>
          <w:lang w:eastAsia="en-US"/>
        </w:rPr>
        <w:t xml:space="preserve"> ska vidare innehålla samtliga de uppgifter och dokument som efterf</w:t>
      </w:r>
      <w:r>
        <w:rPr>
          <w:rFonts w:eastAsia="Calibri"/>
          <w:lang w:eastAsia="en-US"/>
        </w:rPr>
        <w:t>rågas i förfrågningsunderlaget.</w:t>
      </w:r>
    </w:p>
    <w:p w14:paraId="3EAC5AD6" w14:textId="31B5F49C" w:rsidR="00D606CC" w:rsidRPr="0093679E" w:rsidRDefault="00D606CC" w:rsidP="00D606CC">
      <w:pPr>
        <w:pStyle w:val="Normaltindrag"/>
        <w:rPr>
          <w:rFonts w:eastAsia="Calibri"/>
          <w:lang w:eastAsia="en-US"/>
        </w:rPr>
      </w:pPr>
      <w:r>
        <w:rPr>
          <w:rFonts w:eastAsia="Calibri"/>
          <w:lang w:eastAsia="en-US"/>
        </w:rPr>
        <w:t>Sökande</w:t>
      </w:r>
      <w:r w:rsidRPr="0093679E">
        <w:rPr>
          <w:rFonts w:eastAsia="Calibri"/>
          <w:lang w:eastAsia="en-US"/>
        </w:rPr>
        <w:t xml:space="preserve">n bekräftar genom undertecknande av ansökningsformulär att samtliga i </w:t>
      </w:r>
      <w:r>
        <w:rPr>
          <w:rFonts w:eastAsia="Calibri"/>
          <w:lang w:eastAsia="en-US"/>
        </w:rPr>
        <w:t>förfrågnings</w:t>
      </w:r>
      <w:r w:rsidRPr="0093679E">
        <w:rPr>
          <w:rFonts w:eastAsia="Calibri"/>
          <w:lang w:eastAsia="en-US"/>
        </w:rPr>
        <w:t xml:space="preserve">underlaget angivna krav och villkor accepteras, även som en del av kommande avtal, se </w:t>
      </w:r>
      <w:r w:rsidR="25CC4758" w:rsidRPr="1DE68007">
        <w:rPr>
          <w:rFonts w:eastAsia="Calibri"/>
          <w:lang w:eastAsia="en-US"/>
        </w:rPr>
        <w:t xml:space="preserve">bilaga 1 </w:t>
      </w:r>
      <w:r w:rsidRPr="0093679E">
        <w:rPr>
          <w:rFonts w:eastAsia="Calibri"/>
          <w:lang w:eastAsia="en-US"/>
        </w:rPr>
        <w:t>Avtalsutkast</w:t>
      </w:r>
      <w:r w:rsidRPr="1DE68007">
        <w:rPr>
          <w:rFonts w:eastAsia="Calibri"/>
          <w:lang w:eastAsia="en-US"/>
        </w:rPr>
        <w:t>.</w:t>
      </w:r>
    </w:p>
    <w:p w14:paraId="752597E2" w14:textId="77777777" w:rsidR="00D606CC" w:rsidRPr="0093679E" w:rsidRDefault="00D606CC" w:rsidP="00D606CC">
      <w:pPr>
        <w:pStyle w:val="Rubrik3"/>
        <w:rPr>
          <w:lang w:eastAsia="en-US"/>
        </w:rPr>
      </w:pPr>
      <w:bookmarkStart w:id="102" w:name="_Toc6136145"/>
      <w:bookmarkStart w:id="103" w:name="_Toc6472785"/>
      <w:bookmarkStart w:id="104" w:name="_Toc197429076"/>
      <w:r w:rsidRPr="0093679E">
        <w:rPr>
          <w:lang w:eastAsia="en-US"/>
        </w:rPr>
        <w:t>Språk</w:t>
      </w:r>
      <w:bookmarkEnd w:id="102"/>
      <w:bookmarkEnd w:id="103"/>
      <w:bookmarkEnd w:id="104"/>
    </w:p>
    <w:p w14:paraId="3E40B8A1" w14:textId="77777777" w:rsidR="00D606CC" w:rsidRPr="0093679E" w:rsidRDefault="00D606CC" w:rsidP="00D606CC">
      <w:pPr>
        <w:pStyle w:val="Normaltindrag"/>
        <w:rPr>
          <w:rFonts w:eastAsia="Calibri"/>
          <w:lang w:eastAsia="en-US"/>
        </w:rPr>
      </w:pPr>
      <w:r w:rsidRPr="0DC8D7A4">
        <w:rPr>
          <w:rFonts w:eastAsia="Calibri"/>
          <w:lang w:eastAsia="en-US"/>
        </w:rPr>
        <w:t>Ansökan ska lämnas på svenska. All kommunikation i samband med denna upphandling och efterföljande avtal ska ske på svenska, om inget annat anges.</w:t>
      </w:r>
    </w:p>
    <w:p w14:paraId="53F7D852" w14:textId="77777777" w:rsidR="00D606CC" w:rsidRPr="0093679E" w:rsidRDefault="00D606CC" w:rsidP="00D606CC">
      <w:pPr>
        <w:pStyle w:val="Rubrik3"/>
        <w:rPr>
          <w:lang w:eastAsia="en-US"/>
        </w:rPr>
      </w:pPr>
      <w:bookmarkStart w:id="105" w:name="_Toc190253014"/>
      <w:bookmarkStart w:id="106" w:name="_Toc190253015"/>
      <w:bookmarkStart w:id="107" w:name="_Toc6136146"/>
      <w:bookmarkStart w:id="108" w:name="_Toc6472786"/>
      <w:bookmarkStart w:id="109" w:name="_Toc197429077"/>
      <w:bookmarkEnd w:id="105"/>
      <w:bookmarkEnd w:id="106"/>
      <w:r w:rsidRPr="0093679E">
        <w:rPr>
          <w:lang w:eastAsia="en-US"/>
        </w:rPr>
        <w:t>Kontaktuppgifter</w:t>
      </w:r>
      <w:bookmarkEnd w:id="107"/>
      <w:bookmarkEnd w:id="108"/>
      <w:bookmarkEnd w:id="109"/>
    </w:p>
    <w:p w14:paraId="6632A7D7" w14:textId="09C595B7" w:rsidR="00D606CC" w:rsidRPr="0093679E" w:rsidRDefault="00D606CC" w:rsidP="00D606CC">
      <w:pPr>
        <w:pStyle w:val="Normaltindrag"/>
        <w:rPr>
          <w:rFonts w:eastAsia="Calibri"/>
          <w:lang w:eastAsia="en-US"/>
        </w:rPr>
      </w:pPr>
      <w:r w:rsidRPr="0093679E">
        <w:rPr>
          <w:rFonts w:eastAsia="Calibri"/>
          <w:lang w:eastAsia="en-US"/>
        </w:rPr>
        <w:t xml:space="preserve">Ansökan ska innehålla kontaktuppgifter till </w:t>
      </w:r>
      <w:r w:rsidRPr="00607633">
        <w:rPr>
          <w:rFonts w:eastAsia="Calibri"/>
          <w:lang w:eastAsia="en-US"/>
        </w:rPr>
        <w:t>Utförarens</w:t>
      </w:r>
      <w:r w:rsidRPr="0093679E">
        <w:rPr>
          <w:rFonts w:eastAsia="Calibri"/>
          <w:lang w:eastAsia="en-US"/>
        </w:rPr>
        <w:t xml:space="preserve"> kontaktperson för upphandlingen och avtalet. Ansökan ska även innehålla information om </w:t>
      </w:r>
      <w:r>
        <w:rPr>
          <w:rFonts w:eastAsia="Calibri"/>
          <w:lang w:eastAsia="en-US"/>
        </w:rPr>
        <w:t>Utföraren</w:t>
      </w:r>
      <w:r w:rsidRPr="0093679E">
        <w:rPr>
          <w:rFonts w:eastAsia="Calibri"/>
          <w:lang w:eastAsia="en-US"/>
        </w:rPr>
        <w:t xml:space="preserve"> med angivande av företagsnamn, organisationsnummer, e-postadress, se vidare </w:t>
      </w:r>
      <w:r w:rsidR="764EC42E" w:rsidRPr="1DE68007">
        <w:rPr>
          <w:rFonts w:eastAsia="Calibri"/>
          <w:lang w:eastAsia="en-US"/>
        </w:rPr>
        <w:t xml:space="preserve">digitalt </w:t>
      </w:r>
      <w:r w:rsidR="006C0CC5">
        <w:rPr>
          <w:rFonts w:eastAsia="Calibri"/>
          <w:lang w:eastAsia="en-US"/>
        </w:rPr>
        <w:t>ansökningsformulär</w:t>
      </w:r>
      <w:r w:rsidR="0DFFE44B" w:rsidRPr="1DE68007">
        <w:rPr>
          <w:rFonts w:eastAsia="Calibri"/>
          <w:lang w:eastAsia="en-US"/>
        </w:rPr>
        <w:t xml:space="preserve"> i upphandlingsverktyget e-Avrop</w:t>
      </w:r>
      <w:r>
        <w:rPr>
          <w:rFonts w:eastAsia="Calibri"/>
          <w:lang w:eastAsia="en-US"/>
        </w:rPr>
        <w:t>.</w:t>
      </w:r>
    </w:p>
    <w:p w14:paraId="405DCC15" w14:textId="77777777" w:rsidR="00D606CC" w:rsidRPr="0093679E" w:rsidRDefault="00D606CC" w:rsidP="00D606CC">
      <w:pPr>
        <w:pStyle w:val="Rubrik3"/>
        <w:rPr>
          <w:lang w:eastAsia="en-US"/>
        </w:rPr>
      </w:pPr>
      <w:bookmarkStart w:id="110" w:name="_Toc6136147"/>
      <w:bookmarkStart w:id="111" w:name="_Toc6472787"/>
      <w:bookmarkStart w:id="112" w:name="_Toc197429078"/>
      <w:r w:rsidRPr="0093679E">
        <w:rPr>
          <w:lang w:eastAsia="en-US"/>
        </w:rPr>
        <w:t>Underskrift av behörig företrädare</w:t>
      </w:r>
      <w:bookmarkEnd w:id="110"/>
      <w:bookmarkEnd w:id="111"/>
      <w:bookmarkEnd w:id="112"/>
    </w:p>
    <w:p w14:paraId="696B0776" w14:textId="48B41C19" w:rsidR="00D606CC" w:rsidRDefault="006C0CC5" w:rsidP="00D606CC">
      <w:pPr>
        <w:pStyle w:val="Normaltindrag"/>
        <w:rPr>
          <w:rFonts w:eastAsia="Calibri"/>
          <w:lang w:eastAsia="en-US"/>
        </w:rPr>
      </w:pPr>
      <w:r>
        <w:rPr>
          <w:rFonts w:eastAsia="Calibri"/>
          <w:lang w:eastAsia="en-US"/>
        </w:rPr>
        <w:t xml:space="preserve">Ansökningsformulär </w:t>
      </w:r>
      <w:r w:rsidR="00D606CC" w:rsidRPr="004A63CD">
        <w:rPr>
          <w:rFonts w:eastAsia="Calibri"/>
          <w:lang w:eastAsia="en-US"/>
        </w:rPr>
        <w:t xml:space="preserve">ska undertecknas av behörig företrädare för </w:t>
      </w:r>
      <w:r w:rsidR="00D606CC">
        <w:rPr>
          <w:rFonts w:eastAsia="Calibri"/>
          <w:lang w:eastAsia="en-US"/>
        </w:rPr>
        <w:t>Sökanden</w:t>
      </w:r>
      <w:r w:rsidR="00D606CC" w:rsidRPr="004A63CD">
        <w:rPr>
          <w:rFonts w:eastAsia="Calibri"/>
          <w:lang w:eastAsia="en-US"/>
        </w:rPr>
        <w:t>. Behörigheten ska på begäran kunna styrkas, exempelvis med bevis avseende firmateckning eller skriftlig fullmakt.</w:t>
      </w:r>
      <w:r w:rsidR="00D606CC">
        <w:rPr>
          <w:rFonts w:eastAsia="Calibri"/>
          <w:lang w:eastAsia="en-US"/>
        </w:rPr>
        <w:t xml:space="preserve"> Underteckna</w:t>
      </w:r>
      <w:r w:rsidR="000F0D77">
        <w:rPr>
          <w:rFonts w:eastAsia="Calibri"/>
          <w:lang w:eastAsia="en-US"/>
        </w:rPr>
        <w:t>d egen försäkran</w:t>
      </w:r>
      <w:r w:rsidR="3E48D295" w:rsidRPr="1DE68007">
        <w:rPr>
          <w:rFonts w:eastAsia="Calibri"/>
          <w:lang w:eastAsia="en-US"/>
        </w:rPr>
        <w:t>, bilaga 11,</w:t>
      </w:r>
      <w:r w:rsidR="000F0D77">
        <w:rPr>
          <w:rFonts w:eastAsia="Calibri"/>
          <w:lang w:eastAsia="en-US"/>
        </w:rPr>
        <w:t xml:space="preserve"> </w:t>
      </w:r>
      <w:r w:rsidR="00D606CC" w:rsidRPr="0093679E">
        <w:rPr>
          <w:rFonts w:eastAsia="Calibri"/>
          <w:lang w:eastAsia="en-US"/>
        </w:rPr>
        <w:t>ska bifogas ansökan</w:t>
      </w:r>
      <w:r w:rsidR="00D606CC">
        <w:rPr>
          <w:rFonts w:eastAsia="Calibri"/>
          <w:lang w:eastAsia="en-US"/>
        </w:rPr>
        <w:t>.</w:t>
      </w:r>
    </w:p>
    <w:p w14:paraId="4A0A1ECC" w14:textId="77777777" w:rsidR="00D606CC" w:rsidRPr="0093679E" w:rsidRDefault="00D606CC" w:rsidP="00D606CC">
      <w:pPr>
        <w:pStyle w:val="Rubrik2"/>
      </w:pPr>
      <w:bookmarkStart w:id="113" w:name="_Toc6472788"/>
      <w:bookmarkStart w:id="114" w:name="_Toc197429079"/>
      <w:bookmarkStart w:id="115" w:name="_Toc440486756"/>
      <w:bookmarkEnd w:id="89"/>
      <w:r w:rsidRPr="0093679E">
        <w:t>Handläggning av ansökan</w:t>
      </w:r>
      <w:bookmarkEnd w:id="113"/>
      <w:bookmarkEnd w:id="114"/>
      <w:r w:rsidRPr="0093679E">
        <w:t xml:space="preserve"> </w:t>
      </w:r>
    </w:p>
    <w:p w14:paraId="014C454A" w14:textId="77777777" w:rsidR="00D606CC" w:rsidRPr="0093679E" w:rsidRDefault="00D606CC" w:rsidP="00D606CC">
      <w:pPr>
        <w:pStyle w:val="Rubrik3"/>
        <w:rPr>
          <w:lang w:eastAsia="en-US"/>
        </w:rPr>
      </w:pPr>
      <w:bookmarkStart w:id="116" w:name="_Toc6472789"/>
      <w:bookmarkStart w:id="117" w:name="_Toc197429080"/>
      <w:r w:rsidRPr="0093679E">
        <w:rPr>
          <w:lang w:eastAsia="en-US"/>
        </w:rPr>
        <w:t>Handläggningstid</w:t>
      </w:r>
      <w:bookmarkEnd w:id="116"/>
      <w:bookmarkEnd w:id="117"/>
    </w:p>
    <w:p w14:paraId="660ADECE" w14:textId="77777777" w:rsidR="00D606CC" w:rsidRPr="0093679E" w:rsidRDefault="00D606CC" w:rsidP="00D606CC">
      <w:pPr>
        <w:pStyle w:val="Normaltindrag"/>
        <w:rPr>
          <w:rFonts w:eastAsia="Calibri"/>
        </w:rPr>
      </w:pPr>
      <w:r w:rsidRPr="0DC8D7A4">
        <w:rPr>
          <w:rFonts w:eastAsia="Calibri"/>
          <w:lang w:eastAsia="en-US"/>
        </w:rPr>
        <w:t>Kommunen öppnar och registrerar inkomna ansökningar löpande. Handläggningstiden är tre månader från det att ansökan är komplett och innehåller samtliga i förfrågningsunderlaget efterfrågade uppgifter. Under semesterperioden juni - augusti och vid storhelger, kan handläggningstiden bli längre.</w:t>
      </w:r>
    </w:p>
    <w:p w14:paraId="4A126425" w14:textId="77777777" w:rsidR="00D606CC" w:rsidRPr="0093679E" w:rsidRDefault="00D606CC" w:rsidP="00D606CC">
      <w:pPr>
        <w:pStyle w:val="Rubrik3"/>
        <w:rPr>
          <w:lang w:eastAsia="en-US"/>
        </w:rPr>
      </w:pPr>
      <w:bookmarkStart w:id="118" w:name="_Toc190253020"/>
      <w:bookmarkStart w:id="119" w:name="_Toc190253021"/>
      <w:bookmarkStart w:id="120" w:name="_Toc190253022"/>
      <w:bookmarkStart w:id="121" w:name="_Toc6472790"/>
      <w:bookmarkStart w:id="122" w:name="_Toc197429081"/>
      <w:bookmarkEnd w:id="118"/>
      <w:bookmarkEnd w:id="119"/>
      <w:bookmarkEnd w:id="120"/>
      <w:r w:rsidRPr="0093679E">
        <w:rPr>
          <w:lang w:eastAsia="en-US"/>
        </w:rPr>
        <w:t>Ansökans giltighetstid</w:t>
      </w:r>
      <w:bookmarkEnd w:id="121"/>
      <w:bookmarkEnd w:id="122"/>
      <w:r w:rsidRPr="0093679E">
        <w:rPr>
          <w:lang w:eastAsia="en-US"/>
        </w:rPr>
        <w:t xml:space="preserve"> </w:t>
      </w:r>
    </w:p>
    <w:p w14:paraId="3E98C68B" w14:textId="77777777" w:rsidR="00D606CC" w:rsidRPr="00B242A7" w:rsidRDefault="00D606CC" w:rsidP="00D606CC">
      <w:pPr>
        <w:pStyle w:val="Normaltindrag"/>
        <w:rPr>
          <w:rFonts w:eastAsia="Calibri"/>
          <w:strike/>
          <w:lang w:eastAsia="en-US"/>
        </w:rPr>
      </w:pPr>
      <w:r w:rsidRPr="00B242A7">
        <w:rPr>
          <w:rFonts w:eastAsia="Calibri"/>
          <w:lang w:eastAsia="en-US"/>
        </w:rPr>
        <w:t>Ansökan är bindande i fyra (4) månader räknat från det datum</w:t>
      </w:r>
      <w:r>
        <w:rPr>
          <w:rFonts w:eastAsia="Calibri"/>
          <w:lang w:eastAsia="en-US"/>
        </w:rPr>
        <w:t xml:space="preserve"> då</w:t>
      </w:r>
      <w:r w:rsidRPr="00B242A7">
        <w:rPr>
          <w:rFonts w:eastAsia="Calibri"/>
          <w:lang w:eastAsia="en-US"/>
        </w:rPr>
        <w:t xml:space="preserve"> ansökan lämnas in till Kommunen.</w:t>
      </w:r>
    </w:p>
    <w:p w14:paraId="060599F1" w14:textId="77777777" w:rsidR="00D606CC" w:rsidRPr="0093679E" w:rsidRDefault="00D606CC" w:rsidP="00D606CC">
      <w:pPr>
        <w:pStyle w:val="Rubrik3"/>
        <w:rPr>
          <w:lang w:eastAsia="en-US"/>
        </w:rPr>
      </w:pPr>
      <w:bookmarkStart w:id="123" w:name="_Toc6472791"/>
      <w:bookmarkStart w:id="124" w:name="_Toc197429082"/>
      <w:r>
        <w:rPr>
          <w:lang w:eastAsia="en-US"/>
        </w:rPr>
        <w:t>Prövning</w:t>
      </w:r>
      <w:r w:rsidRPr="0093679E">
        <w:rPr>
          <w:lang w:eastAsia="en-US"/>
        </w:rPr>
        <w:t xml:space="preserve"> av ansökan</w:t>
      </w:r>
      <w:bookmarkEnd w:id="123"/>
      <w:bookmarkEnd w:id="124"/>
    </w:p>
    <w:p w14:paraId="1FEF650E" w14:textId="77777777" w:rsidR="00D606CC" w:rsidRDefault="00D606CC" w:rsidP="00D606CC">
      <w:pPr>
        <w:pStyle w:val="Normaltindrag"/>
        <w:rPr>
          <w:rFonts w:eastAsia="Calibri"/>
          <w:lang w:eastAsia="en-US"/>
        </w:rPr>
      </w:pPr>
      <w:r>
        <w:rPr>
          <w:rFonts w:eastAsia="Calibri"/>
          <w:lang w:eastAsia="en-US"/>
        </w:rPr>
        <w:t>Förfrågningsunderlaget innehåller krav på ansökan, Utförare och tjänsten. Ansökningar som inte uppfyller dessa krav kommer inte att godkännas som Utförare.</w:t>
      </w:r>
    </w:p>
    <w:p w14:paraId="3E048DE6" w14:textId="77777777" w:rsidR="00D606CC" w:rsidRPr="0093679E" w:rsidRDefault="00D606CC" w:rsidP="00D606CC">
      <w:pPr>
        <w:pStyle w:val="Rubrik2"/>
      </w:pPr>
      <w:bookmarkStart w:id="125" w:name="_Toc6472792"/>
      <w:bookmarkStart w:id="126" w:name="_Toc197429083"/>
      <w:bookmarkStart w:id="127" w:name="_Toc440486757"/>
      <w:bookmarkEnd w:id="115"/>
      <w:r w:rsidRPr="0093679E">
        <w:t>Frågor och svar</w:t>
      </w:r>
      <w:bookmarkEnd w:id="125"/>
      <w:bookmarkEnd w:id="126"/>
      <w:r w:rsidRPr="0093679E">
        <w:t xml:space="preserve"> </w:t>
      </w:r>
    </w:p>
    <w:p w14:paraId="4FC472CA" w14:textId="77777777" w:rsidR="00D606CC" w:rsidRDefault="00D606CC" w:rsidP="00D606CC">
      <w:pPr>
        <w:pStyle w:val="Normaltindrag"/>
        <w:rPr>
          <w:rFonts w:eastAsia="Calibri"/>
        </w:rPr>
      </w:pPr>
      <w:bookmarkStart w:id="128" w:name="_Hlk9867062"/>
      <w:r w:rsidRPr="0DC8D7A4">
        <w:rPr>
          <w:rFonts w:eastAsia="Calibri"/>
        </w:rPr>
        <w:t>Frågor avseende upphandlingen och/eller förfrågningsunderlaget ställs via e-Avrop.</w:t>
      </w:r>
    </w:p>
    <w:bookmarkEnd w:id="128"/>
    <w:p w14:paraId="3E749F1A" w14:textId="1E5700DF" w:rsidR="00D606CC" w:rsidRPr="0093679E" w:rsidRDefault="00D606CC" w:rsidP="00D606CC">
      <w:pPr>
        <w:pStyle w:val="Normaltindrag"/>
        <w:rPr>
          <w:rFonts w:eastAsia="Calibri"/>
        </w:rPr>
      </w:pPr>
      <w:r w:rsidRPr="0DC8D7A4">
        <w:rPr>
          <w:rFonts w:eastAsia="Calibri"/>
        </w:rPr>
        <w:t>Om upphandlingsunderlaget upplevs som oklart eller otydlig</w:t>
      </w:r>
      <w:r w:rsidR="00656EC0">
        <w:rPr>
          <w:rFonts w:eastAsia="Calibri"/>
        </w:rPr>
        <w:t>t</w:t>
      </w:r>
      <w:r w:rsidRPr="0DC8D7A4">
        <w:rPr>
          <w:rFonts w:eastAsia="Calibri"/>
        </w:rPr>
        <w:t xml:space="preserve"> i något avseende är det viktigt att Beställaren kontaktas så att missförstånd kan undvikas.</w:t>
      </w:r>
    </w:p>
    <w:p w14:paraId="1B087B9E" w14:textId="77777777" w:rsidR="00D606CC" w:rsidRPr="0093679E" w:rsidRDefault="00D606CC" w:rsidP="00D606CC">
      <w:pPr>
        <w:pStyle w:val="Rubrik2"/>
      </w:pPr>
      <w:bookmarkStart w:id="129" w:name="_Toc6472793"/>
      <w:bookmarkStart w:id="130" w:name="_Toc197429084"/>
      <w:r w:rsidRPr="0093679E">
        <w:lastRenderedPageBreak/>
        <w:t>Rättelse av fel, förtydligande och komplettering</w:t>
      </w:r>
      <w:bookmarkEnd w:id="129"/>
      <w:bookmarkEnd w:id="130"/>
    </w:p>
    <w:p w14:paraId="2F7B27B4" w14:textId="77777777" w:rsidR="00D606CC" w:rsidRDefault="00D606CC" w:rsidP="00D606CC">
      <w:pPr>
        <w:pStyle w:val="Normaltindrag"/>
        <w:rPr>
          <w:rFonts w:eastAsia="Calibri"/>
        </w:rPr>
      </w:pPr>
      <w:r>
        <w:rPr>
          <w:rFonts w:eastAsia="Calibri"/>
        </w:rPr>
        <w:t>Beställaren</w:t>
      </w:r>
      <w:r w:rsidRPr="0093679E">
        <w:rPr>
          <w:rFonts w:eastAsia="Calibri"/>
        </w:rPr>
        <w:t xml:space="preserve"> kan tillåta att </w:t>
      </w:r>
      <w:r>
        <w:rPr>
          <w:rFonts w:eastAsia="Calibri"/>
        </w:rPr>
        <w:t>Sökande</w:t>
      </w:r>
      <w:r w:rsidRPr="0093679E">
        <w:rPr>
          <w:rFonts w:eastAsia="Calibri"/>
        </w:rPr>
        <w:t xml:space="preserve">n rättar en felskrivning eller något annat uppenbart fel i ansökan. </w:t>
      </w:r>
      <w:r>
        <w:rPr>
          <w:rFonts w:eastAsia="Calibri"/>
        </w:rPr>
        <w:t>Beställaren</w:t>
      </w:r>
      <w:r w:rsidRPr="0093679E">
        <w:rPr>
          <w:rFonts w:eastAsia="Calibri"/>
        </w:rPr>
        <w:t xml:space="preserve"> kan också begära att en ansökan förtydligas eller kompletteras. </w:t>
      </w:r>
      <w:r>
        <w:rPr>
          <w:rFonts w:eastAsia="Calibri"/>
        </w:rPr>
        <w:t>Beställaren</w:t>
      </w:r>
      <w:r w:rsidRPr="0093679E">
        <w:rPr>
          <w:rFonts w:eastAsia="Calibri"/>
        </w:rPr>
        <w:t xml:space="preserve"> är dock inte skyldig att medge komplettering eller förtydligande.</w:t>
      </w:r>
      <w:bookmarkStart w:id="131" w:name="_Toc6472794"/>
      <w:bookmarkStart w:id="132" w:name="_Ref89177151"/>
    </w:p>
    <w:p w14:paraId="22AEECEC" w14:textId="77777777" w:rsidR="00D606CC" w:rsidRPr="0093679E" w:rsidRDefault="00D606CC" w:rsidP="00D606CC">
      <w:pPr>
        <w:pStyle w:val="Rubrik2"/>
      </w:pPr>
      <w:bookmarkStart w:id="133" w:name="_Toc197429085"/>
      <w:r w:rsidRPr="0093679E">
        <w:t>Godkännande och avtalsskrivning</w:t>
      </w:r>
      <w:bookmarkEnd w:id="131"/>
      <w:bookmarkEnd w:id="132"/>
      <w:bookmarkEnd w:id="133"/>
      <w:r w:rsidRPr="0093679E">
        <w:t xml:space="preserve"> </w:t>
      </w:r>
    </w:p>
    <w:p w14:paraId="2BC3ECFB" w14:textId="5972C1C3" w:rsidR="00D606CC" w:rsidRPr="0093679E" w:rsidRDefault="00D606CC" w:rsidP="00D606CC">
      <w:pPr>
        <w:pStyle w:val="Normaltindrag"/>
        <w:rPr>
          <w:rFonts w:eastAsia="Calibri"/>
          <w:lang w:eastAsia="en-US"/>
        </w:rPr>
      </w:pPr>
      <w:r w:rsidRPr="0093679E">
        <w:rPr>
          <w:rFonts w:eastAsia="Calibri"/>
          <w:lang w:eastAsia="en-US"/>
        </w:rPr>
        <w:t xml:space="preserve">Beslut om godkännande kommer att meddelas senast tre (3) månader efter inkommen komplett ansökan. Godkänd </w:t>
      </w:r>
      <w:r>
        <w:rPr>
          <w:rFonts w:eastAsia="Calibri"/>
          <w:lang w:eastAsia="en-US"/>
        </w:rPr>
        <w:t>Utförare</w:t>
      </w:r>
      <w:r w:rsidRPr="0093679E">
        <w:rPr>
          <w:rFonts w:eastAsia="Calibri"/>
          <w:lang w:eastAsia="en-US"/>
        </w:rPr>
        <w:t xml:space="preserve"> meddelas elektroniskt till den e-postadress som angivits för kontaktperson i </w:t>
      </w:r>
      <w:r w:rsidRPr="1DE68007">
        <w:rPr>
          <w:rFonts w:eastAsia="Calibri"/>
          <w:lang w:eastAsia="en-US"/>
        </w:rPr>
        <w:t>ansökningsformulär</w:t>
      </w:r>
      <w:r w:rsidR="59B12C7E" w:rsidRPr="1DE68007">
        <w:rPr>
          <w:rFonts w:eastAsia="Calibri"/>
          <w:lang w:eastAsia="en-US"/>
        </w:rPr>
        <w:t>et</w:t>
      </w:r>
      <w:r>
        <w:rPr>
          <w:rFonts w:eastAsia="Calibri"/>
          <w:lang w:eastAsia="en-US"/>
        </w:rPr>
        <w:t>.</w:t>
      </w:r>
      <w:r w:rsidRPr="0093679E">
        <w:rPr>
          <w:rFonts w:eastAsia="Calibri"/>
          <w:color w:val="FF0000"/>
          <w:lang w:eastAsia="en-US"/>
        </w:rPr>
        <w:t xml:space="preserve"> </w:t>
      </w:r>
    </w:p>
    <w:p w14:paraId="16672B75" w14:textId="77777777" w:rsidR="00D606CC" w:rsidRPr="0093679E" w:rsidRDefault="00D606CC" w:rsidP="00D606CC">
      <w:pPr>
        <w:pStyle w:val="Normaltindrag"/>
        <w:rPr>
          <w:rFonts w:eastAsia="Calibri"/>
          <w:lang w:eastAsia="en-US"/>
        </w:rPr>
      </w:pPr>
      <w:r w:rsidRPr="0093679E">
        <w:rPr>
          <w:rFonts w:eastAsia="Calibri"/>
          <w:lang w:eastAsia="en-US"/>
        </w:rPr>
        <w:t xml:space="preserve">Beslut om godkännande innebär inte att avtal är ingånget. Bindande avtal föreligger först sedan ett avtal undertecknats av behöriga representanter för båda parter. </w:t>
      </w:r>
      <w:bookmarkStart w:id="134" w:name="_Hlk89095751"/>
      <w:r>
        <w:rPr>
          <w:rFonts w:eastAsia="Calibri"/>
          <w:lang w:eastAsia="en-US"/>
        </w:rPr>
        <w:t xml:space="preserve">Avtal ska ingås </w:t>
      </w:r>
      <w:bookmarkStart w:id="135" w:name="_Hlk89095593"/>
      <w:r>
        <w:rPr>
          <w:rFonts w:eastAsia="Calibri"/>
          <w:lang w:eastAsia="en-US"/>
        </w:rPr>
        <w:t>utan dröjsmål.</w:t>
      </w:r>
      <w:bookmarkEnd w:id="134"/>
      <w:bookmarkEnd w:id="135"/>
    </w:p>
    <w:p w14:paraId="0EFAEBEB" w14:textId="77777777" w:rsidR="00D606CC" w:rsidRPr="0093679E" w:rsidRDefault="00D606CC" w:rsidP="00D606CC">
      <w:pPr>
        <w:pStyle w:val="Rubrik2"/>
      </w:pPr>
      <w:bookmarkStart w:id="136" w:name="_Toc6472795"/>
      <w:bookmarkStart w:id="137" w:name="_Toc197429086"/>
      <w:bookmarkStart w:id="138" w:name="_Toc183404630"/>
      <w:bookmarkStart w:id="139" w:name="_Toc440486758"/>
      <w:bookmarkEnd w:id="127"/>
      <w:r w:rsidRPr="0093679E">
        <w:t>Förfarande om ansökan inte godkänns</w:t>
      </w:r>
      <w:bookmarkEnd w:id="136"/>
      <w:bookmarkEnd w:id="137"/>
      <w:r w:rsidRPr="0093679E">
        <w:t xml:space="preserve"> </w:t>
      </w:r>
    </w:p>
    <w:p w14:paraId="4B3943A1" w14:textId="77777777" w:rsidR="00D606CC" w:rsidRPr="00761981" w:rsidRDefault="00D606CC" w:rsidP="00D606CC">
      <w:pPr>
        <w:pStyle w:val="Normaltindrag"/>
        <w:rPr>
          <w:rFonts w:eastAsia="Calibri"/>
        </w:rPr>
      </w:pPr>
      <w:r>
        <w:rPr>
          <w:rFonts w:eastAsia="Calibri"/>
        </w:rPr>
        <w:t>Beställaren</w:t>
      </w:r>
      <w:r w:rsidRPr="0093679E">
        <w:rPr>
          <w:rFonts w:eastAsia="Calibri"/>
        </w:rPr>
        <w:t xml:space="preserve"> äger rätt att ej godkänna ansökan om den </w:t>
      </w:r>
      <w:r>
        <w:rPr>
          <w:rFonts w:eastAsia="Calibri"/>
        </w:rPr>
        <w:t>Sökande</w:t>
      </w:r>
      <w:r w:rsidRPr="0093679E">
        <w:rPr>
          <w:rFonts w:eastAsia="Calibri"/>
        </w:rPr>
        <w:t xml:space="preserve"> i väsentligt hänseende låtit bli att lämna begärda upplysningar eller lämnat felaktiga upplysningar. </w:t>
      </w:r>
    </w:p>
    <w:p w14:paraId="6EE4463C" w14:textId="77777777" w:rsidR="00D606CC" w:rsidRPr="0093679E" w:rsidRDefault="00D606CC" w:rsidP="00D606CC">
      <w:pPr>
        <w:pStyle w:val="Normaltindrag"/>
        <w:rPr>
          <w:rFonts w:eastAsia="Calibri"/>
          <w:szCs w:val="22"/>
          <w:lang w:eastAsia="en-US"/>
        </w:rPr>
      </w:pPr>
      <w:r w:rsidRPr="0093679E">
        <w:rPr>
          <w:rFonts w:eastAsia="Calibri"/>
          <w:szCs w:val="22"/>
          <w:lang w:eastAsia="en-US"/>
        </w:rPr>
        <w:t xml:space="preserve">Om ansökan inte godkänns meddelas </w:t>
      </w:r>
      <w:r>
        <w:rPr>
          <w:rFonts w:eastAsia="Calibri"/>
          <w:szCs w:val="22"/>
          <w:lang w:eastAsia="en-US"/>
        </w:rPr>
        <w:t>Sökande</w:t>
      </w:r>
      <w:r w:rsidRPr="0093679E">
        <w:rPr>
          <w:rFonts w:eastAsia="Calibri"/>
          <w:szCs w:val="22"/>
          <w:lang w:eastAsia="en-US"/>
        </w:rPr>
        <w:t xml:space="preserve">n genom ett skriftligt beslut som skickas elektroniskt till den e-postadress som angivits för kontaktpersonen i </w:t>
      </w:r>
      <w:r>
        <w:rPr>
          <w:rFonts w:eastAsia="Calibri"/>
          <w:szCs w:val="22"/>
          <w:lang w:eastAsia="en-US"/>
        </w:rPr>
        <w:t>ansökan</w:t>
      </w:r>
      <w:r w:rsidRPr="0093679E">
        <w:rPr>
          <w:rFonts w:eastAsia="Calibri"/>
          <w:szCs w:val="22"/>
          <w:lang w:eastAsia="en-US"/>
        </w:rPr>
        <w:t xml:space="preserve">. Tillsammans med beslutet bifogas information om hur </w:t>
      </w:r>
      <w:r>
        <w:rPr>
          <w:rFonts w:eastAsia="Calibri"/>
          <w:szCs w:val="22"/>
          <w:lang w:eastAsia="en-US"/>
        </w:rPr>
        <w:t>Utföraren</w:t>
      </w:r>
      <w:r w:rsidRPr="0093679E">
        <w:rPr>
          <w:rFonts w:eastAsia="Calibri"/>
          <w:szCs w:val="22"/>
          <w:lang w:eastAsia="en-US"/>
        </w:rPr>
        <w:t xml:space="preserve"> kan söka rättelse, besvärshänvisning. Om </w:t>
      </w:r>
      <w:r>
        <w:rPr>
          <w:rFonts w:eastAsia="Calibri"/>
          <w:szCs w:val="22"/>
          <w:lang w:eastAsia="en-US"/>
        </w:rPr>
        <w:t>Beställaren</w:t>
      </w:r>
      <w:r w:rsidRPr="0093679E">
        <w:rPr>
          <w:rFonts w:eastAsia="Calibri"/>
          <w:szCs w:val="22"/>
          <w:lang w:eastAsia="en-US"/>
        </w:rPr>
        <w:t xml:space="preserve"> beslutar att inte godkänna en </w:t>
      </w:r>
      <w:r>
        <w:rPr>
          <w:rFonts w:eastAsia="Calibri"/>
          <w:szCs w:val="22"/>
          <w:lang w:eastAsia="en-US"/>
        </w:rPr>
        <w:t>Sökande</w:t>
      </w:r>
      <w:r w:rsidRPr="0093679E">
        <w:rPr>
          <w:rFonts w:eastAsia="Calibri"/>
          <w:szCs w:val="22"/>
          <w:lang w:eastAsia="en-US"/>
        </w:rPr>
        <w:t xml:space="preserve"> kan </w:t>
      </w:r>
      <w:r>
        <w:rPr>
          <w:rFonts w:eastAsia="Calibri"/>
          <w:szCs w:val="22"/>
          <w:lang w:eastAsia="en-US"/>
        </w:rPr>
        <w:t>Sökande</w:t>
      </w:r>
      <w:r w:rsidRPr="0093679E">
        <w:rPr>
          <w:rFonts w:eastAsia="Calibri"/>
          <w:szCs w:val="22"/>
          <w:lang w:eastAsia="en-US"/>
        </w:rPr>
        <w:t xml:space="preserve">n senare lämna in en ny ansökan. Den nya ansökan ska vara utformad enligt det vid den aktuella tidpunkten gällande förfrågningsunderlaget. </w:t>
      </w:r>
    </w:p>
    <w:p w14:paraId="46676854" w14:textId="77777777" w:rsidR="00D606CC" w:rsidRPr="0093679E" w:rsidRDefault="00D606CC" w:rsidP="00D606CC">
      <w:pPr>
        <w:pStyle w:val="Rubrik2"/>
      </w:pPr>
      <w:bookmarkStart w:id="140" w:name="_Toc6472796"/>
      <w:bookmarkStart w:id="141" w:name="_Toc197429087"/>
      <w:r w:rsidRPr="0093679E">
        <w:t>Upphörande av valfrihetssystemet</w:t>
      </w:r>
      <w:bookmarkEnd w:id="140"/>
      <w:bookmarkEnd w:id="141"/>
      <w:r w:rsidRPr="0093679E">
        <w:t xml:space="preserve"> </w:t>
      </w:r>
    </w:p>
    <w:p w14:paraId="081A342A" w14:textId="77777777" w:rsidR="00D606CC" w:rsidRPr="0093679E" w:rsidRDefault="00D606CC" w:rsidP="00D606CC">
      <w:pPr>
        <w:pStyle w:val="Normaltindrag"/>
        <w:rPr>
          <w:rFonts w:eastAsia="Calibri"/>
          <w:lang w:eastAsia="en-US"/>
        </w:rPr>
      </w:pPr>
      <w:r w:rsidRPr="0093679E">
        <w:rPr>
          <w:rFonts w:eastAsia="Calibri"/>
          <w:lang w:eastAsia="en-US"/>
        </w:rPr>
        <w:t xml:space="preserve">Vid den händelse att kommunfullmäktige i Staffanstorp fattar beslut om att valfrihetssystem enligt bestämmelserna i LOV ska upphöra, kommer </w:t>
      </w:r>
      <w:r>
        <w:rPr>
          <w:rFonts w:eastAsia="Calibri"/>
          <w:lang w:eastAsia="en-US"/>
        </w:rPr>
        <w:t>Sökande</w:t>
      </w:r>
      <w:r w:rsidRPr="0093679E">
        <w:rPr>
          <w:rFonts w:eastAsia="Calibri"/>
          <w:lang w:eastAsia="en-US"/>
        </w:rPr>
        <w:t xml:space="preserve"> som ännu inte godkänts få information om att systemet avbrutits. Om </w:t>
      </w:r>
      <w:r>
        <w:rPr>
          <w:rFonts w:eastAsia="Calibri"/>
          <w:lang w:eastAsia="en-US"/>
        </w:rPr>
        <w:t>Beställaren</w:t>
      </w:r>
      <w:r w:rsidRPr="0093679E">
        <w:rPr>
          <w:rFonts w:eastAsia="Calibri"/>
          <w:lang w:eastAsia="en-US"/>
        </w:rPr>
        <w:t xml:space="preserve"> och </w:t>
      </w:r>
      <w:r>
        <w:rPr>
          <w:rFonts w:eastAsia="Calibri"/>
          <w:lang w:eastAsia="en-US"/>
        </w:rPr>
        <w:t>Utförare</w:t>
      </w:r>
      <w:r w:rsidRPr="0093679E">
        <w:rPr>
          <w:rFonts w:eastAsia="Calibri"/>
          <w:lang w:eastAsia="en-US"/>
        </w:rPr>
        <w:t xml:space="preserve"> har ingått avtal kommer </w:t>
      </w:r>
      <w:r>
        <w:rPr>
          <w:rFonts w:eastAsia="Calibri"/>
          <w:lang w:eastAsia="en-US"/>
        </w:rPr>
        <w:t>Beställaren</w:t>
      </w:r>
      <w:r w:rsidRPr="0093679E">
        <w:rPr>
          <w:rFonts w:eastAsia="Calibri"/>
          <w:lang w:eastAsia="en-US"/>
        </w:rPr>
        <w:t xml:space="preserve"> att säga upp avtalet med befintliga </w:t>
      </w:r>
      <w:r>
        <w:rPr>
          <w:rFonts w:eastAsia="Calibri"/>
          <w:lang w:eastAsia="en-US"/>
        </w:rPr>
        <w:t>Utförare</w:t>
      </w:r>
      <w:r w:rsidRPr="0093679E">
        <w:rPr>
          <w:rFonts w:eastAsia="Calibri"/>
          <w:lang w:eastAsia="en-US"/>
        </w:rPr>
        <w:t xml:space="preserve">. Uppsägningstiden är då </w:t>
      </w:r>
      <w:r w:rsidRPr="00541F7D">
        <w:rPr>
          <w:rFonts w:eastAsia="Calibri"/>
          <w:lang w:eastAsia="en-US"/>
        </w:rPr>
        <w:t>sex (6)</w:t>
      </w:r>
      <w:r w:rsidRPr="0093679E">
        <w:rPr>
          <w:rFonts w:eastAsia="Calibri"/>
          <w:lang w:eastAsia="en-US"/>
        </w:rPr>
        <w:t xml:space="preserve"> månader räknat från beslutsdatum</w:t>
      </w:r>
      <w:r>
        <w:rPr>
          <w:rFonts w:eastAsia="Calibri"/>
          <w:lang w:eastAsia="en-US"/>
        </w:rPr>
        <w:t>.</w:t>
      </w:r>
    </w:p>
    <w:p w14:paraId="704FD3F8" w14:textId="77777777" w:rsidR="00D606CC" w:rsidRPr="0093679E" w:rsidRDefault="00D606CC" w:rsidP="00D606CC">
      <w:pPr>
        <w:pStyle w:val="Rubrik2"/>
      </w:pPr>
      <w:bookmarkStart w:id="142" w:name="_Toc6472797"/>
      <w:bookmarkStart w:id="143" w:name="_Toc197429088"/>
      <w:bookmarkEnd w:id="138"/>
      <w:bookmarkEnd w:id="139"/>
      <w:r w:rsidRPr="0093679E">
        <w:t>Begäran om sekretess</w:t>
      </w:r>
      <w:bookmarkEnd w:id="142"/>
      <w:bookmarkEnd w:id="143"/>
      <w:r w:rsidRPr="0093679E">
        <w:t xml:space="preserve"> </w:t>
      </w:r>
    </w:p>
    <w:p w14:paraId="4183D172" w14:textId="77777777" w:rsidR="00D606CC" w:rsidRPr="0093679E" w:rsidRDefault="00D606CC" w:rsidP="00D606CC">
      <w:pPr>
        <w:pStyle w:val="Normaltindrag"/>
        <w:rPr>
          <w:rFonts w:eastAsia="Calibri"/>
          <w:lang w:eastAsia="en-US"/>
        </w:rPr>
      </w:pPr>
      <w:r w:rsidRPr="0093679E">
        <w:rPr>
          <w:rFonts w:eastAsia="Calibri"/>
          <w:lang w:eastAsia="en-US"/>
        </w:rPr>
        <w:t xml:space="preserve">Anser </w:t>
      </w:r>
      <w:r>
        <w:rPr>
          <w:rFonts w:eastAsia="Calibri"/>
          <w:lang w:eastAsia="en-US"/>
        </w:rPr>
        <w:t>Sökande</w:t>
      </w:r>
      <w:r w:rsidRPr="0093679E">
        <w:rPr>
          <w:rFonts w:eastAsia="Calibri"/>
          <w:lang w:eastAsia="en-US"/>
        </w:rPr>
        <w:t xml:space="preserve"> att uppgifter i inlämnad ansökan ska sekretessbeläggas ska </w:t>
      </w:r>
      <w:r>
        <w:rPr>
          <w:rFonts w:eastAsia="Calibri"/>
          <w:lang w:eastAsia="en-US"/>
        </w:rPr>
        <w:t>Sökande</w:t>
      </w:r>
      <w:r w:rsidRPr="0093679E">
        <w:rPr>
          <w:rFonts w:eastAsia="Calibri"/>
          <w:lang w:eastAsia="en-US"/>
        </w:rPr>
        <w:t xml:space="preserve"> precisera vilka uppgifter detta gäller och vilken skada som skulle åsamkas </w:t>
      </w:r>
      <w:r>
        <w:rPr>
          <w:rFonts w:eastAsia="Calibri"/>
          <w:lang w:eastAsia="en-US"/>
        </w:rPr>
        <w:t>Sökande</w:t>
      </w:r>
      <w:r w:rsidRPr="0093679E">
        <w:rPr>
          <w:rFonts w:eastAsia="Calibri"/>
          <w:lang w:eastAsia="en-US"/>
        </w:rPr>
        <w:t xml:space="preserve">n om uppgifterna röjs. Det är dock </w:t>
      </w:r>
      <w:r>
        <w:rPr>
          <w:rFonts w:eastAsia="Calibri"/>
          <w:lang w:eastAsia="en-US"/>
        </w:rPr>
        <w:t>Beställaren</w:t>
      </w:r>
      <w:r w:rsidRPr="0093679E">
        <w:rPr>
          <w:rFonts w:eastAsia="Calibri"/>
          <w:lang w:eastAsia="en-US"/>
        </w:rPr>
        <w:t xml:space="preserve">, i egenskap av offentlig myndighet, som beslutar om en uppgift kan sekretessbeläggas. Beslut om sekretess kan överklagas till kammarrätten. </w:t>
      </w:r>
    </w:p>
    <w:p w14:paraId="7906E218" w14:textId="77777777" w:rsidR="00D606CC" w:rsidRPr="0093679E" w:rsidRDefault="00D606CC" w:rsidP="00D606CC">
      <w:pPr>
        <w:pStyle w:val="Normaltindrag"/>
        <w:rPr>
          <w:rFonts w:eastAsia="Calibri"/>
          <w:lang w:eastAsia="en-US"/>
        </w:rPr>
      </w:pPr>
      <w:r w:rsidRPr="0093679E">
        <w:rPr>
          <w:rFonts w:eastAsia="Calibri"/>
          <w:lang w:eastAsia="en-US"/>
        </w:rPr>
        <w:t>För att en uppgift i en handling ska kunna sekretessbeläggas måste det finnas stöd i offentlighets- och sekretesslag</w:t>
      </w:r>
      <w:r>
        <w:rPr>
          <w:rFonts w:eastAsia="Calibri"/>
          <w:lang w:eastAsia="en-US"/>
        </w:rPr>
        <w:t>en</w:t>
      </w:r>
      <w:r w:rsidRPr="0093679E">
        <w:rPr>
          <w:rFonts w:eastAsia="Calibri"/>
          <w:lang w:eastAsia="en-US"/>
        </w:rPr>
        <w:t xml:space="preserve"> (2009:400) (”</w:t>
      </w:r>
      <w:r w:rsidRPr="0093679E">
        <w:rPr>
          <w:rFonts w:eastAsia="Calibri"/>
          <w:b/>
          <w:lang w:eastAsia="en-US"/>
        </w:rPr>
        <w:t>OSL</w:t>
      </w:r>
      <w:r w:rsidRPr="0093679E">
        <w:rPr>
          <w:rFonts w:eastAsia="Calibri"/>
          <w:lang w:eastAsia="en-US"/>
        </w:rPr>
        <w:t xml:space="preserve">”). Enligt 31 kap. 16 § OSL gäller sekretess för uppgift om drifts- eller affärsförhållanden i ansökan om </w:t>
      </w:r>
      <w:r>
        <w:rPr>
          <w:rFonts w:eastAsia="Calibri"/>
          <w:lang w:eastAsia="en-US"/>
        </w:rPr>
        <w:t>Sökande</w:t>
      </w:r>
      <w:r w:rsidRPr="0093679E">
        <w:rPr>
          <w:rFonts w:eastAsia="Calibri"/>
          <w:lang w:eastAsia="en-US"/>
        </w:rPr>
        <w:t xml:space="preserve">n lider skada om uppgiften röjs. </w:t>
      </w:r>
    </w:p>
    <w:p w14:paraId="181CB133" w14:textId="6EE9BB4A" w:rsidR="00D606CC" w:rsidRPr="00FC0BEE" w:rsidRDefault="00D606CC" w:rsidP="00D606CC">
      <w:pPr>
        <w:pStyle w:val="Normaltindrag"/>
        <w:rPr>
          <w:rFonts w:eastAsia="Calibri"/>
          <w:lang w:eastAsia="en-US"/>
        </w:rPr>
      </w:pPr>
      <w:r w:rsidRPr="0093679E">
        <w:rPr>
          <w:rFonts w:eastAsia="Calibri"/>
          <w:lang w:eastAsia="en-US"/>
        </w:rPr>
        <w:t>Ange önskemål om något i ansökan bör sekretessbeläggas</w:t>
      </w:r>
      <w:r>
        <w:rPr>
          <w:rFonts w:eastAsia="Calibri"/>
          <w:lang w:eastAsia="en-US"/>
        </w:rPr>
        <w:t xml:space="preserve"> i </w:t>
      </w:r>
      <w:r w:rsidR="008804C5">
        <w:rPr>
          <w:lang w:eastAsia="en-US"/>
        </w:rPr>
        <w:t>ansökningsformulär</w:t>
      </w:r>
      <w:r w:rsidR="00742255">
        <w:rPr>
          <w:lang w:eastAsia="en-US"/>
        </w:rPr>
        <w:t>et</w:t>
      </w:r>
      <w:r w:rsidRPr="0093679E">
        <w:rPr>
          <w:rFonts w:eastAsia="Calibri"/>
          <w:lang w:eastAsia="en-US"/>
        </w:rPr>
        <w:t xml:space="preserve">. Ange vilken del och lämna motivering till önskemålet. </w:t>
      </w:r>
    </w:p>
    <w:p w14:paraId="61E2FF99" w14:textId="5A6FA0D2" w:rsidR="0093679E" w:rsidRPr="0093679E" w:rsidRDefault="007D65FB" w:rsidP="00D606CC">
      <w:pPr>
        <w:pStyle w:val="Rubrik1"/>
      </w:pPr>
      <w:bookmarkStart w:id="144" w:name="_Toc197429089"/>
      <w:r>
        <w:lastRenderedPageBreak/>
        <w:t>Bakgrund</w:t>
      </w:r>
      <w:r w:rsidR="001714AA">
        <w:t xml:space="preserve">- </w:t>
      </w:r>
      <w:r w:rsidR="0093679E" w:rsidRPr="0093679E">
        <w:t>Hemvård i ordinärt boende</w:t>
      </w:r>
      <w:bookmarkEnd w:id="82"/>
      <w:bookmarkEnd w:id="144"/>
    </w:p>
    <w:p w14:paraId="5C748B17" w14:textId="2EB27036" w:rsidR="0093679E" w:rsidRPr="0093679E" w:rsidRDefault="0093679E" w:rsidP="00761981">
      <w:pPr>
        <w:pStyle w:val="Normaltindrag"/>
        <w:rPr>
          <w:rFonts w:eastAsia="Calibri"/>
          <w:lang w:eastAsia="en-US"/>
        </w:rPr>
      </w:pPr>
      <w:r w:rsidRPr="0093679E">
        <w:rPr>
          <w:rFonts w:eastAsia="Calibri"/>
          <w:lang w:eastAsia="en-US"/>
        </w:rPr>
        <w:t xml:space="preserve">Kommunen har organiserat hemvården i ordinärt boende i fem </w:t>
      </w:r>
      <w:r w:rsidR="00F435FA">
        <w:rPr>
          <w:rFonts w:eastAsia="Calibri"/>
          <w:lang w:eastAsia="en-US"/>
        </w:rPr>
        <w:t xml:space="preserve">(5) </w:t>
      </w:r>
      <w:r w:rsidRPr="0093679E">
        <w:rPr>
          <w:rFonts w:eastAsia="Calibri"/>
          <w:lang w:eastAsia="en-US"/>
        </w:rPr>
        <w:t>områden:</w:t>
      </w:r>
    </w:p>
    <w:p w14:paraId="7E08CA84" w14:textId="77777777" w:rsidR="0093679E" w:rsidRPr="00B242A7" w:rsidRDefault="0093679E" w:rsidP="00761981">
      <w:pPr>
        <w:pStyle w:val="Normaltindrag"/>
        <w:numPr>
          <w:ilvl w:val="0"/>
          <w:numId w:val="45"/>
        </w:numPr>
        <w:rPr>
          <w:rFonts w:eastAsia="Calibri"/>
        </w:rPr>
      </w:pPr>
      <w:r w:rsidRPr="00B242A7">
        <w:rPr>
          <w:rFonts w:eastAsia="Calibri"/>
        </w:rPr>
        <w:t xml:space="preserve">Hemteam </w:t>
      </w:r>
    </w:p>
    <w:p w14:paraId="324E3000" w14:textId="77777777" w:rsidR="0093679E" w:rsidRPr="00B242A7" w:rsidRDefault="0093679E" w:rsidP="00761981">
      <w:pPr>
        <w:pStyle w:val="Normaltindrag"/>
        <w:numPr>
          <w:ilvl w:val="0"/>
          <w:numId w:val="45"/>
        </w:numPr>
        <w:rPr>
          <w:rFonts w:eastAsia="Calibri"/>
        </w:rPr>
      </w:pPr>
      <w:r w:rsidRPr="00B242A7">
        <w:rPr>
          <w:rFonts w:eastAsia="Calibri"/>
        </w:rPr>
        <w:t>Hemsjukvård</w:t>
      </w:r>
    </w:p>
    <w:p w14:paraId="7C944830" w14:textId="77777777" w:rsidR="0093679E" w:rsidRPr="00B242A7" w:rsidRDefault="0093679E" w:rsidP="00761981">
      <w:pPr>
        <w:pStyle w:val="Normaltindrag"/>
        <w:numPr>
          <w:ilvl w:val="0"/>
          <w:numId w:val="45"/>
        </w:numPr>
        <w:rPr>
          <w:rFonts w:eastAsia="Calibri"/>
        </w:rPr>
      </w:pPr>
      <w:r w:rsidRPr="00B242A7">
        <w:rPr>
          <w:rFonts w:eastAsia="Calibri"/>
        </w:rPr>
        <w:t>Larmpatrull och nattpatrull</w:t>
      </w:r>
    </w:p>
    <w:p w14:paraId="5FA2519F" w14:textId="77777777" w:rsidR="0093679E" w:rsidRPr="00B242A7" w:rsidRDefault="0093679E" w:rsidP="00761981">
      <w:pPr>
        <w:pStyle w:val="Normaltindrag"/>
        <w:numPr>
          <w:ilvl w:val="0"/>
          <w:numId w:val="45"/>
        </w:numPr>
        <w:rPr>
          <w:rFonts w:eastAsia="Calibri"/>
        </w:rPr>
      </w:pPr>
      <w:r w:rsidRPr="00B242A7">
        <w:rPr>
          <w:rFonts w:eastAsia="Calibri"/>
        </w:rPr>
        <w:t>Omvårdnad och delegerad hemsjukvård i ordinärt boende</w:t>
      </w:r>
    </w:p>
    <w:p w14:paraId="71222816" w14:textId="7866AE80" w:rsidR="0093679E" w:rsidRPr="00B242A7" w:rsidRDefault="0093679E" w:rsidP="00761981">
      <w:pPr>
        <w:pStyle w:val="Normaltindrag"/>
        <w:numPr>
          <w:ilvl w:val="0"/>
          <w:numId w:val="45"/>
        </w:numPr>
        <w:rPr>
          <w:rFonts w:eastAsia="Calibri"/>
        </w:rPr>
      </w:pPr>
      <w:r w:rsidRPr="00B242A7">
        <w:rPr>
          <w:rFonts w:eastAsia="Calibri"/>
        </w:rPr>
        <w:t>Serviceinsatser i ordinärt boende</w:t>
      </w:r>
      <w:r w:rsidR="669C676F" w:rsidRPr="1DE68007">
        <w:rPr>
          <w:rFonts w:eastAsia="Calibri"/>
        </w:rPr>
        <w:t>.</w:t>
      </w:r>
      <w:r w:rsidRPr="00B242A7">
        <w:rPr>
          <w:rFonts w:eastAsia="Calibri"/>
        </w:rPr>
        <w:t xml:space="preserve"> </w:t>
      </w:r>
    </w:p>
    <w:p w14:paraId="4668C057" w14:textId="77777777" w:rsidR="0093679E" w:rsidRPr="0093679E" w:rsidRDefault="0093679E" w:rsidP="00D606CC">
      <w:pPr>
        <w:pStyle w:val="Rubrik2"/>
      </w:pPr>
      <w:bookmarkStart w:id="145" w:name="_Toc197429090"/>
      <w:r w:rsidRPr="0093679E">
        <w:t>Hemteam</w:t>
      </w:r>
      <w:bookmarkStart w:id="146" w:name="_Toc440486735"/>
      <w:bookmarkEnd w:id="145"/>
      <w:r w:rsidRPr="0093679E">
        <w:t xml:space="preserve"> </w:t>
      </w:r>
      <w:bookmarkEnd w:id="146"/>
    </w:p>
    <w:p w14:paraId="273C34D9" w14:textId="1506575C" w:rsidR="0093679E" w:rsidRPr="0093679E" w:rsidRDefault="0093679E" w:rsidP="00761981">
      <w:pPr>
        <w:pStyle w:val="Normaltindrag"/>
        <w:rPr>
          <w:rFonts w:eastAsia="Calibri"/>
        </w:rPr>
      </w:pPr>
      <w:r w:rsidRPr="0093679E">
        <w:rPr>
          <w:rFonts w:eastAsia="Calibri"/>
        </w:rPr>
        <w:t>Kommunen har inrättat ett hemteam i syfte att erbjuda</w:t>
      </w:r>
      <w:r w:rsidRPr="00B70DA7">
        <w:rPr>
          <w:rFonts w:eastAsia="Calibri"/>
        </w:rPr>
        <w:t xml:space="preserve"> </w:t>
      </w:r>
      <w:r w:rsidR="0020722E">
        <w:rPr>
          <w:rFonts w:eastAsia="Calibri"/>
        </w:rPr>
        <w:t>b</w:t>
      </w:r>
      <w:r w:rsidR="00B70DA7" w:rsidRPr="00B70DA7">
        <w:rPr>
          <w:rFonts w:eastAsia="Calibri"/>
        </w:rPr>
        <w:t>rukare</w:t>
      </w:r>
      <w:r w:rsidRPr="0093679E">
        <w:rPr>
          <w:rFonts w:eastAsia="Calibri"/>
        </w:rPr>
        <w:t xml:space="preserve"> rehabilitering och omvårdnad i hemmet efter sjukhusvistelse. Hemteam kan erbjudas upp till tre </w:t>
      </w:r>
      <w:r w:rsidR="00EF4BC9">
        <w:rPr>
          <w:rFonts w:eastAsia="Calibri"/>
        </w:rPr>
        <w:t xml:space="preserve">(3) </w:t>
      </w:r>
      <w:r w:rsidRPr="0093679E">
        <w:rPr>
          <w:rFonts w:eastAsia="Calibri"/>
        </w:rPr>
        <w:t xml:space="preserve">veckor. I samband med att insatsen hemteam ska avslutas sker en vårdplanering där </w:t>
      </w:r>
      <w:r w:rsidRPr="00394580">
        <w:rPr>
          <w:rFonts w:eastAsia="Calibri"/>
        </w:rPr>
        <w:t>vald kun</w:t>
      </w:r>
      <w:r w:rsidR="00761981" w:rsidRPr="00394580">
        <w:rPr>
          <w:rFonts w:eastAsia="Calibri"/>
        </w:rPr>
        <w:t>dvals</w:t>
      </w:r>
      <w:r w:rsidR="00397786" w:rsidRPr="00394580">
        <w:rPr>
          <w:rFonts w:eastAsia="Calibri"/>
        </w:rPr>
        <w:t>u</w:t>
      </w:r>
      <w:r w:rsidR="00594B3A" w:rsidRPr="00394580">
        <w:rPr>
          <w:rFonts w:eastAsia="Calibri"/>
        </w:rPr>
        <w:t>tförare</w:t>
      </w:r>
      <w:r w:rsidR="00761981">
        <w:rPr>
          <w:rFonts w:eastAsia="Calibri"/>
        </w:rPr>
        <w:t xml:space="preserve"> förväntas delta.</w:t>
      </w:r>
    </w:p>
    <w:p w14:paraId="4BC43EA0" w14:textId="77777777" w:rsidR="0093679E" w:rsidRPr="0093679E" w:rsidRDefault="0093679E" w:rsidP="00761981">
      <w:pPr>
        <w:pStyle w:val="Normaltindrag"/>
        <w:rPr>
          <w:rFonts w:eastAsia="Calibri"/>
        </w:rPr>
      </w:pPr>
      <w:r w:rsidRPr="0093679E">
        <w:rPr>
          <w:rFonts w:eastAsia="Calibri"/>
        </w:rPr>
        <w:t>Hemteamet drivs i kommunal regi.</w:t>
      </w:r>
    </w:p>
    <w:p w14:paraId="42A35924" w14:textId="77777777" w:rsidR="0093679E" w:rsidRPr="0093679E" w:rsidRDefault="0093679E" w:rsidP="00D606CC">
      <w:pPr>
        <w:pStyle w:val="Rubrik2"/>
      </w:pPr>
      <w:bookmarkStart w:id="147" w:name="_Toc440486736"/>
      <w:bookmarkStart w:id="148" w:name="_Toc197429091"/>
      <w:r w:rsidRPr="0093679E">
        <w:t>Hemsjukvård</w:t>
      </w:r>
      <w:bookmarkEnd w:id="147"/>
      <w:bookmarkEnd w:id="148"/>
    </w:p>
    <w:p w14:paraId="0F9F8BD4" w14:textId="29848E06" w:rsidR="0093679E" w:rsidRPr="0093679E" w:rsidRDefault="0093679E" w:rsidP="00761981">
      <w:pPr>
        <w:pStyle w:val="Normaltindrag"/>
        <w:rPr>
          <w:rFonts w:eastAsia="Calibri"/>
        </w:rPr>
      </w:pPr>
      <w:r w:rsidRPr="47978E51">
        <w:rPr>
          <w:rFonts w:eastAsia="Calibri"/>
        </w:rPr>
        <w:t>All kommunal hemsjukvård som utförs av legitimerad personal, det vill säga</w:t>
      </w:r>
      <w:r w:rsidR="688A8D91" w:rsidRPr="47978E51">
        <w:rPr>
          <w:rFonts w:eastAsia="Calibri"/>
        </w:rPr>
        <w:t xml:space="preserve"> sjuksköterska,</w:t>
      </w:r>
      <w:r w:rsidRPr="47978E51">
        <w:rPr>
          <w:rFonts w:eastAsia="Calibri"/>
        </w:rPr>
        <w:t xml:space="preserve"> distriktssköterska, arbetsterapeut och fysioterapeut</w:t>
      </w:r>
      <w:r w:rsidR="003705C1" w:rsidRPr="47978E51">
        <w:rPr>
          <w:rFonts w:eastAsia="Calibri"/>
        </w:rPr>
        <w:t>,</w:t>
      </w:r>
      <w:r w:rsidRPr="47978E51">
        <w:rPr>
          <w:rFonts w:eastAsia="Calibri"/>
        </w:rPr>
        <w:t xml:space="preserve"> bedrivs i kommunal regi. Delegerad hemsjukvård omfattas av </w:t>
      </w:r>
      <w:r w:rsidR="00525DBE">
        <w:rPr>
          <w:rFonts w:eastAsia="Calibri"/>
        </w:rPr>
        <w:t>k</w:t>
      </w:r>
      <w:r w:rsidRPr="47978E51">
        <w:rPr>
          <w:rFonts w:eastAsia="Calibri"/>
        </w:rPr>
        <w:t>undval.</w:t>
      </w:r>
    </w:p>
    <w:p w14:paraId="76C3FE02" w14:textId="77777777" w:rsidR="0093679E" w:rsidRPr="0093679E" w:rsidRDefault="0093679E" w:rsidP="00D606CC">
      <w:pPr>
        <w:pStyle w:val="Rubrik2"/>
      </w:pPr>
      <w:bookmarkStart w:id="149" w:name="_Toc440486737"/>
      <w:bookmarkStart w:id="150" w:name="_Ref190954144"/>
      <w:bookmarkStart w:id="151" w:name="_Toc197429092"/>
      <w:r w:rsidRPr="0093679E">
        <w:t>Larmpatrull och nattpatrull</w:t>
      </w:r>
      <w:bookmarkEnd w:id="149"/>
      <w:bookmarkEnd w:id="150"/>
      <w:bookmarkEnd w:id="151"/>
    </w:p>
    <w:p w14:paraId="57F48331" w14:textId="0DB3BCD0" w:rsidR="0093679E" w:rsidRPr="0093679E" w:rsidRDefault="0093679E" w:rsidP="00761981">
      <w:pPr>
        <w:pStyle w:val="Normaltindrag"/>
        <w:rPr>
          <w:rFonts w:eastAsia="Calibri"/>
          <w:lang w:eastAsia="en-US"/>
        </w:rPr>
      </w:pPr>
      <w:r w:rsidRPr="0093679E">
        <w:rPr>
          <w:rFonts w:eastAsia="Calibri"/>
          <w:lang w:eastAsia="en-US"/>
        </w:rPr>
        <w:t>Kommunen har valt att införa en Larmpatrull som ansvarar för installation av trygghetstelefoner samt besvara och åtgärda larm till larmkunder i Kommunen</w:t>
      </w:r>
      <w:r w:rsidR="008A78C5">
        <w:rPr>
          <w:rFonts w:eastAsia="Calibri"/>
          <w:lang w:eastAsia="en-US"/>
        </w:rPr>
        <w:t>.</w:t>
      </w:r>
    </w:p>
    <w:p w14:paraId="4527A293" w14:textId="77C37451" w:rsidR="00847601" w:rsidRPr="0093679E" w:rsidRDefault="0093679E" w:rsidP="00761981">
      <w:pPr>
        <w:pStyle w:val="Normaltindrag"/>
        <w:rPr>
          <w:rFonts w:eastAsia="Calibri"/>
          <w:lang w:eastAsia="en-US"/>
        </w:rPr>
      </w:pPr>
      <w:r w:rsidRPr="0093679E">
        <w:rPr>
          <w:rFonts w:eastAsia="Calibri"/>
          <w:lang w:eastAsia="en-US"/>
        </w:rPr>
        <w:t>Larmp</w:t>
      </w:r>
      <w:r w:rsidR="00847601">
        <w:rPr>
          <w:rFonts w:eastAsia="Calibri"/>
          <w:lang w:eastAsia="en-US"/>
        </w:rPr>
        <w:t>atrullen drivs i kommunal regi.</w:t>
      </w:r>
    </w:p>
    <w:p w14:paraId="1C94A990" w14:textId="362D15A0" w:rsidR="0093679E" w:rsidRPr="0093679E" w:rsidRDefault="0093679E" w:rsidP="00761981">
      <w:pPr>
        <w:pStyle w:val="Normaltindrag"/>
        <w:rPr>
          <w:rFonts w:eastAsia="Calibri"/>
          <w:lang w:eastAsia="en-US"/>
        </w:rPr>
      </w:pPr>
      <w:r w:rsidRPr="0093679E">
        <w:rPr>
          <w:rFonts w:eastAsia="Calibri"/>
          <w:lang w:eastAsia="en-US"/>
        </w:rPr>
        <w:t>Insatser som utförs 22.00 – 07.00 ingår inte i kundvalet. Dessa insatser utförs av en kommunövergripande nattpatrull som drivs i kommunal regi.</w:t>
      </w:r>
    </w:p>
    <w:p w14:paraId="0E39A9B8" w14:textId="77777777" w:rsidR="0093679E" w:rsidRPr="0093679E" w:rsidRDefault="7898ABF1" w:rsidP="00D606CC">
      <w:pPr>
        <w:pStyle w:val="Rubrik2"/>
      </w:pPr>
      <w:bookmarkStart w:id="152" w:name="_Toc440486738"/>
      <w:bookmarkStart w:id="153" w:name="_Toc197429093"/>
      <w:r>
        <w:t>Omvårdnad och delegerad hemsjukvård i ordinärt boende</w:t>
      </w:r>
      <w:bookmarkEnd w:id="152"/>
      <w:bookmarkEnd w:id="153"/>
    </w:p>
    <w:p w14:paraId="5530B85B" w14:textId="77777777" w:rsidR="0093679E" w:rsidRPr="0093679E" w:rsidRDefault="0093679E" w:rsidP="00761981">
      <w:pPr>
        <w:pStyle w:val="Normaltindrag"/>
        <w:rPr>
          <w:rFonts w:eastAsia="Calibri"/>
        </w:rPr>
      </w:pPr>
      <w:r w:rsidRPr="0093679E">
        <w:rPr>
          <w:rFonts w:eastAsia="Calibri"/>
        </w:rPr>
        <w:t xml:space="preserve">Kommunen </w:t>
      </w:r>
      <w:r w:rsidRPr="00941B98">
        <w:rPr>
          <w:rFonts w:eastAsia="Calibri"/>
        </w:rPr>
        <w:t>tillämpar kundval enligt</w:t>
      </w:r>
      <w:r w:rsidRPr="0093679E">
        <w:rPr>
          <w:rFonts w:eastAsia="Calibri"/>
        </w:rPr>
        <w:t xml:space="preserve"> LOV avseende omvårdnad och delegerad hemsjukvård, ledsagarservice och avlösning i hemmet.</w:t>
      </w:r>
    </w:p>
    <w:p w14:paraId="491D63F5" w14:textId="77777777" w:rsidR="0093679E" w:rsidRPr="0093679E" w:rsidRDefault="0093679E" w:rsidP="00D606CC">
      <w:pPr>
        <w:pStyle w:val="Rubrik2"/>
      </w:pPr>
      <w:bookmarkStart w:id="154" w:name="_Toc440486739"/>
      <w:bookmarkStart w:id="155" w:name="_Toc197429094"/>
      <w:r w:rsidRPr="0093679E">
        <w:t>Serviceinsatser i ordinärt boende</w:t>
      </w:r>
      <w:bookmarkEnd w:id="154"/>
      <w:bookmarkEnd w:id="155"/>
    </w:p>
    <w:p w14:paraId="0790933C" w14:textId="36AB5C28" w:rsidR="0093679E" w:rsidRPr="0093679E" w:rsidRDefault="0093679E" w:rsidP="00761981">
      <w:pPr>
        <w:pStyle w:val="Normaltindrag"/>
        <w:rPr>
          <w:rFonts w:eastAsia="Calibri"/>
        </w:rPr>
      </w:pPr>
      <w:r w:rsidRPr="0093679E">
        <w:rPr>
          <w:rFonts w:eastAsia="Calibri"/>
        </w:rPr>
        <w:t xml:space="preserve">Kommunen tillämpar kundval enligt LOV avseende serviceinsatser enligt </w:t>
      </w:r>
      <w:proofErr w:type="spellStart"/>
      <w:r w:rsidR="00761981">
        <w:rPr>
          <w:rFonts w:eastAsia="Calibri"/>
        </w:rPr>
        <w:t>SoL</w:t>
      </w:r>
      <w:r w:rsidRPr="0093679E">
        <w:rPr>
          <w:rFonts w:eastAsia="Calibri"/>
        </w:rPr>
        <w:t>.</w:t>
      </w:r>
      <w:proofErr w:type="spellEnd"/>
    </w:p>
    <w:p w14:paraId="727841A3" w14:textId="4E09E893" w:rsidR="0093679E" w:rsidRPr="0093679E" w:rsidRDefault="00D00C07" w:rsidP="00860E9D">
      <w:pPr>
        <w:pStyle w:val="Rubrik1"/>
      </w:pPr>
      <w:bookmarkStart w:id="156" w:name="_Toc197429095"/>
      <w:r>
        <w:t>Ö</w:t>
      </w:r>
      <w:r w:rsidR="001B4952">
        <w:t>vergripande beskrivning av u</w:t>
      </w:r>
      <w:r w:rsidR="0093679E" w:rsidRPr="0093679E">
        <w:t>ppdraget</w:t>
      </w:r>
      <w:bookmarkStart w:id="157" w:name="_Toc440486742"/>
      <w:bookmarkEnd w:id="156"/>
    </w:p>
    <w:p w14:paraId="0A7AFE22" w14:textId="77777777" w:rsidR="0093679E" w:rsidRPr="0093679E" w:rsidRDefault="0093679E" w:rsidP="00860E9D">
      <w:pPr>
        <w:pStyle w:val="Rubrik2"/>
      </w:pPr>
      <w:bookmarkStart w:id="158" w:name="_Toc440486747"/>
      <w:bookmarkStart w:id="159" w:name="_Toc197429096"/>
      <w:bookmarkEnd w:id="157"/>
      <w:r w:rsidRPr="0093679E">
        <w:t>Målgrupp</w:t>
      </w:r>
      <w:bookmarkEnd w:id="158"/>
      <w:bookmarkEnd w:id="159"/>
    </w:p>
    <w:p w14:paraId="2B7411D4" w14:textId="1FB9E3C6" w:rsidR="0093679E" w:rsidRPr="00847601" w:rsidRDefault="0093679E" w:rsidP="00761981">
      <w:pPr>
        <w:pStyle w:val="Normaltindrag"/>
        <w:rPr>
          <w:rFonts w:eastAsia="Calibri"/>
        </w:rPr>
      </w:pPr>
      <w:r w:rsidRPr="47978E51">
        <w:rPr>
          <w:rFonts w:eastAsia="Calibri"/>
        </w:rPr>
        <w:t xml:space="preserve">Kundvalet omfattar alla </w:t>
      </w:r>
      <w:r w:rsidR="784E62B2" w:rsidRPr="47978E51">
        <w:rPr>
          <w:rFonts w:eastAsia="Calibri"/>
        </w:rPr>
        <w:t xml:space="preserve">personer, oavsett ålder, </w:t>
      </w:r>
      <w:r w:rsidRPr="47978E51">
        <w:rPr>
          <w:rFonts w:eastAsia="Calibri"/>
        </w:rPr>
        <w:t>som beviljas ins</w:t>
      </w:r>
      <w:r w:rsidR="00847601" w:rsidRPr="47978E51">
        <w:rPr>
          <w:rFonts w:eastAsia="Calibri"/>
        </w:rPr>
        <w:t xml:space="preserve">atser enligt </w:t>
      </w:r>
      <w:proofErr w:type="spellStart"/>
      <w:r w:rsidR="00761981" w:rsidRPr="47978E51">
        <w:rPr>
          <w:rFonts w:eastAsia="Calibri"/>
        </w:rPr>
        <w:t>SoL</w:t>
      </w:r>
      <w:r w:rsidR="00847601" w:rsidRPr="47978E51">
        <w:rPr>
          <w:rFonts w:eastAsia="Calibri"/>
        </w:rPr>
        <w:t>.</w:t>
      </w:r>
      <w:proofErr w:type="spellEnd"/>
    </w:p>
    <w:p w14:paraId="1EDCC3B1" w14:textId="77777777" w:rsidR="0093679E" w:rsidRPr="0093679E" w:rsidRDefault="0093679E" w:rsidP="00860E9D">
      <w:pPr>
        <w:pStyle w:val="Rubrik2"/>
      </w:pPr>
      <w:bookmarkStart w:id="160" w:name="_Toc197429097"/>
      <w:r w:rsidRPr="0093679E">
        <w:t>Tjänster som ingår</w:t>
      </w:r>
      <w:bookmarkEnd w:id="160"/>
    </w:p>
    <w:p w14:paraId="164C1054" w14:textId="77777777" w:rsidR="0093679E" w:rsidRPr="0093679E" w:rsidRDefault="0093679E" w:rsidP="00761981">
      <w:pPr>
        <w:pStyle w:val="Normaltindrag"/>
        <w:rPr>
          <w:rFonts w:eastAsia="Calibri"/>
        </w:rPr>
      </w:pPr>
      <w:r w:rsidRPr="0093679E">
        <w:rPr>
          <w:rFonts w:eastAsia="Calibri"/>
        </w:rPr>
        <w:t>Uppdraget omfattar samtliga tjänster:</w:t>
      </w:r>
    </w:p>
    <w:p w14:paraId="0FC27DC5" w14:textId="16B7BB62" w:rsidR="066672EB" w:rsidRDefault="7898ABF1" w:rsidP="47978E51">
      <w:pPr>
        <w:pStyle w:val="Normaltindrag"/>
        <w:numPr>
          <w:ilvl w:val="0"/>
          <w:numId w:val="44"/>
        </w:numPr>
        <w:rPr>
          <w:rFonts w:eastAsia="Calibri"/>
        </w:rPr>
      </w:pPr>
      <w:r w:rsidRPr="0DC8D7A4">
        <w:rPr>
          <w:rFonts w:eastAsia="Calibri"/>
        </w:rPr>
        <w:t xml:space="preserve">Omvårdnad inkl. delegerad hemsjukvård </w:t>
      </w:r>
    </w:p>
    <w:p w14:paraId="51C328C6" w14:textId="1A476901" w:rsidR="0093679E" w:rsidRPr="0093679E" w:rsidRDefault="00BD10A8" w:rsidP="00761981">
      <w:pPr>
        <w:pStyle w:val="Normaltindrag"/>
        <w:numPr>
          <w:ilvl w:val="0"/>
          <w:numId w:val="44"/>
        </w:numPr>
        <w:rPr>
          <w:rFonts w:eastAsia="Calibri"/>
        </w:rPr>
      </w:pPr>
      <w:r>
        <w:rPr>
          <w:rFonts w:eastAsia="Calibri"/>
        </w:rPr>
        <w:t>Servicetjänster</w:t>
      </w:r>
      <w:r w:rsidR="00100787">
        <w:rPr>
          <w:rFonts w:eastAsia="Calibri"/>
        </w:rPr>
        <w:t xml:space="preserve"> (städ, inköp</w:t>
      </w:r>
      <w:r w:rsidR="00F21073">
        <w:rPr>
          <w:rFonts w:eastAsia="Calibri"/>
        </w:rPr>
        <w:t>,</w:t>
      </w:r>
      <w:r w:rsidR="003D3167">
        <w:rPr>
          <w:rFonts w:eastAsia="Calibri"/>
        </w:rPr>
        <w:t xml:space="preserve"> </w:t>
      </w:r>
      <w:r w:rsidR="00F21073">
        <w:rPr>
          <w:rFonts w:eastAsia="Calibri"/>
        </w:rPr>
        <w:t>tvätt</w:t>
      </w:r>
      <w:r w:rsidR="00976941">
        <w:rPr>
          <w:rFonts w:eastAsia="Calibri"/>
        </w:rPr>
        <w:t>/klädvård</w:t>
      </w:r>
      <w:r w:rsidR="00100787">
        <w:rPr>
          <w:rFonts w:eastAsia="Calibri"/>
        </w:rPr>
        <w:t>)</w:t>
      </w:r>
    </w:p>
    <w:p w14:paraId="47002658" w14:textId="77777777" w:rsidR="0093679E" w:rsidRPr="0093679E" w:rsidRDefault="0093679E" w:rsidP="00761981">
      <w:pPr>
        <w:pStyle w:val="Normaltindrag"/>
        <w:numPr>
          <w:ilvl w:val="0"/>
          <w:numId w:val="44"/>
        </w:numPr>
        <w:rPr>
          <w:rFonts w:eastAsia="Calibri"/>
        </w:rPr>
      </w:pPr>
      <w:r w:rsidRPr="0093679E">
        <w:rPr>
          <w:rFonts w:eastAsia="Calibri"/>
        </w:rPr>
        <w:lastRenderedPageBreak/>
        <w:t>Ledsagarservice</w:t>
      </w:r>
    </w:p>
    <w:p w14:paraId="6BCBE5D1" w14:textId="6ABCF607" w:rsidR="0093679E" w:rsidRPr="00100787" w:rsidRDefault="00100787" w:rsidP="00761981">
      <w:pPr>
        <w:pStyle w:val="Normaltindrag"/>
        <w:numPr>
          <w:ilvl w:val="0"/>
          <w:numId w:val="44"/>
        </w:numPr>
        <w:rPr>
          <w:rFonts w:eastAsia="Calibri"/>
        </w:rPr>
      </w:pPr>
      <w:r w:rsidRPr="00100787">
        <w:rPr>
          <w:rFonts w:eastAsia="Calibri"/>
        </w:rPr>
        <w:t>Avlösarservice</w:t>
      </w:r>
    </w:p>
    <w:p w14:paraId="350BAD1F" w14:textId="7E6DFFED" w:rsidR="00A13DE4" w:rsidRPr="00AC49A2" w:rsidRDefault="7898ABF1" w:rsidP="00AC49A2">
      <w:pPr>
        <w:pStyle w:val="Normaltindrag"/>
        <w:rPr>
          <w:rFonts w:eastAsia="Calibri"/>
          <w:lang w:eastAsia="en-US"/>
        </w:rPr>
      </w:pPr>
      <w:r w:rsidRPr="0093679E">
        <w:rPr>
          <w:rFonts w:eastAsia="Calibri"/>
          <w:lang w:eastAsia="en-US"/>
        </w:rPr>
        <w:t xml:space="preserve">Samtliga insatser är bistånd enligt </w:t>
      </w:r>
      <w:proofErr w:type="spellStart"/>
      <w:r w:rsidR="0E9CB343">
        <w:rPr>
          <w:rFonts w:eastAsia="Calibri"/>
          <w:lang w:eastAsia="en-US"/>
        </w:rPr>
        <w:t>SoL</w:t>
      </w:r>
      <w:r w:rsidRPr="0093679E">
        <w:rPr>
          <w:rFonts w:eastAsia="Calibri"/>
          <w:lang w:eastAsia="en-US"/>
        </w:rPr>
        <w:t>.</w:t>
      </w:r>
      <w:proofErr w:type="spellEnd"/>
      <w:r w:rsidRPr="0093679E">
        <w:rPr>
          <w:rFonts w:eastAsia="Calibri"/>
          <w:lang w:eastAsia="en-US"/>
        </w:rPr>
        <w:t xml:space="preserve"> Insatser ska utföras enligt biståndsbeslut och</w:t>
      </w:r>
      <w:r w:rsidR="2BC25477" w:rsidRPr="0DC8D7A4">
        <w:rPr>
          <w:rFonts w:eastAsia="Calibri"/>
          <w:lang w:eastAsia="en-US"/>
        </w:rPr>
        <w:t xml:space="preserve"> vid var tid gällande vägledning som antas av Omsorgsförvaltningen i Staffanstorps kommun</w:t>
      </w:r>
      <w:r w:rsidR="51F8B239" w:rsidRPr="0DC8D7A4">
        <w:rPr>
          <w:rFonts w:eastAsia="Calibri"/>
          <w:lang w:eastAsia="en-US"/>
        </w:rPr>
        <w:t>,</w:t>
      </w:r>
      <w:r w:rsidRPr="0093679E">
        <w:rPr>
          <w:rFonts w:eastAsia="Calibri"/>
          <w:lang w:eastAsia="en-US"/>
        </w:rPr>
        <w:t xml:space="preserve"> </w:t>
      </w:r>
      <w:r w:rsidR="134319D8" w:rsidRPr="00AC49A2">
        <w:rPr>
          <w:rFonts w:eastAsia="Calibri"/>
          <w:lang w:eastAsia="en-US"/>
        </w:rPr>
        <w:t>som utgör del av förfrågningsunderlaget, se punkt</w:t>
      </w:r>
      <w:r w:rsidR="001A1829">
        <w:rPr>
          <w:rFonts w:eastAsia="Calibri"/>
          <w:lang w:eastAsia="en-US"/>
        </w:rPr>
        <w:t xml:space="preserve"> </w:t>
      </w:r>
      <w:r w:rsidR="001A1829">
        <w:rPr>
          <w:rFonts w:eastAsia="Calibri"/>
          <w:lang w:eastAsia="en-US"/>
        </w:rPr>
        <w:fldChar w:fldCharType="begin"/>
      </w:r>
      <w:r w:rsidR="001A1829">
        <w:rPr>
          <w:rFonts w:eastAsia="Calibri"/>
          <w:lang w:eastAsia="en-US"/>
        </w:rPr>
        <w:instrText xml:space="preserve"> REF _Ref193361038 \w \h </w:instrText>
      </w:r>
      <w:r w:rsidR="001A1829">
        <w:rPr>
          <w:rFonts w:eastAsia="Calibri"/>
          <w:lang w:eastAsia="en-US"/>
        </w:rPr>
      </w:r>
      <w:r w:rsidR="001A1829">
        <w:rPr>
          <w:rFonts w:eastAsia="Calibri"/>
          <w:lang w:eastAsia="en-US"/>
        </w:rPr>
        <w:fldChar w:fldCharType="separate"/>
      </w:r>
      <w:r w:rsidR="00FB7B3E">
        <w:rPr>
          <w:rFonts w:eastAsia="Calibri"/>
          <w:lang w:eastAsia="en-US"/>
        </w:rPr>
        <w:t>1.4</w:t>
      </w:r>
      <w:r w:rsidR="001A1829">
        <w:rPr>
          <w:rFonts w:eastAsia="Calibri"/>
          <w:lang w:eastAsia="en-US"/>
        </w:rPr>
        <w:fldChar w:fldCharType="end"/>
      </w:r>
      <w:r w:rsidR="00F922CE">
        <w:rPr>
          <w:rFonts w:eastAsia="Calibri"/>
          <w:lang w:eastAsia="en-US"/>
        </w:rPr>
        <w:t>.</w:t>
      </w:r>
    </w:p>
    <w:p w14:paraId="34B78396" w14:textId="77777777" w:rsidR="0093679E" w:rsidRPr="0093679E" w:rsidRDefault="0093679E" w:rsidP="00860E9D">
      <w:pPr>
        <w:pStyle w:val="Rubrik2"/>
      </w:pPr>
      <w:bookmarkStart w:id="161" w:name="_Toc440486743"/>
      <w:bookmarkStart w:id="162" w:name="_Toc197429098"/>
      <w:r w:rsidRPr="0093679E">
        <w:t>Beskrivning av tjänsternas innehåll</w:t>
      </w:r>
      <w:bookmarkEnd w:id="161"/>
      <w:bookmarkEnd w:id="162"/>
    </w:p>
    <w:p w14:paraId="7F3FF358" w14:textId="77777777" w:rsidR="0093679E" w:rsidRPr="00761981" w:rsidRDefault="0093679E" w:rsidP="00761981">
      <w:pPr>
        <w:pStyle w:val="Normaltindrag"/>
        <w:rPr>
          <w:rFonts w:eastAsia="Calibri"/>
          <w:u w:val="single"/>
          <w:lang w:eastAsia="en-US"/>
        </w:rPr>
      </w:pPr>
      <w:r w:rsidRPr="00761981">
        <w:rPr>
          <w:rFonts w:eastAsia="Calibri"/>
          <w:u w:val="single"/>
          <w:lang w:eastAsia="en-US"/>
        </w:rPr>
        <w:t xml:space="preserve">Omvårdnad inklusive hemsjukvård </w:t>
      </w:r>
    </w:p>
    <w:p w14:paraId="53677FB6" w14:textId="77777777" w:rsidR="0093679E" w:rsidRPr="0093679E" w:rsidRDefault="0093679E" w:rsidP="00761981">
      <w:pPr>
        <w:pStyle w:val="Normaltindrag"/>
        <w:rPr>
          <w:rFonts w:eastAsia="Calibri"/>
          <w:lang w:eastAsia="en-US"/>
        </w:rPr>
      </w:pPr>
      <w:r w:rsidRPr="0093679E">
        <w:rPr>
          <w:rFonts w:eastAsia="Calibri"/>
          <w:lang w:eastAsia="en-US"/>
        </w:rPr>
        <w:t xml:space="preserve">Till exempel: </w:t>
      </w:r>
    </w:p>
    <w:p w14:paraId="449B55FD" w14:textId="77777777" w:rsidR="0093679E" w:rsidRPr="0093679E" w:rsidRDefault="0093679E" w:rsidP="00761981">
      <w:pPr>
        <w:pStyle w:val="Normaltindrag"/>
        <w:numPr>
          <w:ilvl w:val="0"/>
          <w:numId w:val="41"/>
        </w:numPr>
        <w:rPr>
          <w:rFonts w:eastAsia="Calibri"/>
        </w:rPr>
      </w:pPr>
      <w:r w:rsidRPr="0093679E">
        <w:rPr>
          <w:rFonts w:eastAsia="Calibri"/>
        </w:rPr>
        <w:t>Personlig omsorg, t ex hygien, hjälp vid toalettbesök</w:t>
      </w:r>
    </w:p>
    <w:p w14:paraId="163EA1D4" w14:textId="77777777" w:rsidR="0093679E" w:rsidRPr="0093679E" w:rsidRDefault="0093679E" w:rsidP="00761981">
      <w:pPr>
        <w:pStyle w:val="Normaltindrag"/>
        <w:numPr>
          <w:ilvl w:val="0"/>
          <w:numId w:val="41"/>
        </w:numPr>
        <w:rPr>
          <w:rFonts w:eastAsia="Calibri"/>
        </w:rPr>
      </w:pPr>
      <w:r w:rsidRPr="0093679E">
        <w:rPr>
          <w:rFonts w:eastAsia="Calibri"/>
        </w:rPr>
        <w:t>Hjälp vid måltider</w:t>
      </w:r>
    </w:p>
    <w:p w14:paraId="6B2B85E3" w14:textId="6E374E92" w:rsidR="0093679E" w:rsidRPr="00761981" w:rsidRDefault="0093679E" w:rsidP="00761981">
      <w:pPr>
        <w:pStyle w:val="Normaltindrag"/>
        <w:numPr>
          <w:ilvl w:val="0"/>
          <w:numId w:val="41"/>
        </w:numPr>
        <w:rPr>
          <w:rFonts w:eastAsia="Calibri"/>
        </w:rPr>
      </w:pPr>
      <w:r w:rsidRPr="0093679E">
        <w:rPr>
          <w:rFonts w:eastAsia="Calibri"/>
        </w:rPr>
        <w:t>Social omsorg, t ex aktiviteter, tillsyn</w:t>
      </w:r>
    </w:p>
    <w:p w14:paraId="7346FFDF" w14:textId="4F18D2F0" w:rsidR="0093679E" w:rsidRDefault="0093679E" w:rsidP="00761981">
      <w:pPr>
        <w:pStyle w:val="Normaltindrag"/>
        <w:rPr>
          <w:rFonts w:eastAsia="Calibri"/>
          <w:lang w:eastAsia="en-US"/>
        </w:rPr>
      </w:pPr>
      <w:r w:rsidRPr="0093679E">
        <w:rPr>
          <w:rFonts w:eastAsia="Calibri"/>
          <w:lang w:eastAsia="en-US"/>
        </w:rPr>
        <w:t xml:space="preserve">I tjänsten personlig omvårdnad kan ingå delegerad hemsjukvård. Med hemsjukvård avses hälso- och sjukvård i </w:t>
      </w:r>
      <w:r w:rsidR="006B7B2A">
        <w:rPr>
          <w:rFonts w:eastAsia="Calibri"/>
          <w:lang w:eastAsia="en-US"/>
        </w:rPr>
        <w:t>Kunden</w:t>
      </w:r>
      <w:r w:rsidRPr="0093679E">
        <w:rPr>
          <w:rFonts w:eastAsia="Calibri"/>
          <w:lang w:eastAsia="en-US"/>
        </w:rPr>
        <w:t xml:space="preserve">s hem. Delegation ges av </w:t>
      </w:r>
      <w:r w:rsidR="004E1E43">
        <w:rPr>
          <w:rFonts w:eastAsia="Calibri"/>
          <w:lang w:eastAsia="en-US"/>
        </w:rPr>
        <w:t>sjuk</w:t>
      </w:r>
      <w:r w:rsidRPr="0093679E">
        <w:rPr>
          <w:rFonts w:eastAsia="Calibri"/>
          <w:lang w:eastAsia="en-US"/>
        </w:rPr>
        <w:t xml:space="preserve">sköterskor, </w:t>
      </w:r>
      <w:r w:rsidR="004E1E43">
        <w:rPr>
          <w:rFonts w:eastAsia="Calibri"/>
          <w:lang w:eastAsia="en-US"/>
        </w:rPr>
        <w:t>fysioterapeuter</w:t>
      </w:r>
      <w:r w:rsidRPr="0093679E">
        <w:rPr>
          <w:rFonts w:eastAsia="Calibri"/>
          <w:lang w:eastAsia="en-US"/>
        </w:rPr>
        <w:t xml:space="preserve"> och arbetsterapeuter till enskild pers</w:t>
      </w:r>
      <w:r w:rsidR="00761981">
        <w:rPr>
          <w:rFonts w:eastAsia="Calibri"/>
          <w:lang w:eastAsia="en-US"/>
        </w:rPr>
        <w:t xml:space="preserve">onal </w:t>
      </w:r>
      <w:r w:rsidR="00714DCD">
        <w:rPr>
          <w:rFonts w:eastAsia="Calibri"/>
          <w:lang w:eastAsia="en-US"/>
        </w:rPr>
        <w:t xml:space="preserve">hos </w:t>
      </w:r>
      <w:r w:rsidR="00565A99">
        <w:rPr>
          <w:rFonts w:eastAsia="Calibri"/>
          <w:lang w:eastAsia="en-US"/>
        </w:rPr>
        <w:t>U</w:t>
      </w:r>
      <w:r w:rsidR="00714DCD">
        <w:rPr>
          <w:rFonts w:eastAsia="Calibri"/>
          <w:lang w:eastAsia="en-US"/>
        </w:rPr>
        <w:t xml:space="preserve">tföraren </w:t>
      </w:r>
      <w:r w:rsidR="00761981">
        <w:rPr>
          <w:rFonts w:eastAsia="Calibri"/>
          <w:lang w:eastAsia="en-US"/>
        </w:rPr>
        <w:t>med erforderlig kompetens</w:t>
      </w:r>
      <w:r w:rsidR="1DE2DBED" w:rsidRPr="1DE68007">
        <w:rPr>
          <w:rFonts w:eastAsia="Calibri"/>
          <w:lang w:eastAsia="en-US"/>
        </w:rPr>
        <w:t xml:space="preserve"> enligt punkt</w:t>
      </w:r>
      <w:r w:rsidR="0173B0BC" w:rsidRPr="1DE68007">
        <w:rPr>
          <w:rFonts w:eastAsia="Calibri"/>
          <w:lang w:eastAsia="en-US"/>
        </w:rPr>
        <w:t xml:space="preserve"> 11.5.</w:t>
      </w:r>
      <w:r w:rsidR="0F8DA2EB" w:rsidRPr="1DE68007">
        <w:rPr>
          <w:rFonts w:eastAsia="Calibri"/>
          <w:lang w:eastAsia="en-US"/>
        </w:rPr>
        <w:t>2 i bilaga 1 "Avtalsutkast</w:t>
      </w:r>
      <w:r w:rsidR="411714A4" w:rsidRPr="1DE68007">
        <w:rPr>
          <w:rFonts w:eastAsia="Calibri"/>
          <w:lang w:eastAsia="en-US"/>
        </w:rPr>
        <w:t>”</w:t>
      </w:r>
      <w:r w:rsidR="00761981" w:rsidRPr="1DE68007">
        <w:rPr>
          <w:rFonts w:eastAsia="Calibri"/>
          <w:lang w:eastAsia="en-US"/>
        </w:rPr>
        <w:t>.</w:t>
      </w:r>
    </w:p>
    <w:p w14:paraId="4568171F" w14:textId="77777777" w:rsidR="00F21073" w:rsidRPr="00761981" w:rsidRDefault="00F21073" w:rsidP="00F21073">
      <w:pPr>
        <w:pStyle w:val="Normaltindrag"/>
        <w:rPr>
          <w:rFonts w:eastAsia="Calibri"/>
          <w:u w:val="single"/>
          <w:lang w:eastAsia="en-US"/>
        </w:rPr>
      </w:pPr>
      <w:r w:rsidRPr="00761981">
        <w:rPr>
          <w:rFonts w:eastAsia="Calibri"/>
          <w:u w:val="single"/>
          <w:lang w:eastAsia="en-US"/>
        </w:rPr>
        <w:t xml:space="preserve">Servicetjänster </w:t>
      </w:r>
    </w:p>
    <w:p w14:paraId="454BCF3C" w14:textId="77777777" w:rsidR="00F21073" w:rsidRPr="0093679E" w:rsidRDefault="00F21073" w:rsidP="00F21073">
      <w:pPr>
        <w:pStyle w:val="Normaltindrag"/>
        <w:numPr>
          <w:ilvl w:val="0"/>
          <w:numId w:val="42"/>
        </w:numPr>
        <w:rPr>
          <w:rFonts w:eastAsia="Calibri"/>
        </w:rPr>
      </w:pPr>
      <w:r w:rsidRPr="0093679E">
        <w:rPr>
          <w:rFonts w:eastAsia="Calibri"/>
        </w:rPr>
        <w:t>Städning</w:t>
      </w:r>
    </w:p>
    <w:p w14:paraId="085A1BE0" w14:textId="77777777" w:rsidR="00F21073" w:rsidRPr="0093679E" w:rsidRDefault="00F21073" w:rsidP="00F21073">
      <w:pPr>
        <w:pStyle w:val="Normaltindrag"/>
        <w:numPr>
          <w:ilvl w:val="0"/>
          <w:numId w:val="42"/>
        </w:numPr>
        <w:rPr>
          <w:rFonts w:eastAsia="Calibri"/>
        </w:rPr>
      </w:pPr>
      <w:r w:rsidRPr="0093679E">
        <w:rPr>
          <w:rFonts w:eastAsia="Calibri"/>
        </w:rPr>
        <w:t>Inköp</w:t>
      </w:r>
    </w:p>
    <w:p w14:paraId="4DE724B4" w14:textId="1D336440" w:rsidR="00F21073" w:rsidRDefault="00F21073" w:rsidP="003D3167">
      <w:pPr>
        <w:pStyle w:val="Normaltindrag"/>
        <w:numPr>
          <w:ilvl w:val="0"/>
          <w:numId w:val="42"/>
        </w:numPr>
        <w:rPr>
          <w:rFonts w:eastAsia="Calibri"/>
        </w:rPr>
      </w:pPr>
      <w:r w:rsidRPr="0093679E">
        <w:rPr>
          <w:rFonts w:eastAsia="Calibri"/>
        </w:rPr>
        <w:t>Tvätt/klädvård</w:t>
      </w:r>
    </w:p>
    <w:p w14:paraId="57999F06" w14:textId="5F04E4F5" w:rsidR="0038130B" w:rsidRPr="003D3167" w:rsidRDefault="0038130B" w:rsidP="0038130B">
      <w:pPr>
        <w:pStyle w:val="Normaltindrag"/>
        <w:rPr>
          <w:rFonts w:eastAsia="Calibri"/>
        </w:rPr>
      </w:pPr>
      <w:r w:rsidRPr="00F64C48">
        <w:t>Inköp</w:t>
      </w:r>
      <w:r w:rsidR="0061457B">
        <w:t xml:space="preserve">, dvs. beställning av </w:t>
      </w:r>
      <w:r w:rsidR="00285661">
        <w:t>livsmedel och andra dagligvaror</w:t>
      </w:r>
      <w:r w:rsidR="0061457B">
        <w:t>,</w:t>
      </w:r>
      <w:r w:rsidRPr="00F64C48">
        <w:t xml:space="preserve"> </w:t>
      </w:r>
      <w:r>
        <w:t xml:space="preserve">genomförs </w:t>
      </w:r>
      <w:r w:rsidRPr="00F64C48">
        <w:t xml:space="preserve">i </w:t>
      </w:r>
      <w:r>
        <w:t>Kundens</w:t>
      </w:r>
      <w:r w:rsidRPr="00F64C48">
        <w:t xml:space="preserve"> hem</w:t>
      </w:r>
      <w:r w:rsidR="00201E7B">
        <w:t xml:space="preserve"> </w:t>
      </w:r>
      <w:r w:rsidRPr="00F64C48">
        <w:t xml:space="preserve">via dator eller </w:t>
      </w:r>
      <w:r w:rsidR="00900AF2" w:rsidRPr="00D05F69">
        <w:t>surfplatta</w:t>
      </w:r>
      <w:r w:rsidRPr="00D05F69">
        <w:t>.</w:t>
      </w:r>
    </w:p>
    <w:p w14:paraId="05D2FD22" w14:textId="77777777" w:rsidR="0093679E" w:rsidRPr="00761981" w:rsidRDefault="0093679E" w:rsidP="00761981">
      <w:pPr>
        <w:pStyle w:val="Normaltindrag"/>
        <w:rPr>
          <w:rFonts w:eastAsia="Calibri"/>
          <w:u w:val="single"/>
          <w:lang w:eastAsia="en-US"/>
        </w:rPr>
      </w:pPr>
      <w:bookmarkStart w:id="163" w:name="_Toc183223480"/>
      <w:bookmarkStart w:id="164" w:name="_Toc230146718"/>
      <w:r w:rsidRPr="00761981">
        <w:rPr>
          <w:rFonts w:eastAsia="Calibri"/>
          <w:u w:val="single"/>
          <w:lang w:eastAsia="en-US"/>
        </w:rPr>
        <w:t>Avlösning i hemmet</w:t>
      </w:r>
      <w:bookmarkEnd w:id="163"/>
      <w:bookmarkEnd w:id="164"/>
    </w:p>
    <w:p w14:paraId="13F282A3" w14:textId="12E73119" w:rsidR="00201E7B" w:rsidRPr="00201E7B" w:rsidRDefault="0093679E" w:rsidP="004C6ACE">
      <w:pPr>
        <w:pStyle w:val="Normaltindrag"/>
        <w:rPr>
          <w:rFonts w:eastAsia="Calibri"/>
          <w:lang w:eastAsia="en-US"/>
        </w:rPr>
      </w:pPr>
      <w:r w:rsidRPr="0093679E">
        <w:rPr>
          <w:rFonts w:eastAsia="Calibri"/>
          <w:lang w:eastAsia="en-US"/>
        </w:rPr>
        <w:t xml:space="preserve">Insatsen innebär att vistas hos </w:t>
      </w:r>
      <w:r w:rsidR="006B7B2A">
        <w:rPr>
          <w:rFonts w:eastAsia="Calibri"/>
          <w:lang w:eastAsia="en-US"/>
        </w:rPr>
        <w:t>Kunden</w:t>
      </w:r>
      <w:r w:rsidRPr="0093679E">
        <w:rPr>
          <w:rFonts w:eastAsia="Calibri"/>
          <w:lang w:eastAsia="en-US"/>
        </w:rPr>
        <w:t xml:space="preserve"> i dennes bostad i syfte att avlösa anhörig. Avlösare ska väljas utifrån </w:t>
      </w:r>
      <w:r w:rsidR="006B7B2A">
        <w:rPr>
          <w:rFonts w:eastAsia="Calibri"/>
          <w:lang w:eastAsia="en-US"/>
        </w:rPr>
        <w:t>Kunden</w:t>
      </w:r>
      <w:r w:rsidRPr="0093679E">
        <w:rPr>
          <w:rFonts w:eastAsia="Calibri"/>
          <w:lang w:eastAsia="en-US"/>
        </w:rPr>
        <w:t>s behov</w:t>
      </w:r>
      <w:r w:rsidR="00E74633">
        <w:rPr>
          <w:rFonts w:eastAsia="Calibri"/>
          <w:lang w:eastAsia="en-US"/>
        </w:rPr>
        <w:t xml:space="preserve"> och önskemål</w:t>
      </w:r>
      <w:r w:rsidRPr="0093679E">
        <w:rPr>
          <w:rFonts w:eastAsia="Calibri"/>
          <w:lang w:eastAsia="en-US"/>
        </w:rPr>
        <w:t xml:space="preserve">. Avlösare ska i största möjligaste mån vara en och samma person. </w:t>
      </w:r>
    </w:p>
    <w:p w14:paraId="200B7656" w14:textId="77777777" w:rsidR="0093679E" w:rsidRPr="00761981" w:rsidRDefault="0093679E" w:rsidP="00761981">
      <w:pPr>
        <w:pStyle w:val="Normaltindrag"/>
        <w:rPr>
          <w:rFonts w:eastAsia="Calibri"/>
          <w:u w:val="single"/>
          <w:lang w:eastAsia="en-US"/>
        </w:rPr>
      </w:pPr>
      <w:r w:rsidRPr="00761981">
        <w:rPr>
          <w:rFonts w:eastAsia="Calibri"/>
          <w:u w:val="single"/>
          <w:lang w:eastAsia="en-US"/>
        </w:rPr>
        <w:t>Ledsagarservice</w:t>
      </w:r>
    </w:p>
    <w:p w14:paraId="6C1FC29F" w14:textId="254163CA" w:rsidR="0093679E" w:rsidRPr="00761981" w:rsidRDefault="0093679E" w:rsidP="00761981">
      <w:pPr>
        <w:pStyle w:val="Normaltindrag"/>
        <w:rPr>
          <w:rFonts w:eastAsia="Calibri"/>
          <w:lang w:eastAsia="en-US"/>
        </w:rPr>
      </w:pPr>
      <w:r w:rsidRPr="0093679E">
        <w:rPr>
          <w:rFonts w:eastAsia="Calibri"/>
          <w:lang w:eastAsia="en-US"/>
        </w:rPr>
        <w:t xml:space="preserve">Insatsen innebär hjälp till/från eller i samband med fritidsaktivitet utanför bostaden. Ledsagare ska i största möjliga mån vara en och samma person. Ledsagare ska </w:t>
      </w:r>
      <w:r w:rsidR="00E74633">
        <w:rPr>
          <w:rFonts w:eastAsia="Calibri"/>
          <w:lang w:eastAsia="en-US"/>
        </w:rPr>
        <w:t>väljas utifrån uppdragets art och Brukarens önskemål</w:t>
      </w:r>
      <w:r w:rsidR="0038336F">
        <w:rPr>
          <w:rFonts w:eastAsia="Calibri"/>
          <w:lang w:eastAsia="en-US"/>
        </w:rPr>
        <w:t>.</w:t>
      </w:r>
    </w:p>
    <w:p w14:paraId="44D1A8C3" w14:textId="77777777" w:rsidR="0093679E" w:rsidRPr="0093679E" w:rsidRDefault="0093679E" w:rsidP="00860E9D">
      <w:pPr>
        <w:pStyle w:val="Rubrik2"/>
      </w:pPr>
      <w:bookmarkStart w:id="165" w:name="_Toc197429099"/>
      <w:r w:rsidRPr="0093679E">
        <w:t>Omfattning</w:t>
      </w:r>
      <w:bookmarkEnd w:id="165"/>
    </w:p>
    <w:p w14:paraId="3A4424CB" w14:textId="1F1F636B" w:rsidR="0093679E" w:rsidRPr="00B242A7" w:rsidRDefault="0093679E" w:rsidP="00761981">
      <w:pPr>
        <w:pStyle w:val="Normaltindrag"/>
        <w:rPr>
          <w:rFonts w:eastAsia="Calibri"/>
          <w:szCs w:val="22"/>
          <w:lang w:eastAsia="en-US"/>
        </w:rPr>
      </w:pPr>
      <w:bookmarkStart w:id="166" w:name="_Hlk9525469"/>
      <w:r w:rsidRPr="0093679E">
        <w:rPr>
          <w:rFonts w:eastAsia="Calibri"/>
          <w:szCs w:val="22"/>
          <w:lang w:eastAsia="en-US"/>
        </w:rPr>
        <w:t xml:space="preserve">Uppdragets omfattning kan variera över tid. </w:t>
      </w:r>
      <w:r w:rsidR="00185484">
        <w:rPr>
          <w:rFonts w:eastAsia="Calibri"/>
        </w:rPr>
        <w:t>Beställaren</w:t>
      </w:r>
      <w:r w:rsidRPr="0093679E">
        <w:rPr>
          <w:rFonts w:eastAsia="Calibri"/>
        </w:rPr>
        <w:t xml:space="preserve"> garanterar inga volymer. </w:t>
      </w:r>
      <w:r w:rsidR="006B7B2A">
        <w:rPr>
          <w:rFonts w:eastAsia="Calibri"/>
        </w:rPr>
        <w:t>Kunden</w:t>
      </w:r>
      <w:r w:rsidRPr="0093679E">
        <w:rPr>
          <w:rFonts w:eastAsia="Calibri"/>
        </w:rPr>
        <w:t>s val avgör volymen</w:t>
      </w:r>
      <w:r w:rsidR="00B242A7">
        <w:rPr>
          <w:rFonts w:eastAsia="Calibri"/>
          <w:szCs w:val="22"/>
          <w:lang w:eastAsia="en-US"/>
        </w:rPr>
        <w:t xml:space="preserve">.  </w:t>
      </w:r>
    </w:p>
    <w:p w14:paraId="6344656C" w14:textId="77777777" w:rsidR="0093679E" w:rsidRPr="006F34E0" w:rsidRDefault="0093679E" w:rsidP="00860E9D">
      <w:pPr>
        <w:pStyle w:val="Rubrik2"/>
      </w:pPr>
      <w:bookmarkStart w:id="167" w:name="_Toc440486748"/>
      <w:bookmarkStart w:id="168" w:name="_Toc197429100"/>
      <w:bookmarkEnd w:id="166"/>
      <w:r w:rsidRPr="006F34E0">
        <w:t>Befolkningsunderlag och behovsanalys</w:t>
      </w:r>
      <w:bookmarkEnd w:id="167"/>
      <w:bookmarkEnd w:id="168"/>
    </w:p>
    <w:p w14:paraId="1101FC60" w14:textId="02575656" w:rsidR="0093679E" w:rsidRPr="006F34E0" w:rsidRDefault="0093679E" w:rsidP="00761981">
      <w:pPr>
        <w:pStyle w:val="Normaltindrag"/>
        <w:rPr>
          <w:rFonts w:eastAsia="Calibri"/>
        </w:rPr>
      </w:pPr>
      <w:r w:rsidRPr="47978E51">
        <w:rPr>
          <w:rFonts w:eastAsia="Calibri"/>
        </w:rPr>
        <w:t>Staffanstorps kommun har</w:t>
      </w:r>
      <w:r w:rsidR="00AE01C4">
        <w:rPr>
          <w:rFonts w:eastAsia="Calibri"/>
        </w:rPr>
        <w:t xml:space="preserve"> </w:t>
      </w:r>
      <w:r w:rsidR="38197E26" w:rsidRPr="47978E51">
        <w:rPr>
          <w:rFonts w:eastAsia="Calibri"/>
        </w:rPr>
        <w:t xml:space="preserve">27 280 </w:t>
      </w:r>
      <w:r w:rsidRPr="47978E51">
        <w:rPr>
          <w:rFonts w:eastAsia="Calibri"/>
        </w:rPr>
        <w:t>invånare (</w:t>
      </w:r>
      <w:r w:rsidR="250D3FD2" w:rsidRPr="47978E51">
        <w:rPr>
          <w:rFonts w:eastAsia="Calibri"/>
        </w:rPr>
        <w:t>2024-11-01</w:t>
      </w:r>
      <w:r w:rsidR="00EF4BC9" w:rsidRPr="47978E51">
        <w:rPr>
          <w:rFonts w:eastAsia="Calibri"/>
        </w:rPr>
        <w:t>). Av dessa är 1</w:t>
      </w:r>
      <w:r w:rsidR="00AE2380" w:rsidRPr="47978E51">
        <w:rPr>
          <w:rFonts w:eastAsia="Calibri"/>
        </w:rPr>
        <w:t>8</w:t>
      </w:r>
      <w:r w:rsidR="00EF4BC9" w:rsidRPr="47978E51">
        <w:rPr>
          <w:rFonts w:eastAsia="Calibri"/>
        </w:rPr>
        <w:t xml:space="preserve"> %</w:t>
      </w:r>
      <w:r w:rsidRPr="47978E51">
        <w:rPr>
          <w:rFonts w:eastAsia="Calibri"/>
        </w:rPr>
        <w:t xml:space="preserve"> 65 år eller äldre. </w:t>
      </w:r>
    </w:p>
    <w:p w14:paraId="5031B876" w14:textId="0F7D30C3" w:rsidR="0093679E" w:rsidRDefault="008728EB" w:rsidP="00761981">
      <w:pPr>
        <w:pStyle w:val="Normaltindrag"/>
        <w:rPr>
          <w:rFonts w:eastAsia="Calibri"/>
        </w:rPr>
      </w:pPr>
      <w:r>
        <w:rPr>
          <w:rFonts w:eastAsia="Calibri"/>
        </w:rPr>
        <w:lastRenderedPageBreak/>
        <w:t xml:space="preserve">År </w:t>
      </w:r>
      <w:r w:rsidR="0093679E" w:rsidRPr="00446259">
        <w:rPr>
          <w:rFonts w:eastAsia="Calibri"/>
        </w:rPr>
        <w:t>20</w:t>
      </w:r>
      <w:r w:rsidR="0080160E" w:rsidRPr="00446259">
        <w:rPr>
          <w:rFonts w:eastAsia="Calibri"/>
        </w:rPr>
        <w:t>2</w:t>
      </w:r>
      <w:r w:rsidR="005259C0">
        <w:rPr>
          <w:rFonts w:eastAsia="Calibri"/>
        </w:rPr>
        <w:t>4</w:t>
      </w:r>
      <w:r w:rsidR="0093679E" w:rsidRPr="00446259">
        <w:rPr>
          <w:rFonts w:eastAsia="Calibri"/>
        </w:rPr>
        <w:t xml:space="preserve"> var 1</w:t>
      </w:r>
      <w:r w:rsidR="005259C0">
        <w:rPr>
          <w:rFonts w:eastAsia="Calibri"/>
        </w:rPr>
        <w:t>769</w:t>
      </w:r>
      <w:r w:rsidR="0093679E" w:rsidRPr="00446259">
        <w:rPr>
          <w:rFonts w:eastAsia="Calibri"/>
        </w:rPr>
        <w:t xml:space="preserve"> personer över 80 år. Målgruppen </w:t>
      </w:r>
      <w:r w:rsidR="00AD08FF" w:rsidRPr="00446259">
        <w:rPr>
          <w:rFonts w:eastAsia="Calibri"/>
        </w:rPr>
        <w:t xml:space="preserve">över 80 år </w:t>
      </w:r>
      <w:r w:rsidR="0093679E" w:rsidRPr="00446259">
        <w:rPr>
          <w:rFonts w:eastAsia="Calibri"/>
        </w:rPr>
        <w:t>beräknas</w:t>
      </w:r>
      <w:r w:rsidR="00BA0D53">
        <w:rPr>
          <w:rFonts w:eastAsia="Calibri"/>
        </w:rPr>
        <w:t xml:space="preserve"> öka marginellt den kommande </w:t>
      </w:r>
      <w:r w:rsidR="0093679E" w:rsidRPr="00446259">
        <w:rPr>
          <w:rFonts w:eastAsia="Calibri"/>
        </w:rPr>
        <w:t>10 årsperioden. Ca 1</w:t>
      </w:r>
      <w:r w:rsidR="00E14B4A">
        <w:rPr>
          <w:rFonts w:eastAsia="Calibri"/>
        </w:rPr>
        <w:t>7</w:t>
      </w:r>
      <w:r w:rsidR="0093679E" w:rsidRPr="00446259">
        <w:rPr>
          <w:rFonts w:eastAsia="Calibri"/>
        </w:rPr>
        <w:t xml:space="preserve"> % av denna målgrupp har bistånd till omvårdnad,</w:t>
      </w:r>
      <w:r w:rsidR="00761981" w:rsidRPr="00446259">
        <w:rPr>
          <w:rFonts w:eastAsia="Calibri"/>
        </w:rPr>
        <w:t xml:space="preserve"> ledsagarservice och avlösning.</w:t>
      </w:r>
    </w:p>
    <w:p w14:paraId="67FD3251" w14:textId="3C8CB2C2" w:rsidR="004008B2" w:rsidRPr="00446259" w:rsidRDefault="004008B2" w:rsidP="004008B2">
      <w:pPr>
        <w:pStyle w:val="Normaltindrag"/>
        <w:rPr>
          <w:rFonts w:eastAsia="Calibri"/>
        </w:rPr>
      </w:pPr>
      <w:r w:rsidRPr="00722B7D">
        <w:rPr>
          <w:rFonts w:eastAsia="Calibri"/>
        </w:rPr>
        <w:t>202</w:t>
      </w:r>
      <w:r>
        <w:rPr>
          <w:rFonts w:eastAsia="Calibri"/>
        </w:rPr>
        <w:t>5</w:t>
      </w:r>
      <w:r w:rsidRPr="00722B7D">
        <w:rPr>
          <w:rFonts w:eastAsia="Calibri"/>
        </w:rPr>
        <w:t>-0</w:t>
      </w:r>
      <w:r>
        <w:rPr>
          <w:rFonts w:eastAsia="Calibri"/>
        </w:rPr>
        <w:t>3</w:t>
      </w:r>
      <w:r w:rsidRPr="00722B7D">
        <w:rPr>
          <w:rFonts w:eastAsia="Calibri"/>
        </w:rPr>
        <w:t>-</w:t>
      </w:r>
      <w:r w:rsidR="00416AC9">
        <w:rPr>
          <w:rFonts w:eastAsia="Calibri"/>
        </w:rPr>
        <w:t>01</w:t>
      </w:r>
      <w:r w:rsidRPr="00722B7D">
        <w:rPr>
          <w:rFonts w:eastAsia="Calibri"/>
        </w:rPr>
        <w:t xml:space="preserve"> hade totalt </w:t>
      </w:r>
      <w:r w:rsidR="00416AC9">
        <w:rPr>
          <w:rFonts w:eastAsia="Calibri"/>
        </w:rPr>
        <w:t>131</w:t>
      </w:r>
      <w:r w:rsidRPr="00722B7D">
        <w:rPr>
          <w:rFonts w:eastAsia="Calibri"/>
        </w:rPr>
        <w:t xml:space="preserve"> personer bistånd</w:t>
      </w:r>
      <w:r>
        <w:rPr>
          <w:rFonts w:eastAsia="Calibri"/>
        </w:rPr>
        <w:t xml:space="preserve"> i form av </w:t>
      </w:r>
      <w:r w:rsidRPr="00722B7D">
        <w:rPr>
          <w:rFonts w:eastAsia="Calibri"/>
        </w:rPr>
        <w:t xml:space="preserve">omvårdnad, </w:t>
      </w:r>
      <w:r w:rsidR="00E57BD9">
        <w:rPr>
          <w:rFonts w:eastAsia="Calibri"/>
        </w:rPr>
        <w:t>21</w:t>
      </w:r>
      <w:r w:rsidRPr="00722B7D">
        <w:rPr>
          <w:rFonts w:eastAsia="Calibri"/>
        </w:rPr>
        <w:t xml:space="preserve"> personer bistånd service och antalet som hade både omvårdnad och serviceinsatser var totalt </w:t>
      </w:r>
      <w:r w:rsidR="00E57BD9">
        <w:rPr>
          <w:rFonts w:eastAsia="Calibri"/>
        </w:rPr>
        <w:t>122</w:t>
      </w:r>
      <w:r w:rsidRPr="00722B7D">
        <w:rPr>
          <w:rFonts w:eastAsia="Calibri"/>
        </w:rPr>
        <w:t xml:space="preserve"> personer.</w:t>
      </w:r>
      <w:r w:rsidRPr="0093679E">
        <w:rPr>
          <w:rFonts w:eastAsia="Calibri"/>
        </w:rPr>
        <w:t xml:space="preserve"> </w:t>
      </w:r>
    </w:p>
    <w:p w14:paraId="60197FF7" w14:textId="77777777" w:rsidR="0093679E" w:rsidRPr="0093679E" w:rsidRDefault="7898ABF1" w:rsidP="006E4289">
      <w:pPr>
        <w:pStyle w:val="Rubrik2"/>
      </w:pPr>
      <w:bookmarkStart w:id="169" w:name="_Toc6472770"/>
      <w:bookmarkStart w:id="170" w:name="_Toc197429101"/>
      <w:r>
        <w:t>Ersättning</w:t>
      </w:r>
      <w:bookmarkEnd w:id="169"/>
      <w:r>
        <w:t>smodell</w:t>
      </w:r>
      <w:bookmarkStart w:id="171" w:name="_Toc440486746"/>
      <w:bookmarkEnd w:id="170"/>
    </w:p>
    <w:p w14:paraId="4D4F15C6" w14:textId="51810816" w:rsidR="0093679E" w:rsidRPr="0093679E" w:rsidRDefault="0093679E" w:rsidP="00761981">
      <w:pPr>
        <w:pStyle w:val="Normaltindrag"/>
        <w:rPr>
          <w:rFonts w:eastAsia="Calibri"/>
          <w:lang w:eastAsia="en-US"/>
        </w:rPr>
      </w:pPr>
      <w:r w:rsidRPr="0093679E">
        <w:rPr>
          <w:rFonts w:eastAsia="Calibri"/>
          <w:lang w:eastAsia="en-US"/>
        </w:rPr>
        <w:t xml:space="preserve">Ersättning till </w:t>
      </w:r>
      <w:r w:rsidR="00DC1360">
        <w:rPr>
          <w:rFonts w:eastAsia="Calibri"/>
          <w:lang w:eastAsia="en-US"/>
        </w:rPr>
        <w:t>Utföraren</w:t>
      </w:r>
      <w:r w:rsidRPr="0093679E">
        <w:rPr>
          <w:rFonts w:eastAsia="Calibri"/>
          <w:lang w:eastAsia="en-US"/>
        </w:rPr>
        <w:t xml:space="preserve"> utgår från ett nivå-system. Detta innebär att </w:t>
      </w:r>
      <w:r w:rsidR="00DC1360">
        <w:rPr>
          <w:rFonts w:eastAsia="Calibri"/>
          <w:lang w:eastAsia="en-US"/>
        </w:rPr>
        <w:t>Utföraren</w:t>
      </w:r>
      <w:r w:rsidRPr="0093679E">
        <w:rPr>
          <w:rFonts w:eastAsia="Calibri"/>
          <w:lang w:eastAsia="en-US"/>
        </w:rPr>
        <w:t xml:space="preserve"> ersätts per </w:t>
      </w:r>
      <w:r w:rsidR="00516C25">
        <w:rPr>
          <w:rFonts w:eastAsia="Calibri"/>
          <w:lang w:eastAsia="en-US"/>
        </w:rPr>
        <w:t>Brukare</w:t>
      </w:r>
      <w:r w:rsidR="00516C25" w:rsidRPr="006B7B2A">
        <w:rPr>
          <w:rFonts w:eastAsia="Calibri"/>
          <w:lang w:eastAsia="en-US"/>
        </w:rPr>
        <w:t xml:space="preserve"> </w:t>
      </w:r>
      <w:r w:rsidRPr="0093679E">
        <w:rPr>
          <w:rFonts w:eastAsia="Calibri"/>
          <w:lang w:eastAsia="en-US"/>
        </w:rPr>
        <w:t xml:space="preserve">utefter vilken nivå (tidsintervall) denna </w:t>
      </w:r>
      <w:r w:rsidR="00263D2C">
        <w:rPr>
          <w:rFonts w:eastAsia="Calibri"/>
          <w:lang w:eastAsia="en-US"/>
        </w:rPr>
        <w:t>tillhör</w:t>
      </w:r>
      <w:r w:rsidRPr="0093679E">
        <w:rPr>
          <w:rFonts w:eastAsia="Calibri"/>
          <w:lang w:eastAsia="en-US"/>
        </w:rPr>
        <w:t xml:space="preserve"> i enlighet med </w:t>
      </w:r>
      <w:r w:rsidR="00263D2C">
        <w:rPr>
          <w:rFonts w:eastAsia="Calibri"/>
          <w:lang w:eastAsia="en-US"/>
        </w:rPr>
        <w:t>avtal och</w:t>
      </w:r>
      <w:r w:rsidR="00C81849">
        <w:rPr>
          <w:rFonts w:eastAsia="Calibri"/>
          <w:lang w:eastAsia="en-US"/>
        </w:rPr>
        <w:t xml:space="preserve"> </w:t>
      </w:r>
      <w:r w:rsidR="11E5679B">
        <w:rPr>
          <w:rFonts w:eastAsia="Calibri"/>
          <w:lang w:eastAsia="en-US"/>
        </w:rPr>
        <w:t xml:space="preserve">bilaga 2 </w:t>
      </w:r>
      <w:r w:rsidR="00C81849">
        <w:rPr>
          <w:rFonts w:eastAsia="Calibri"/>
          <w:lang w:eastAsia="en-US"/>
        </w:rPr>
        <w:t>”</w:t>
      </w:r>
      <w:r w:rsidR="00C81849" w:rsidRPr="0072355E">
        <w:rPr>
          <w:rFonts w:eastAsia="Calibri"/>
          <w:lang w:eastAsia="en-US"/>
        </w:rPr>
        <w:t>Aktuella ersättningar inom LOV</w:t>
      </w:r>
      <w:r w:rsidR="0072355E" w:rsidRPr="0072355E">
        <w:rPr>
          <w:rFonts w:eastAsia="Calibri"/>
          <w:lang w:eastAsia="en-US"/>
        </w:rPr>
        <w:t xml:space="preserve"> ordinärt boende</w:t>
      </w:r>
      <w:r w:rsidR="00C81849" w:rsidRPr="0072355E">
        <w:rPr>
          <w:rFonts w:eastAsia="Calibri"/>
          <w:lang w:eastAsia="en-US"/>
        </w:rPr>
        <w:t>” som</w:t>
      </w:r>
      <w:r w:rsidR="00C81849">
        <w:rPr>
          <w:rFonts w:eastAsia="Calibri"/>
          <w:lang w:eastAsia="en-US"/>
        </w:rPr>
        <w:t xml:space="preserve"> utgör del av förfrågningsunderlaget, se punk</w:t>
      </w:r>
      <w:r w:rsidR="00565A99">
        <w:rPr>
          <w:rFonts w:eastAsia="Calibri"/>
          <w:lang w:eastAsia="en-US"/>
        </w:rPr>
        <w:t xml:space="preserve">t </w:t>
      </w:r>
      <w:r w:rsidR="00565A99">
        <w:rPr>
          <w:rFonts w:eastAsia="Calibri"/>
          <w:lang w:eastAsia="en-US"/>
        </w:rPr>
        <w:fldChar w:fldCharType="begin"/>
      </w:r>
      <w:r w:rsidR="00565A99">
        <w:rPr>
          <w:rFonts w:eastAsia="Calibri"/>
          <w:lang w:eastAsia="en-US"/>
        </w:rPr>
        <w:instrText xml:space="preserve"> REF _Ref193354603 \w \h </w:instrText>
      </w:r>
      <w:r w:rsidR="00565A99">
        <w:rPr>
          <w:rFonts w:eastAsia="Calibri"/>
          <w:lang w:eastAsia="en-US"/>
        </w:rPr>
      </w:r>
      <w:r w:rsidR="00565A99">
        <w:rPr>
          <w:rFonts w:eastAsia="Calibri"/>
          <w:lang w:eastAsia="en-US"/>
        </w:rPr>
        <w:fldChar w:fldCharType="separate"/>
      </w:r>
      <w:r w:rsidR="00FB7B3E">
        <w:rPr>
          <w:rFonts w:eastAsia="Calibri"/>
          <w:lang w:eastAsia="en-US"/>
        </w:rPr>
        <w:t>1.4</w:t>
      </w:r>
      <w:r w:rsidR="00565A99">
        <w:rPr>
          <w:rFonts w:eastAsia="Calibri"/>
          <w:lang w:eastAsia="en-US"/>
        </w:rPr>
        <w:fldChar w:fldCharType="end"/>
      </w:r>
      <w:r w:rsidR="00565A99">
        <w:rPr>
          <w:rFonts w:eastAsia="Calibri"/>
          <w:lang w:eastAsia="en-US"/>
        </w:rPr>
        <w:t>.</w:t>
      </w:r>
    </w:p>
    <w:p w14:paraId="7DB71A76" w14:textId="159CF662" w:rsidR="0093679E" w:rsidRPr="0093679E" w:rsidRDefault="0093679E" w:rsidP="006E4289">
      <w:pPr>
        <w:pStyle w:val="Rubrik1"/>
        <w:rPr>
          <w:rFonts w:eastAsia="Calibri"/>
        </w:rPr>
      </w:pPr>
      <w:bookmarkStart w:id="172" w:name="_Toc190253003"/>
      <w:bookmarkStart w:id="173" w:name="_Toc190253004"/>
      <w:bookmarkStart w:id="174" w:name="_Toc440486767"/>
      <w:bookmarkStart w:id="175" w:name="_Ref9345128"/>
      <w:bookmarkStart w:id="176" w:name="_Toc197429102"/>
      <w:bookmarkEnd w:id="171"/>
      <w:bookmarkEnd w:id="172"/>
      <w:bookmarkEnd w:id="173"/>
      <w:r w:rsidRPr="0093679E">
        <w:rPr>
          <w:rFonts w:eastAsia="Calibri"/>
        </w:rPr>
        <w:t xml:space="preserve">Krav på </w:t>
      </w:r>
      <w:bookmarkEnd w:id="174"/>
      <w:r w:rsidR="00DC1360">
        <w:rPr>
          <w:rFonts w:eastAsia="Calibri"/>
        </w:rPr>
        <w:t>Utförare</w:t>
      </w:r>
      <w:bookmarkEnd w:id="175"/>
      <w:bookmarkEnd w:id="176"/>
    </w:p>
    <w:p w14:paraId="4964410C" w14:textId="1896B346" w:rsidR="006D3AE3" w:rsidRPr="0093679E" w:rsidRDefault="0093679E" w:rsidP="00761981">
      <w:pPr>
        <w:pStyle w:val="Normaltindrag"/>
        <w:rPr>
          <w:rFonts w:eastAsia="Calibri"/>
        </w:rPr>
      </w:pPr>
      <w:bookmarkStart w:id="177" w:name="_Toc440486768"/>
      <w:r w:rsidRPr="0093679E">
        <w:rPr>
          <w:rFonts w:eastAsia="Calibri"/>
        </w:rPr>
        <w:t xml:space="preserve">I detta avsnitt anges de krav som ställs på </w:t>
      </w:r>
      <w:r w:rsidR="004C3DC7">
        <w:rPr>
          <w:rFonts w:eastAsia="Calibri"/>
        </w:rPr>
        <w:t>Sökande</w:t>
      </w:r>
      <w:r w:rsidRPr="0093679E">
        <w:rPr>
          <w:rFonts w:eastAsia="Calibri"/>
        </w:rPr>
        <w:t>s kompetens</w:t>
      </w:r>
      <w:r w:rsidR="0094089E">
        <w:rPr>
          <w:rFonts w:eastAsia="Calibri"/>
        </w:rPr>
        <w:t xml:space="preserve">, </w:t>
      </w:r>
      <w:r w:rsidRPr="0093679E">
        <w:rPr>
          <w:rFonts w:eastAsia="Calibri"/>
        </w:rPr>
        <w:t>erfarenhet, kapacitet samt ekonomiska och finansiella ställning. Vidare anges de bevis</w:t>
      </w:r>
      <w:r w:rsidR="0026461D">
        <w:rPr>
          <w:rFonts w:eastAsia="Calibri"/>
        </w:rPr>
        <w:t>en</w:t>
      </w:r>
      <w:r w:rsidRPr="0093679E">
        <w:rPr>
          <w:rFonts w:eastAsia="Calibri"/>
        </w:rPr>
        <w:t xml:space="preserve"> m</w:t>
      </w:r>
      <w:r w:rsidR="2A838F45" w:rsidRPr="1DE68007">
        <w:rPr>
          <w:rFonts w:eastAsia="Calibri"/>
        </w:rPr>
        <w:t>.</w:t>
      </w:r>
      <w:r w:rsidRPr="0093679E">
        <w:rPr>
          <w:rFonts w:eastAsia="Calibri"/>
        </w:rPr>
        <w:t>m</w:t>
      </w:r>
      <w:r w:rsidR="05FE2705" w:rsidRPr="1DE68007">
        <w:rPr>
          <w:rFonts w:eastAsia="Calibri"/>
        </w:rPr>
        <w:t>.</w:t>
      </w:r>
      <w:r w:rsidRPr="0093679E">
        <w:rPr>
          <w:rFonts w:eastAsia="Calibri"/>
        </w:rPr>
        <w:t xml:space="preserve"> som </w:t>
      </w:r>
      <w:r w:rsidR="004C3DC7">
        <w:rPr>
          <w:rFonts w:eastAsia="Calibri"/>
        </w:rPr>
        <w:t>Sökande</w:t>
      </w:r>
      <w:r w:rsidRPr="0093679E">
        <w:rPr>
          <w:rFonts w:eastAsia="Calibri"/>
        </w:rPr>
        <w:t xml:space="preserve">n ska bifoga och redovisa i sin ansökan för att styrka att de angivna kraven uppfylls. </w:t>
      </w:r>
    </w:p>
    <w:p w14:paraId="2620369D" w14:textId="457C61E2" w:rsidR="0093679E" w:rsidRDefault="0093679E" w:rsidP="00761981">
      <w:pPr>
        <w:pStyle w:val="Normaltindrag"/>
        <w:rPr>
          <w:rFonts w:eastAsia="Calibri"/>
        </w:rPr>
      </w:pPr>
      <w:r w:rsidRPr="0093679E">
        <w:rPr>
          <w:rFonts w:eastAsia="Calibri"/>
        </w:rPr>
        <w:t xml:space="preserve">För att en </w:t>
      </w:r>
      <w:r w:rsidR="004C3DC7">
        <w:rPr>
          <w:rFonts w:eastAsia="Calibri"/>
        </w:rPr>
        <w:t>Sökande</w:t>
      </w:r>
      <w:r w:rsidRPr="0093679E">
        <w:rPr>
          <w:rFonts w:eastAsia="Calibri"/>
        </w:rPr>
        <w:t xml:space="preserve"> ska vara </w:t>
      </w:r>
      <w:r w:rsidR="003705C1">
        <w:rPr>
          <w:rFonts w:eastAsia="Calibri"/>
        </w:rPr>
        <w:t>godkänd</w:t>
      </w:r>
      <w:r w:rsidRPr="0093679E">
        <w:rPr>
          <w:rFonts w:eastAsia="Calibri"/>
        </w:rPr>
        <w:t xml:space="preserve"> måste de krav som redovisas i detta avsnitt vara uppfyllda och de bevis</w:t>
      </w:r>
      <w:r w:rsidR="00B575F6">
        <w:rPr>
          <w:rFonts w:eastAsia="Calibri"/>
        </w:rPr>
        <w:t>en</w:t>
      </w:r>
      <w:r w:rsidRPr="0093679E">
        <w:rPr>
          <w:rFonts w:eastAsia="Calibri"/>
        </w:rPr>
        <w:t xml:space="preserve"> m.m. som efterfrågas vara bifogade till ansökan.</w:t>
      </w:r>
    </w:p>
    <w:p w14:paraId="3CDBE2ED" w14:textId="649E971D" w:rsidR="0093679E" w:rsidRPr="0093679E" w:rsidRDefault="0093679E" w:rsidP="006E4289">
      <w:pPr>
        <w:pStyle w:val="Rubrik2"/>
      </w:pPr>
      <w:bookmarkStart w:id="178" w:name="_Toc6472799"/>
      <w:bookmarkStart w:id="179" w:name="_Toc197429103"/>
      <w:bookmarkEnd w:id="177"/>
      <w:r w:rsidRPr="0093679E">
        <w:t xml:space="preserve">Uteslutning av </w:t>
      </w:r>
      <w:r w:rsidR="004C3DC7">
        <w:t>Sökande</w:t>
      </w:r>
      <w:r w:rsidRPr="0093679E">
        <w:t xml:space="preserve"> enligt 7 kap. LOV</w:t>
      </w:r>
      <w:bookmarkStart w:id="180" w:name="_Toc440486769"/>
      <w:bookmarkEnd w:id="178"/>
      <w:bookmarkEnd w:id="179"/>
      <w:r w:rsidRPr="0093679E">
        <w:t xml:space="preserve"> </w:t>
      </w:r>
    </w:p>
    <w:p w14:paraId="5A9D7949" w14:textId="415AB8C8" w:rsidR="0093679E" w:rsidRPr="0093679E" w:rsidRDefault="004C3DC7" w:rsidP="00761981">
      <w:pPr>
        <w:pStyle w:val="Normaltindrag"/>
        <w:rPr>
          <w:rFonts w:eastAsia="Calibri"/>
        </w:rPr>
      </w:pPr>
      <w:r>
        <w:rPr>
          <w:rFonts w:eastAsia="Calibri"/>
        </w:rPr>
        <w:t>Sökande</w:t>
      </w:r>
      <w:r w:rsidR="0093679E" w:rsidRPr="0093679E">
        <w:rPr>
          <w:rFonts w:eastAsia="Calibri"/>
        </w:rPr>
        <w:t xml:space="preserve">n får uteslutas om </w:t>
      </w:r>
      <w:r w:rsidR="00185484">
        <w:rPr>
          <w:rFonts w:eastAsia="Calibri"/>
        </w:rPr>
        <w:t>Beställaren</w:t>
      </w:r>
      <w:r w:rsidR="0093679E" w:rsidRPr="0093679E">
        <w:rPr>
          <w:rFonts w:eastAsia="Calibri"/>
        </w:rPr>
        <w:t xml:space="preserve"> får kännedom om att någon av förutsättningarna i 7 kap 1 § LOV föreligger. </w:t>
      </w:r>
    </w:p>
    <w:p w14:paraId="7D1F8354" w14:textId="6A6EC737" w:rsidR="00784A05" w:rsidRDefault="004C3DC7" w:rsidP="006C2BD7">
      <w:pPr>
        <w:pStyle w:val="Normaltindrag"/>
      </w:pPr>
      <w:r>
        <w:rPr>
          <w:rFonts w:eastAsia="Calibri"/>
        </w:rPr>
        <w:t>Sökande</w:t>
      </w:r>
      <w:r w:rsidR="0093679E" w:rsidRPr="0093679E">
        <w:rPr>
          <w:rFonts w:eastAsia="Calibri"/>
        </w:rPr>
        <w:t xml:space="preserve"> intygar genom undertecknande av </w:t>
      </w:r>
      <w:r w:rsidR="00E6532F">
        <w:rPr>
          <w:rFonts w:eastAsia="Calibri"/>
        </w:rPr>
        <w:t>ansökningsformulär</w:t>
      </w:r>
      <w:r w:rsidR="0093679E" w:rsidRPr="0093679E">
        <w:rPr>
          <w:rFonts w:eastAsia="Calibri"/>
        </w:rPr>
        <w:t xml:space="preserve"> att ut</w:t>
      </w:r>
      <w:r w:rsidR="003705C1">
        <w:rPr>
          <w:rFonts w:eastAsia="Calibri"/>
        </w:rPr>
        <w:t xml:space="preserve">eslutningsgrund enligt 7 kap. 1 </w:t>
      </w:r>
      <w:r w:rsidR="0093679E" w:rsidRPr="0093679E">
        <w:rPr>
          <w:rFonts w:eastAsia="Calibri"/>
        </w:rPr>
        <w:t xml:space="preserve">§ LOV inte föreligger avseende </w:t>
      </w:r>
      <w:r>
        <w:rPr>
          <w:rFonts w:eastAsia="Calibri"/>
        </w:rPr>
        <w:t>Sökande</w:t>
      </w:r>
      <w:r w:rsidR="0093679E" w:rsidRPr="0093679E">
        <w:rPr>
          <w:rFonts w:eastAsia="Calibri"/>
        </w:rPr>
        <w:t>n, eventuella underleverantörer eller andra företag vars kapacitet åberopats för att uppfylla krav som avser ekonomisk och finansiell ställning eller teknisk och yrkesmässig kapacitet.</w:t>
      </w:r>
      <w:r w:rsidR="00A72172">
        <w:rPr>
          <w:rFonts w:eastAsia="Calibri"/>
        </w:rPr>
        <w:t xml:space="preserve"> Beställaren kontrollerar </w:t>
      </w:r>
      <w:r w:rsidR="00A72172" w:rsidRPr="00A72172">
        <w:rPr>
          <w:rFonts w:eastAsia="Calibri"/>
        </w:rPr>
        <w:t xml:space="preserve">att det inte finns någon grund för att utesluta </w:t>
      </w:r>
      <w:r w:rsidR="00A4528B">
        <w:rPr>
          <w:rFonts w:eastAsia="Calibri"/>
        </w:rPr>
        <w:t>S</w:t>
      </w:r>
      <w:r w:rsidR="00A72172" w:rsidRPr="00A72172">
        <w:rPr>
          <w:rFonts w:eastAsia="Calibri"/>
        </w:rPr>
        <w:t xml:space="preserve">ökanden med stöd av </w:t>
      </w:r>
      <w:r w:rsidR="00A72172">
        <w:rPr>
          <w:rFonts w:eastAsia="Calibri"/>
        </w:rPr>
        <w:t xml:space="preserve">7 kap </w:t>
      </w:r>
      <w:r w:rsidR="00C84D40">
        <w:rPr>
          <w:rFonts w:eastAsia="Calibri"/>
        </w:rPr>
        <w:t xml:space="preserve">1 § </w:t>
      </w:r>
      <w:r w:rsidR="00A72172" w:rsidRPr="00A72172">
        <w:rPr>
          <w:rFonts w:eastAsia="Calibri"/>
        </w:rPr>
        <w:t>första stycket 1, 2 eller 5</w:t>
      </w:r>
      <w:r w:rsidR="00C84D40">
        <w:rPr>
          <w:rFonts w:eastAsia="Calibri"/>
        </w:rPr>
        <w:t xml:space="preserve">. </w:t>
      </w:r>
      <w:r w:rsidR="00C84D40" w:rsidRPr="00CE34A0">
        <w:t xml:space="preserve">Utländsk anbudsgivare ska efter anmodan visa att </w:t>
      </w:r>
      <w:r w:rsidR="005B5C6C">
        <w:t xml:space="preserve">grund för uteslutning inte </w:t>
      </w:r>
      <w:r w:rsidR="006C2BD7">
        <w:t>föreligger</w:t>
      </w:r>
      <w:r w:rsidR="00C84D40" w:rsidRPr="00CE34A0">
        <w:t xml:space="preserve"> genom </w:t>
      </w:r>
      <w:r w:rsidR="00BE45E8">
        <w:t xml:space="preserve">ett utdrag ur ett officiellt register </w:t>
      </w:r>
      <w:r w:rsidR="006C2BD7">
        <w:t xml:space="preserve">alternativt </w:t>
      </w:r>
      <w:r w:rsidR="00C84D40" w:rsidRPr="00CE34A0">
        <w:t xml:space="preserve">att ge in intyg från behörig myndighet i hemlandet. Sådant intyg får inte vara daterat tidigare än trettio (30) dagar före tidpunkten för anmodan. </w:t>
      </w:r>
    </w:p>
    <w:p w14:paraId="7F276A8E" w14:textId="262FB82F" w:rsidR="0052559A" w:rsidRDefault="0052559A" w:rsidP="006C2BD7">
      <w:pPr>
        <w:pStyle w:val="Normaltindrag"/>
      </w:pPr>
      <w:r w:rsidRPr="0040580E">
        <w:t xml:space="preserve">Ovanstående utgör även kontraktsinnehåll under </w:t>
      </w:r>
      <w:r>
        <w:t>hela avtal</w:t>
      </w:r>
      <w:r w:rsidRPr="0040580E">
        <w:t>stiden.</w:t>
      </w:r>
    </w:p>
    <w:p w14:paraId="0FD89904" w14:textId="77777777" w:rsidR="009E6183" w:rsidRPr="00AC7218" w:rsidRDefault="009E6183" w:rsidP="009E6183">
      <w:pPr>
        <w:pStyle w:val="Rubrik2"/>
        <w:rPr>
          <w:rFonts w:eastAsia="Calibri"/>
        </w:rPr>
      </w:pPr>
      <w:bookmarkStart w:id="181" w:name="_Toc197429104"/>
      <w:r w:rsidRPr="00AC7218">
        <w:rPr>
          <w:rFonts w:eastAsia="Calibri"/>
        </w:rPr>
        <w:t>Särskild uteslutningsgrund</w:t>
      </w:r>
      <w:bookmarkEnd w:id="181"/>
      <w:r w:rsidRPr="00AC7218">
        <w:rPr>
          <w:rFonts w:eastAsia="Calibri"/>
        </w:rPr>
        <w:t xml:space="preserve"> </w:t>
      </w:r>
    </w:p>
    <w:p w14:paraId="00E0F92D" w14:textId="1DF8AD49" w:rsidR="009E6183" w:rsidRPr="009E6183" w:rsidRDefault="009E6183" w:rsidP="009E6183">
      <w:pPr>
        <w:pStyle w:val="Normaltindrag"/>
        <w:rPr>
          <w:rFonts w:eastAsia="Calibri"/>
          <w:lang w:eastAsia="en-US"/>
        </w:rPr>
      </w:pPr>
      <w:r w:rsidRPr="00AC7218">
        <w:rPr>
          <w:rFonts w:eastAsia="Calibri"/>
          <w:lang w:eastAsia="en-US"/>
        </w:rPr>
        <w:t xml:space="preserve">Med anledning av Rysslands aggression mot Ukraina har EU beslutat om sanktioner mot Ryssland och Belarus. Dessa sanktioner påverkar upphandlande organisationer och offentliga upphandlingar på flera olika sätt, se Bilaga </w:t>
      </w:r>
      <w:r w:rsidR="00D32620">
        <w:rPr>
          <w:rFonts w:eastAsia="Calibri"/>
          <w:lang w:eastAsia="en-US"/>
        </w:rPr>
        <w:t>9</w:t>
      </w:r>
      <w:r w:rsidRPr="00AC7218">
        <w:rPr>
          <w:rFonts w:eastAsia="Calibri"/>
          <w:lang w:eastAsia="en-US"/>
        </w:rPr>
        <w:t xml:space="preserve"> avsnitt 1. Förbuden framgår i artikel 5k i den konsoliderade versionen av Rådets förordning (EU) nr 833/2014 om restriktiva åtgärder mot bakgrund av Rysslands åtgärder som destabiliserar situationen i Ukraina. </w:t>
      </w:r>
      <w:r w:rsidR="00204852">
        <w:rPr>
          <w:rFonts w:eastAsia="Calibri"/>
        </w:rPr>
        <w:t>Sökande</w:t>
      </w:r>
      <w:r w:rsidR="00204852" w:rsidRPr="0093679E">
        <w:rPr>
          <w:rFonts w:eastAsia="Calibri"/>
        </w:rPr>
        <w:t xml:space="preserve"> intygar genom undertecknande av </w:t>
      </w:r>
      <w:r w:rsidR="00204852">
        <w:rPr>
          <w:rFonts w:eastAsia="Calibri"/>
        </w:rPr>
        <w:t>ansökningsformulär</w:t>
      </w:r>
      <w:r w:rsidR="00204852" w:rsidRPr="0093679E">
        <w:rPr>
          <w:rFonts w:eastAsia="Calibri"/>
        </w:rPr>
        <w:t xml:space="preserve"> </w:t>
      </w:r>
      <w:r w:rsidRPr="00AC7218">
        <w:rPr>
          <w:rFonts w:eastAsia="Calibri"/>
          <w:lang w:eastAsia="en-US"/>
        </w:rPr>
        <w:t xml:space="preserve">att krav uppställda i Bilaga </w:t>
      </w:r>
      <w:r w:rsidR="00D32620">
        <w:rPr>
          <w:rFonts w:eastAsia="Calibri"/>
          <w:lang w:eastAsia="en-US"/>
        </w:rPr>
        <w:t>9</w:t>
      </w:r>
      <w:r w:rsidRPr="00AC7218">
        <w:rPr>
          <w:rFonts w:eastAsia="Calibri"/>
          <w:lang w:eastAsia="en-US"/>
        </w:rPr>
        <w:t xml:space="preserve"> avsnitt 2 är uppfyllda</w:t>
      </w:r>
      <w:r w:rsidR="00204852">
        <w:rPr>
          <w:rFonts w:eastAsia="Calibri"/>
          <w:lang w:eastAsia="en-US"/>
        </w:rPr>
        <w:t>.</w:t>
      </w:r>
    </w:p>
    <w:p w14:paraId="77CC16E8" w14:textId="50324E68" w:rsidR="0093679E" w:rsidRPr="0093679E" w:rsidRDefault="00B02BD6" w:rsidP="006E4289">
      <w:pPr>
        <w:pStyle w:val="Rubrik2"/>
      </w:pPr>
      <w:bookmarkStart w:id="182" w:name="_Toc6472800"/>
      <w:bookmarkStart w:id="183" w:name="_Toc197429105"/>
      <w:bookmarkEnd w:id="180"/>
      <w:r>
        <w:lastRenderedPageBreak/>
        <w:t>Registrering</w:t>
      </w:r>
      <w:bookmarkStart w:id="184" w:name="_Hlk9608037"/>
      <w:bookmarkEnd w:id="182"/>
      <w:r w:rsidR="0051506C">
        <w:t>, obetalda skatter och socialförsäkringsavgifter</w:t>
      </w:r>
      <w:bookmarkEnd w:id="183"/>
    </w:p>
    <w:p w14:paraId="2BB4E8D3" w14:textId="77777777" w:rsidR="007D20EF" w:rsidRDefault="00065E87" w:rsidP="00065E87">
      <w:pPr>
        <w:pStyle w:val="Normaltindrag"/>
      </w:pPr>
      <w:bookmarkStart w:id="185" w:name="_Hlk2174901"/>
      <w:bookmarkStart w:id="186" w:name="_Toc6472801"/>
      <w:bookmarkStart w:id="187" w:name="_Toc440486772"/>
      <w:r w:rsidRPr="00FD050E">
        <w:t>Sökande ska i förekommande fall vara registrerad för innehållen preliminär A-skatt, F-skatt och arbetsgivaravgift eller motsvarande som gäller för Sökande i det land där Sökandens verksamhet är etablerad. Ansökan</w:t>
      </w:r>
      <w:r w:rsidRPr="009F1CD7">
        <w:t xml:space="preserve"> kan inte antas från </w:t>
      </w:r>
      <w:r>
        <w:t>Sökande</w:t>
      </w:r>
      <w:r w:rsidRPr="009F1CD7">
        <w:t xml:space="preserve"> som inte är registrerad trots att skyldighet härtill föreligger.</w:t>
      </w:r>
      <w:r>
        <w:t xml:space="preserve"> </w:t>
      </w:r>
    </w:p>
    <w:p w14:paraId="56A6E9E6" w14:textId="1C380217" w:rsidR="00065E87" w:rsidRDefault="00065E87" w:rsidP="00065E87">
      <w:pPr>
        <w:pStyle w:val="Normaltindrag"/>
      </w:pPr>
      <w:r>
        <w:t xml:space="preserve">Sökande ska vidare vara fri från skulder för skatt och socialförsäkringsavgifter hos </w:t>
      </w:r>
      <w:r w:rsidR="000A0CB1">
        <w:t>S</w:t>
      </w:r>
      <w:r>
        <w:t xml:space="preserve">katteverket och </w:t>
      </w:r>
      <w:r w:rsidR="004E3062">
        <w:t>K</w:t>
      </w:r>
      <w:r>
        <w:t>ronofogdemyndigheten eller motsvarande myndigheter i det land där Sökandens verksamhet är etablerad.</w:t>
      </w:r>
    </w:p>
    <w:p w14:paraId="61A2FF9D" w14:textId="77777777" w:rsidR="0094201F" w:rsidRDefault="00CE34A0" w:rsidP="0094201F">
      <w:pPr>
        <w:pStyle w:val="Normaltindrag"/>
      </w:pPr>
      <w:r w:rsidRPr="00CE34A0">
        <w:t xml:space="preserve">Beställaren kontrollerar att </w:t>
      </w:r>
      <w:r>
        <w:t>Sökanden</w:t>
      </w:r>
      <w:r w:rsidRPr="00CE34A0">
        <w:t xml:space="preserve"> och eventuellt åberopade </w:t>
      </w:r>
      <w:r>
        <w:t>underleverantörer</w:t>
      </w:r>
      <w:r w:rsidRPr="00CE34A0">
        <w:t xml:space="preserve"> med sin verksamhet etablerad i Sverige uppfyller kraven. Utländsk anbudsgivare ska efter anmodan visa att dessa krav och skyldigheter är uppfyllda genom att ge in intyg från behörig myndighet i hemlandet. Sådant intyg får inte vara daterat tidigare än trettio (30) dagar före tidpunkten för anmodan. </w:t>
      </w:r>
      <w:bookmarkEnd w:id="185"/>
    </w:p>
    <w:p w14:paraId="1B6C0541" w14:textId="5B5B88FC" w:rsidR="0094201F" w:rsidRDefault="0094201F" w:rsidP="0094201F">
      <w:pPr>
        <w:pStyle w:val="Normaltindrag"/>
      </w:pPr>
      <w:r w:rsidRPr="001E1DC4">
        <w:t xml:space="preserve">Om det under kontraktstiden uppdagas att </w:t>
      </w:r>
      <w:r>
        <w:t>Utföraren</w:t>
      </w:r>
      <w:r w:rsidRPr="001E1DC4">
        <w:t xml:space="preserve"> ell</w:t>
      </w:r>
      <w:r>
        <w:t xml:space="preserve">er underleverantör i väsentligt </w:t>
      </w:r>
      <w:r w:rsidRPr="001E1DC4">
        <w:t xml:space="preserve">hänseende eller vid frekventa tillfällen underlåtit att inbetala förfallen skatt eller avgift, </w:t>
      </w:r>
      <w:r>
        <w:t xml:space="preserve">eller </w:t>
      </w:r>
      <w:r w:rsidRPr="001E1DC4">
        <w:t>underlåter att inkomma med årsredovisning eller inte i övrigt leve</w:t>
      </w:r>
      <w:r>
        <w:t xml:space="preserve">r upp till legala bestämmelser, </w:t>
      </w:r>
      <w:r w:rsidRPr="001E1DC4">
        <w:t xml:space="preserve">kan detta </w:t>
      </w:r>
      <w:r w:rsidRPr="00D71B2E">
        <w:t xml:space="preserve">betraktas som sådant kontraktsbrott som medför rätt för </w:t>
      </w:r>
      <w:r>
        <w:t>Beställaren</w:t>
      </w:r>
      <w:r w:rsidRPr="00D71B2E">
        <w:t xml:space="preserve"> att häva avtalet</w:t>
      </w:r>
      <w:r>
        <w:t>,</w:t>
      </w:r>
      <w:r w:rsidRPr="00D71B2E">
        <w:t xml:space="preserve"> </w:t>
      </w:r>
      <w:r w:rsidRPr="007D562D">
        <w:t>se vidare handling Avtalsutkast</w:t>
      </w:r>
    </w:p>
    <w:p w14:paraId="2E0B9E20" w14:textId="77777777" w:rsidR="0094201F" w:rsidRPr="008A3AF6" w:rsidRDefault="0094201F" w:rsidP="00271241">
      <w:pPr>
        <w:pStyle w:val="Normaltindrag"/>
        <w:rPr>
          <w:lang w:eastAsia="en-US"/>
        </w:rPr>
      </w:pPr>
    </w:p>
    <w:p w14:paraId="69715D8D" w14:textId="44F00E76" w:rsidR="0093679E" w:rsidRPr="00B968E2" w:rsidRDefault="0093679E" w:rsidP="00271241">
      <w:pPr>
        <w:pStyle w:val="Rubrik2"/>
      </w:pPr>
      <w:bookmarkStart w:id="188" w:name="_Toc197429106"/>
      <w:r w:rsidRPr="0093679E">
        <w:t xml:space="preserve">Krav </w:t>
      </w:r>
      <w:r w:rsidRPr="00B968E2">
        <w:t xml:space="preserve">på </w:t>
      </w:r>
      <w:bookmarkEnd w:id="186"/>
      <w:r w:rsidR="007112A3">
        <w:t xml:space="preserve">ekonomisk och </w:t>
      </w:r>
      <w:r w:rsidR="000B0AB0" w:rsidRPr="00B968E2">
        <w:t>finansiell ställning</w:t>
      </w:r>
      <w:bookmarkEnd w:id="188"/>
      <w:r w:rsidR="000B0AB0" w:rsidRPr="00B968E2">
        <w:t xml:space="preserve"> </w:t>
      </w:r>
    </w:p>
    <w:p w14:paraId="08611C2B" w14:textId="3F246353" w:rsidR="00E566DC" w:rsidRPr="00B80D21" w:rsidRDefault="00E566DC" w:rsidP="00E566DC">
      <w:pPr>
        <w:pStyle w:val="Normaltindrag"/>
      </w:pPr>
      <w:r w:rsidRPr="00B80D21">
        <w:t xml:space="preserve">Sökande ska ha en </w:t>
      </w:r>
      <w:r w:rsidR="00790999">
        <w:t>god och stabil</w:t>
      </w:r>
      <w:r w:rsidR="00790999" w:rsidRPr="00B80D21">
        <w:t xml:space="preserve"> </w:t>
      </w:r>
      <w:r w:rsidRPr="00B80D21">
        <w:t xml:space="preserve">ekonomisk </w:t>
      </w:r>
      <w:r w:rsidR="00790999">
        <w:t xml:space="preserve">ställning som svarar mot </w:t>
      </w:r>
      <w:r w:rsidRPr="00B80D21">
        <w:t>uppdraget</w:t>
      </w:r>
      <w:r w:rsidR="00790999">
        <w:t>s</w:t>
      </w:r>
      <w:r w:rsidR="00271241">
        <w:t xml:space="preserve"> omfattning och innehåll</w:t>
      </w:r>
      <w:r w:rsidRPr="00B80D21">
        <w:t>.</w:t>
      </w:r>
    </w:p>
    <w:p w14:paraId="3EE2B6AD" w14:textId="4DE75D27" w:rsidR="00347567" w:rsidRPr="00347567" w:rsidRDefault="00347567" w:rsidP="00347567">
      <w:pPr>
        <w:pStyle w:val="Normaltindrag"/>
      </w:pPr>
      <w:r w:rsidRPr="00347567">
        <w:t xml:space="preserve">Kravet </w:t>
      </w:r>
      <w:r>
        <w:t>anses</w:t>
      </w:r>
      <w:r w:rsidRPr="00347567">
        <w:t xml:space="preserve"> uppfyllt om anbudsgivare har en kreditvärdighet om minst riskklass 3 hos UC AB. Riskklass kontrolleras av kommunen. </w:t>
      </w:r>
    </w:p>
    <w:p w14:paraId="0645ABA9" w14:textId="51252837" w:rsidR="00347567" w:rsidRDefault="00347567" w:rsidP="00347567">
      <w:pPr>
        <w:pStyle w:val="Normaltindrag"/>
      </w:pPr>
      <w:r w:rsidRPr="00347567">
        <w:t xml:space="preserve">Har anbudsgivare lägre klassificering än som sägs ovan eller saknar sådan (t.ex. utländsk anbudsgivare) kan kravet ändå vara uppfyllt om det tillsammans med anbudet lämnas en sådan förklaring till den lägre klassificeringen att kommunen kan anse det klarlagt att affärsrisken inte är </w:t>
      </w:r>
      <w:r w:rsidR="00C42E80" w:rsidRPr="00C42E80">
        <w:t>högre än den annars hade varit om kravet hade varit uppfyllt. Förklaringen ska vara undertecknad av auktoriserad revisor, bank eller oberoende kreditinstitut</w:t>
      </w:r>
      <w:r w:rsidR="153040DC">
        <w:t xml:space="preserve">, och </w:t>
      </w:r>
      <w:r w:rsidR="657E2360">
        <w:t xml:space="preserve">bifogas </w:t>
      </w:r>
      <w:r w:rsidR="153040DC">
        <w:t>i det digitala an</w:t>
      </w:r>
      <w:r w:rsidR="0A1B54BF">
        <w:t>söknings</w:t>
      </w:r>
      <w:r w:rsidR="153040DC">
        <w:t>formuläret</w:t>
      </w:r>
      <w:r w:rsidR="002E77BE">
        <w:t>.</w:t>
      </w:r>
    </w:p>
    <w:p w14:paraId="2FFF7DB5" w14:textId="77777777" w:rsidR="0093679E" w:rsidRPr="0093679E" w:rsidRDefault="0093679E" w:rsidP="006E4289">
      <w:pPr>
        <w:pStyle w:val="Rubrik2"/>
      </w:pPr>
      <w:bookmarkStart w:id="189" w:name="_Toc197429107"/>
      <w:bookmarkEnd w:id="184"/>
      <w:r w:rsidRPr="0093679E">
        <w:t>Tillstånd hos IVO</w:t>
      </w:r>
      <w:bookmarkEnd w:id="189"/>
    </w:p>
    <w:p w14:paraId="77732A8E" w14:textId="617C2191" w:rsidR="0093679E" w:rsidRDefault="00DC1360" w:rsidP="00761981">
      <w:pPr>
        <w:pStyle w:val="Normaltindrag"/>
        <w:rPr>
          <w:rFonts w:eastAsia="Calibri"/>
        </w:rPr>
      </w:pPr>
      <w:r>
        <w:rPr>
          <w:rFonts w:eastAsia="Calibri"/>
        </w:rPr>
        <w:t>Utförare</w:t>
      </w:r>
      <w:r w:rsidR="0093679E" w:rsidRPr="0093679E">
        <w:rPr>
          <w:rFonts w:eastAsia="Calibri"/>
        </w:rPr>
        <w:t xml:space="preserve"> ska inneha tillstånd från Inspektionen för vård och omsorg (</w:t>
      </w:r>
      <w:r w:rsidR="00EF4BC9">
        <w:rPr>
          <w:rFonts w:eastAsia="Calibri"/>
        </w:rPr>
        <w:t>”</w:t>
      </w:r>
      <w:r w:rsidR="0093679E" w:rsidRPr="00EF4BC9">
        <w:rPr>
          <w:rFonts w:eastAsia="Calibri"/>
          <w:b/>
        </w:rPr>
        <w:t>IVO</w:t>
      </w:r>
      <w:r w:rsidR="00EF4BC9">
        <w:rPr>
          <w:rFonts w:eastAsia="Calibri"/>
        </w:rPr>
        <w:t>”</w:t>
      </w:r>
      <w:r w:rsidR="0093679E" w:rsidRPr="0093679E">
        <w:rPr>
          <w:rFonts w:eastAsia="Calibri"/>
        </w:rPr>
        <w:t>) för att bedriva hemtjänst i enlighet med detta förfrågningsunderlag</w:t>
      </w:r>
      <w:r w:rsidR="00413C58">
        <w:rPr>
          <w:rFonts w:eastAsia="Calibri"/>
        </w:rPr>
        <w:t>.</w:t>
      </w:r>
      <w:r w:rsidR="00413C58" w:rsidRPr="0093679E" w:rsidDel="00413C58">
        <w:rPr>
          <w:rFonts w:eastAsia="Calibri"/>
        </w:rPr>
        <w:t xml:space="preserve"> </w:t>
      </w:r>
    </w:p>
    <w:p w14:paraId="748AC434" w14:textId="242153BC" w:rsidR="00BF48B4" w:rsidRDefault="7898ABF1" w:rsidP="0DC8D7A4">
      <w:pPr>
        <w:pStyle w:val="Normaltindrag"/>
        <w:ind w:left="850"/>
        <w:rPr>
          <w:rFonts w:eastAsia="Calibri"/>
        </w:rPr>
      </w:pPr>
      <w:r w:rsidRPr="0093679E">
        <w:rPr>
          <w:rFonts w:eastAsia="Calibri"/>
        </w:rPr>
        <w:t xml:space="preserve">Kopia på giltigt tillstånd ska bifogas </w:t>
      </w:r>
      <w:r w:rsidR="061EFB3F" w:rsidRPr="1DE68007">
        <w:rPr>
          <w:rFonts w:eastAsia="Calibri"/>
        </w:rPr>
        <w:t xml:space="preserve">i det </w:t>
      </w:r>
      <w:r w:rsidR="0EABE365" w:rsidRPr="1DE68007">
        <w:rPr>
          <w:rFonts w:eastAsia="Calibri"/>
        </w:rPr>
        <w:t>digitala an</w:t>
      </w:r>
      <w:r w:rsidR="7006CE4C" w:rsidRPr="1DE68007">
        <w:rPr>
          <w:rFonts w:eastAsia="Calibri"/>
        </w:rPr>
        <w:t>söknings</w:t>
      </w:r>
      <w:r w:rsidR="0EABE365" w:rsidRPr="1DE68007">
        <w:rPr>
          <w:rFonts w:eastAsia="Calibri"/>
        </w:rPr>
        <w:t>formuläret</w:t>
      </w:r>
      <w:r w:rsidRPr="1DE68007">
        <w:rPr>
          <w:rFonts w:eastAsia="Calibri"/>
        </w:rPr>
        <w:t>.</w:t>
      </w:r>
      <w:r w:rsidR="0C5CC82F">
        <w:rPr>
          <w:rFonts w:eastAsia="Calibri"/>
        </w:rPr>
        <w:t xml:space="preserve"> Nystartade företag ska vid godkännande</w:t>
      </w:r>
      <w:r w:rsidR="06A384FE">
        <w:rPr>
          <w:rFonts w:eastAsia="Calibri"/>
        </w:rPr>
        <w:t xml:space="preserve"> kunna skicka in en ansökan till Inspektionen för vård och omsorg samma dag som avtal </w:t>
      </w:r>
      <w:r w:rsidR="28B0BB22">
        <w:rPr>
          <w:rFonts w:eastAsia="Calibri"/>
        </w:rPr>
        <w:t xml:space="preserve">undertecknas. Sökande ska i dessa fall tillstyrka att kravet enligt ovan är uppfyllt </w:t>
      </w:r>
      <w:r w:rsidR="3F08A34B">
        <w:rPr>
          <w:rFonts w:eastAsia="Calibri"/>
        </w:rPr>
        <w:t>genom att bifoga bevis på fullständigt utkast i tillståndsansökan till Inspektionen för vård och omsorg.</w:t>
      </w:r>
    </w:p>
    <w:p w14:paraId="1603E7AA" w14:textId="2EDB15D6" w:rsidR="002A5BCD" w:rsidRDefault="002A5BCD" w:rsidP="0DC8D7A4">
      <w:pPr>
        <w:pStyle w:val="Normaltindrag"/>
        <w:ind w:left="850"/>
        <w:rPr>
          <w:rFonts w:eastAsia="Calibri"/>
        </w:rPr>
      </w:pPr>
      <w:r w:rsidRPr="00054FB8">
        <w:t>Avtal kan börja gälla först då Utföraren har erhållit tillstånd från IVO.  </w:t>
      </w:r>
    </w:p>
    <w:p w14:paraId="30917369" w14:textId="77777777" w:rsidR="0093679E" w:rsidRPr="0093679E" w:rsidRDefault="0093679E" w:rsidP="006E4289">
      <w:pPr>
        <w:pStyle w:val="Rubrik2"/>
      </w:pPr>
      <w:bookmarkStart w:id="190" w:name="_Toc6472803"/>
      <w:bookmarkStart w:id="191" w:name="_Toc197429108"/>
      <w:r w:rsidRPr="0093679E">
        <w:lastRenderedPageBreak/>
        <w:t>Teknisk och yrkesmässig kapacitet</w:t>
      </w:r>
      <w:bookmarkEnd w:id="190"/>
      <w:bookmarkEnd w:id="191"/>
      <w:r w:rsidRPr="0093679E">
        <w:t xml:space="preserve"> </w:t>
      </w:r>
    </w:p>
    <w:p w14:paraId="57054A07" w14:textId="77777777" w:rsidR="0093679E" w:rsidRPr="0093679E" w:rsidRDefault="0093679E" w:rsidP="006E4289">
      <w:pPr>
        <w:pStyle w:val="Rubrik3"/>
        <w:rPr>
          <w:lang w:eastAsia="en-US"/>
        </w:rPr>
      </w:pPr>
      <w:bookmarkStart w:id="192" w:name="_Toc6235397"/>
      <w:bookmarkStart w:id="193" w:name="_Toc6472804"/>
      <w:bookmarkStart w:id="194" w:name="_Toc197429109"/>
      <w:r w:rsidRPr="0093679E">
        <w:rPr>
          <w:lang w:eastAsia="en-US"/>
        </w:rPr>
        <w:t>Organisation</w:t>
      </w:r>
      <w:bookmarkEnd w:id="192"/>
      <w:bookmarkEnd w:id="193"/>
      <w:bookmarkEnd w:id="194"/>
    </w:p>
    <w:p w14:paraId="6F1DF465" w14:textId="6FA8A8B5" w:rsidR="0093679E" w:rsidRPr="0093679E" w:rsidRDefault="00DC1360" w:rsidP="00761981">
      <w:pPr>
        <w:pStyle w:val="Normaltindrag"/>
        <w:rPr>
          <w:rFonts w:eastAsia="Calibri"/>
          <w:lang w:eastAsia="en-US"/>
        </w:rPr>
      </w:pPr>
      <w:r>
        <w:rPr>
          <w:rFonts w:eastAsia="Calibri"/>
          <w:lang w:eastAsia="en-US"/>
        </w:rPr>
        <w:t>Utföraren</w:t>
      </w:r>
      <w:r w:rsidR="001B4952">
        <w:rPr>
          <w:rFonts w:eastAsia="Calibri"/>
          <w:lang w:eastAsia="en-US"/>
        </w:rPr>
        <w:t xml:space="preserve"> ska ha en för u</w:t>
      </w:r>
      <w:r w:rsidR="0093679E" w:rsidRPr="0093679E">
        <w:rPr>
          <w:rFonts w:eastAsia="Calibri"/>
          <w:lang w:eastAsia="en-US"/>
        </w:rPr>
        <w:t xml:space="preserve">ppdraget erforderlig organisation som säkerställer hög tillgänglighet och service. </w:t>
      </w:r>
    </w:p>
    <w:p w14:paraId="04A9CFB2" w14:textId="13821602" w:rsidR="0093679E" w:rsidRPr="0093679E" w:rsidRDefault="0093679E" w:rsidP="00761981">
      <w:pPr>
        <w:pStyle w:val="Normaltindrag"/>
        <w:rPr>
          <w:rFonts w:eastAsia="Calibri"/>
          <w:lang w:eastAsia="en-US"/>
        </w:rPr>
      </w:pPr>
      <w:r w:rsidRPr="0093679E">
        <w:rPr>
          <w:rFonts w:eastAsia="Calibri"/>
          <w:lang w:eastAsia="en-US"/>
        </w:rPr>
        <w:t>Den personal som ä</w:t>
      </w:r>
      <w:r w:rsidR="001B4952">
        <w:rPr>
          <w:rFonts w:eastAsia="Calibri"/>
          <w:lang w:eastAsia="en-US"/>
        </w:rPr>
        <w:t>r ansvarig för genomförande av u</w:t>
      </w:r>
      <w:r w:rsidRPr="0093679E">
        <w:rPr>
          <w:rFonts w:eastAsia="Calibri"/>
          <w:lang w:eastAsia="en-US"/>
        </w:rPr>
        <w:t xml:space="preserve">ppdraget ska vara serviceinriktad samt ha erforderlig och relevant kompetens och erfarenhet. All </w:t>
      </w:r>
      <w:r w:rsidR="001B4952">
        <w:rPr>
          <w:rFonts w:eastAsia="Calibri"/>
          <w:lang w:eastAsia="en-US"/>
        </w:rPr>
        <w:t>personal som har koppling till u</w:t>
      </w:r>
      <w:r w:rsidRPr="0093679E">
        <w:rPr>
          <w:rFonts w:eastAsia="Calibri"/>
          <w:lang w:eastAsia="en-US"/>
        </w:rPr>
        <w:t>ppdraget ska kunna kommunicera på</w:t>
      </w:r>
      <w:r w:rsidR="00761981">
        <w:rPr>
          <w:rFonts w:eastAsia="Calibri"/>
          <w:lang w:eastAsia="en-US"/>
        </w:rPr>
        <w:t xml:space="preserve"> svenska i både tal och skrift.</w:t>
      </w:r>
    </w:p>
    <w:p w14:paraId="46F4F2B3" w14:textId="6D8870BE" w:rsidR="009F3B47" w:rsidRPr="0050507F" w:rsidRDefault="004C3DC7" w:rsidP="0050507F">
      <w:pPr>
        <w:pStyle w:val="Normaltindrag"/>
        <w:rPr>
          <w:rFonts w:eastAsia="Calibri"/>
          <w:lang w:eastAsia="en-US"/>
        </w:rPr>
      </w:pPr>
      <w:r>
        <w:rPr>
          <w:rFonts w:eastAsia="Calibri"/>
          <w:lang w:eastAsia="en-US"/>
        </w:rPr>
        <w:t>Sökande</w:t>
      </w:r>
      <w:r w:rsidR="0093679E" w:rsidRPr="0093679E">
        <w:rPr>
          <w:rFonts w:eastAsia="Calibri"/>
          <w:lang w:eastAsia="en-US"/>
        </w:rPr>
        <w:t xml:space="preserve">n intygar genom undertecknande av </w:t>
      </w:r>
      <w:r w:rsidR="0093679E" w:rsidRPr="001B4952">
        <w:rPr>
          <w:rFonts w:eastAsia="Calibri"/>
          <w:lang w:eastAsia="en-US"/>
        </w:rPr>
        <w:t>an</w:t>
      </w:r>
      <w:r w:rsidR="00E6532F" w:rsidRPr="001B4952">
        <w:rPr>
          <w:rFonts w:eastAsia="Calibri"/>
          <w:lang w:eastAsia="en-US"/>
        </w:rPr>
        <w:t>söknings</w:t>
      </w:r>
      <w:r w:rsidR="0093679E" w:rsidRPr="001B4952">
        <w:rPr>
          <w:rFonts w:eastAsia="Calibri"/>
          <w:lang w:eastAsia="en-US"/>
        </w:rPr>
        <w:t>formulär</w:t>
      </w:r>
      <w:r w:rsidR="0093679E" w:rsidRPr="0093679E">
        <w:rPr>
          <w:rFonts w:eastAsia="Calibri"/>
          <w:lang w:eastAsia="en-US"/>
        </w:rPr>
        <w:t xml:space="preserve"> att kraven enligt ovan är uppfyllda senast vid avtalsstart.</w:t>
      </w:r>
    </w:p>
    <w:p w14:paraId="3E0FA5DB" w14:textId="77777777" w:rsidR="0093679E" w:rsidRPr="0050507F" w:rsidRDefault="0093679E" w:rsidP="006E4289">
      <w:pPr>
        <w:pStyle w:val="Rubrik3"/>
        <w:rPr>
          <w:lang w:eastAsia="en-US"/>
        </w:rPr>
      </w:pPr>
      <w:bookmarkStart w:id="195" w:name="_Toc6472805"/>
      <w:bookmarkStart w:id="196" w:name="_Toc197429110"/>
      <w:r w:rsidRPr="0050507F">
        <w:rPr>
          <w:lang w:eastAsia="en-US"/>
        </w:rPr>
        <w:t>Referensuppdrag</w:t>
      </w:r>
      <w:bookmarkEnd w:id="195"/>
      <w:bookmarkEnd w:id="196"/>
    </w:p>
    <w:p w14:paraId="20D06D87" w14:textId="3B29F387" w:rsidR="0093679E" w:rsidRPr="0093679E" w:rsidRDefault="004C3DC7" w:rsidP="00761981">
      <w:pPr>
        <w:pStyle w:val="Normaltindrag"/>
        <w:rPr>
          <w:rFonts w:eastAsia="Calibri"/>
          <w:lang w:eastAsia="en-US"/>
        </w:rPr>
      </w:pPr>
      <w:r>
        <w:rPr>
          <w:rFonts w:eastAsia="Calibri"/>
          <w:lang w:eastAsia="en-US"/>
        </w:rPr>
        <w:t>Sökande</w:t>
      </w:r>
      <w:r w:rsidR="0093679E" w:rsidRPr="0093679E">
        <w:rPr>
          <w:rFonts w:eastAsia="Calibri"/>
          <w:lang w:eastAsia="en-US"/>
        </w:rPr>
        <w:t xml:space="preserve"> </w:t>
      </w:r>
      <w:r w:rsidR="003169EE" w:rsidRPr="003169EE">
        <w:rPr>
          <w:rFonts w:eastAsia="Calibri"/>
          <w:lang w:eastAsia="en-US"/>
        </w:rPr>
        <w:t xml:space="preserve">ska </w:t>
      </w:r>
      <w:r w:rsidR="001A0FC6" w:rsidRPr="001A0FC6">
        <w:rPr>
          <w:rFonts w:eastAsia="Calibri"/>
          <w:lang w:eastAsia="en-US"/>
        </w:rPr>
        <w:t>förfoga över nödvändiga personalresurser och tekniska resurser samt ha sådan erfarenhet </w:t>
      </w:r>
      <w:r w:rsidR="001A0FC6">
        <w:rPr>
          <w:rFonts w:eastAsia="Calibri"/>
          <w:lang w:eastAsia="en-US"/>
        </w:rPr>
        <w:t xml:space="preserve">som krävs för att </w:t>
      </w:r>
      <w:r w:rsidR="003169EE" w:rsidRPr="003169EE">
        <w:rPr>
          <w:rFonts w:eastAsia="Calibri"/>
          <w:lang w:eastAsia="en-US"/>
        </w:rPr>
        <w:t xml:space="preserve">uppdraget </w:t>
      </w:r>
      <w:r w:rsidR="001A0FC6">
        <w:rPr>
          <w:rFonts w:eastAsia="Calibri"/>
          <w:lang w:eastAsia="en-US"/>
        </w:rPr>
        <w:t>ska kunna</w:t>
      </w:r>
      <w:r w:rsidR="003169EE" w:rsidRPr="003169EE">
        <w:rPr>
          <w:rFonts w:eastAsia="Calibri"/>
          <w:lang w:eastAsia="en-US"/>
        </w:rPr>
        <w:t xml:space="preserve"> genomföras professionellt gentemot </w:t>
      </w:r>
      <w:r w:rsidR="00153D0E">
        <w:rPr>
          <w:rFonts w:eastAsia="Calibri"/>
          <w:lang w:eastAsia="en-US"/>
        </w:rPr>
        <w:t>Beställaren</w:t>
      </w:r>
      <w:r w:rsidR="003169EE" w:rsidRPr="003169EE">
        <w:rPr>
          <w:rFonts w:eastAsia="Calibri"/>
          <w:lang w:eastAsia="en-US"/>
        </w:rPr>
        <w:t xml:space="preserve"> och dess medarbetare</w:t>
      </w:r>
      <w:r w:rsidR="00761981">
        <w:rPr>
          <w:rFonts w:eastAsia="Calibri"/>
          <w:lang w:eastAsia="en-US"/>
        </w:rPr>
        <w:t>.</w:t>
      </w:r>
    </w:p>
    <w:p w14:paraId="77068FE8" w14:textId="25EFAB51" w:rsidR="0093679E" w:rsidRPr="0093679E" w:rsidRDefault="004C3DC7" w:rsidP="00761981">
      <w:pPr>
        <w:pStyle w:val="Normaltindrag"/>
        <w:rPr>
          <w:rFonts w:eastAsia="Calibri"/>
          <w:lang w:eastAsia="en-US"/>
        </w:rPr>
      </w:pPr>
      <w:r w:rsidRPr="3A85A3A2">
        <w:rPr>
          <w:rFonts w:eastAsia="Calibri"/>
          <w:lang w:eastAsia="en-US"/>
        </w:rPr>
        <w:t>Sökande</w:t>
      </w:r>
      <w:r w:rsidR="0093679E" w:rsidRPr="3A85A3A2">
        <w:rPr>
          <w:rFonts w:eastAsia="Calibri"/>
          <w:lang w:eastAsia="en-US"/>
        </w:rPr>
        <w:t xml:space="preserve"> ska, till styrkande av att kravet enl</w:t>
      </w:r>
      <w:r w:rsidR="00B63425" w:rsidRPr="3A85A3A2">
        <w:rPr>
          <w:rFonts w:eastAsia="Calibri"/>
          <w:lang w:eastAsia="en-US"/>
        </w:rPr>
        <w:t xml:space="preserve">igt ovan är uppfyllt, till sin ansökan </w:t>
      </w:r>
      <w:r w:rsidR="0093679E" w:rsidRPr="3A85A3A2">
        <w:rPr>
          <w:rFonts w:eastAsia="Calibri"/>
          <w:lang w:eastAsia="en-US"/>
        </w:rPr>
        <w:t xml:space="preserve">ange </w:t>
      </w:r>
      <w:r w:rsidR="00962452" w:rsidRPr="3A85A3A2">
        <w:rPr>
          <w:rFonts w:eastAsia="Calibri"/>
          <w:lang w:eastAsia="en-US"/>
        </w:rPr>
        <w:t>t</w:t>
      </w:r>
      <w:r w:rsidR="2617C166" w:rsidRPr="3A85A3A2">
        <w:rPr>
          <w:rFonts w:eastAsia="Calibri"/>
          <w:lang w:eastAsia="en-US"/>
        </w:rPr>
        <w:t>re</w:t>
      </w:r>
      <w:r w:rsidR="0093679E" w:rsidRPr="3A85A3A2">
        <w:rPr>
          <w:rFonts w:eastAsia="Calibri"/>
          <w:lang w:eastAsia="en-US"/>
        </w:rPr>
        <w:t xml:space="preserve"> (</w:t>
      </w:r>
      <w:r w:rsidR="5ED07BFB" w:rsidRPr="3A85A3A2">
        <w:rPr>
          <w:rFonts w:eastAsia="Calibri"/>
          <w:lang w:eastAsia="en-US"/>
        </w:rPr>
        <w:t>3</w:t>
      </w:r>
      <w:r w:rsidR="0093679E" w:rsidRPr="3A85A3A2">
        <w:rPr>
          <w:rFonts w:eastAsia="Calibri"/>
          <w:lang w:eastAsia="en-US"/>
        </w:rPr>
        <w:t xml:space="preserve">) var för sig oberoende referensuppdrag, utförda under de tre (3) senaste åren som visar att </w:t>
      </w:r>
      <w:r w:rsidRPr="3A85A3A2">
        <w:rPr>
          <w:rFonts w:eastAsia="Calibri"/>
          <w:lang w:eastAsia="en-US"/>
        </w:rPr>
        <w:t>Sökande</w:t>
      </w:r>
      <w:r w:rsidR="00F435FA" w:rsidRPr="3A85A3A2">
        <w:rPr>
          <w:rFonts w:eastAsia="Calibri"/>
          <w:lang w:eastAsia="en-US"/>
        </w:rPr>
        <w:t xml:space="preserve"> bedriver/</w:t>
      </w:r>
      <w:r w:rsidR="0093679E" w:rsidRPr="3A85A3A2">
        <w:rPr>
          <w:rFonts w:eastAsia="Calibri"/>
          <w:lang w:eastAsia="en-US"/>
        </w:rPr>
        <w:t xml:space="preserve">har bedrivit motsvarande uppdrag under en sammanhängande period om </w:t>
      </w:r>
      <w:r w:rsidR="17A0BDF3" w:rsidRPr="3A85A3A2">
        <w:rPr>
          <w:rFonts w:eastAsia="Calibri"/>
          <w:lang w:eastAsia="en-US"/>
        </w:rPr>
        <w:t>två</w:t>
      </w:r>
      <w:r w:rsidR="0093679E" w:rsidRPr="3A85A3A2">
        <w:rPr>
          <w:rFonts w:eastAsia="Calibri"/>
          <w:lang w:eastAsia="en-US"/>
        </w:rPr>
        <w:t xml:space="preserve"> (</w:t>
      </w:r>
      <w:r w:rsidR="755B2AF9" w:rsidRPr="3A85A3A2">
        <w:rPr>
          <w:rFonts w:eastAsia="Calibri"/>
          <w:lang w:eastAsia="en-US"/>
        </w:rPr>
        <w:t>2</w:t>
      </w:r>
      <w:r w:rsidR="0093679E" w:rsidRPr="3A85A3A2">
        <w:rPr>
          <w:rFonts w:eastAsia="Calibri"/>
          <w:lang w:eastAsia="en-US"/>
        </w:rPr>
        <w:t>) år.</w:t>
      </w:r>
    </w:p>
    <w:p w14:paraId="100B7935" w14:textId="2C663390" w:rsidR="0093679E" w:rsidRPr="0093679E" w:rsidRDefault="0093679E" w:rsidP="00761981">
      <w:pPr>
        <w:pStyle w:val="Normaltindrag"/>
        <w:rPr>
          <w:rFonts w:eastAsia="Calibri"/>
          <w:lang w:eastAsia="en-US"/>
        </w:rPr>
      </w:pPr>
      <w:r w:rsidRPr="0093679E">
        <w:rPr>
          <w:rFonts w:eastAsia="Calibri"/>
          <w:lang w:eastAsia="en-US"/>
        </w:rPr>
        <w:t>Med motsvarande uppdrag avses att bedriva hemtjänst som innefattar omvårdnad, delegerad hemsjukvård, servicetjänster, leds</w:t>
      </w:r>
      <w:r w:rsidR="009F3B47">
        <w:rPr>
          <w:rFonts w:eastAsia="Calibri"/>
          <w:lang w:eastAsia="en-US"/>
        </w:rPr>
        <w:t>agning och avlösning av anhörig</w:t>
      </w:r>
      <w:r w:rsidRPr="0093679E">
        <w:rPr>
          <w:rFonts w:eastAsia="Calibri"/>
          <w:lang w:eastAsia="en-US"/>
        </w:rPr>
        <w:t xml:space="preserve"> i</w:t>
      </w:r>
      <w:r w:rsidR="00761981">
        <w:rPr>
          <w:rFonts w:eastAsia="Calibri"/>
          <w:lang w:eastAsia="en-US"/>
        </w:rPr>
        <w:t xml:space="preserve"> en kommun.</w:t>
      </w:r>
    </w:p>
    <w:p w14:paraId="5B3A8263" w14:textId="3F3F12CC" w:rsidR="0093679E" w:rsidRDefault="00C125A7" w:rsidP="00C125A7">
      <w:pPr>
        <w:pStyle w:val="Normaltindrag"/>
        <w:rPr>
          <w:rFonts w:eastAsia="Calibri"/>
          <w:lang w:eastAsia="en-US"/>
        </w:rPr>
      </w:pPr>
      <w:r w:rsidRPr="0092292F">
        <w:rPr>
          <w:rFonts w:eastAsia="Calibri"/>
          <w:lang w:eastAsia="en-US"/>
        </w:rPr>
        <w:t xml:space="preserve">Det ska särskilt noteras att </w:t>
      </w:r>
      <w:r w:rsidR="001B4952" w:rsidRPr="0092292F">
        <w:rPr>
          <w:rFonts w:eastAsia="Calibri"/>
          <w:lang w:eastAsia="en-US"/>
        </w:rPr>
        <w:t>Sökande</w:t>
      </w:r>
      <w:r w:rsidRPr="0092292F">
        <w:rPr>
          <w:rFonts w:eastAsia="Calibri"/>
          <w:lang w:eastAsia="en-US"/>
        </w:rPr>
        <w:t xml:space="preserve"> som inte själv har efterfrågad erfarenhet har rätt att åberopa ny</w:t>
      </w:r>
      <w:r w:rsidR="001B4952" w:rsidRPr="0092292F">
        <w:rPr>
          <w:rFonts w:eastAsia="Calibri"/>
          <w:lang w:eastAsia="en-US"/>
        </w:rPr>
        <w:t xml:space="preserve">ckelpersoners referenser. </w:t>
      </w:r>
      <w:r w:rsidR="0092292F">
        <w:rPr>
          <w:rFonts w:eastAsia="Calibri"/>
          <w:lang w:eastAsia="en-US"/>
        </w:rPr>
        <w:t>Med nyckelper</w:t>
      </w:r>
      <w:r w:rsidR="00730129">
        <w:rPr>
          <w:rFonts w:eastAsia="Calibri"/>
          <w:lang w:eastAsia="en-US"/>
        </w:rPr>
        <w:t xml:space="preserve">son avses person i ledande ställning och som ingår </w:t>
      </w:r>
      <w:r w:rsidR="001B4952" w:rsidRPr="0092292F">
        <w:rPr>
          <w:rFonts w:eastAsia="Calibri"/>
          <w:lang w:eastAsia="en-US"/>
        </w:rPr>
        <w:t xml:space="preserve">i Sökandes organisation </w:t>
      </w:r>
      <w:r w:rsidR="0071676E">
        <w:rPr>
          <w:rFonts w:eastAsia="Calibri"/>
          <w:lang w:eastAsia="en-US"/>
        </w:rPr>
        <w:t>och</w:t>
      </w:r>
      <w:r w:rsidR="0071676E" w:rsidRPr="0092292F">
        <w:rPr>
          <w:rFonts w:eastAsia="Calibri"/>
          <w:lang w:eastAsia="en-US"/>
        </w:rPr>
        <w:t xml:space="preserve"> </w:t>
      </w:r>
      <w:r w:rsidR="001B4952" w:rsidRPr="0092292F">
        <w:rPr>
          <w:rFonts w:eastAsia="Calibri"/>
          <w:lang w:eastAsia="en-US"/>
        </w:rPr>
        <w:t xml:space="preserve">ska utföra uppdraget. </w:t>
      </w:r>
    </w:p>
    <w:p w14:paraId="330F6433" w14:textId="205CE925" w:rsidR="00B63425" w:rsidRDefault="00B63425" w:rsidP="00B63425">
      <w:pPr>
        <w:pStyle w:val="Normaltindrag"/>
        <w:rPr>
          <w:rFonts w:eastAsia="Calibri"/>
          <w:lang w:eastAsia="en-US"/>
        </w:rPr>
      </w:pPr>
      <w:r w:rsidRPr="3A85A3A2">
        <w:rPr>
          <w:rFonts w:eastAsia="Calibri"/>
          <w:lang w:eastAsia="en-US"/>
        </w:rPr>
        <w:t xml:space="preserve">Om Sökanden utfört uppdrag som uppfyller ovanstående krav för Beställarens räkning de senaste tre (3) åren, ska Beställaren anges som en (1) av de </w:t>
      </w:r>
      <w:r w:rsidR="03FB0F62" w:rsidRPr="3A85A3A2">
        <w:rPr>
          <w:rFonts w:eastAsia="Calibri"/>
          <w:lang w:eastAsia="en-US"/>
        </w:rPr>
        <w:t>tre</w:t>
      </w:r>
      <w:r w:rsidRPr="3A85A3A2">
        <w:rPr>
          <w:rFonts w:eastAsia="Calibri"/>
          <w:lang w:eastAsia="en-US"/>
        </w:rPr>
        <w:t xml:space="preserve"> (</w:t>
      </w:r>
      <w:r w:rsidR="2998297B" w:rsidRPr="3A85A3A2">
        <w:rPr>
          <w:rFonts w:eastAsia="Calibri"/>
          <w:lang w:eastAsia="en-US"/>
        </w:rPr>
        <w:t>3</w:t>
      </w:r>
      <w:r w:rsidRPr="3A85A3A2">
        <w:rPr>
          <w:rFonts w:eastAsia="Calibri"/>
          <w:lang w:eastAsia="en-US"/>
        </w:rPr>
        <w:t>) referenserna (s.k. egenreferens). Om Sökanden utfört uppdrag för Beställaren och Beställaren trots detta inte har angivits som en av referenserna kommer den först angivna referensen att bytas ut mot Beställaren.</w:t>
      </w:r>
    </w:p>
    <w:p w14:paraId="1B491662" w14:textId="52A9D34D" w:rsidR="00460114" w:rsidRDefault="14B50D8C" w:rsidP="0DC8D7A4">
      <w:pPr>
        <w:pStyle w:val="Normaltindrag"/>
        <w:rPr>
          <w:rFonts w:eastAsia="Calibri"/>
          <w:lang w:eastAsia="en-US"/>
        </w:rPr>
      </w:pPr>
      <w:r w:rsidRPr="0DC8D7A4">
        <w:rPr>
          <w:rFonts w:eastAsia="Calibri"/>
          <w:lang w:eastAsia="en-US"/>
        </w:rPr>
        <w:t>Referenspersonerna kommer att kontaktas inom fyra (4) veckor från dess att ansökan inkommit till Beställaren</w:t>
      </w:r>
      <w:r w:rsidR="513902DE" w:rsidRPr="0DC8D7A4">
        <w:rPr>
          <w:rFonts w:eastAsia="Calibri"/>
          <w:lang w:eastAsia="en-US"/>
        </w:rPr>
        <w:t xml:space="preserve">. </w:t>
      </w:r>
      <w:r w:rsidR="5F613BBF" w:rsidRPr="0DC8D7A4">
        <w:rPr>
          <w:rFonts w:eastAsia="Calibri"/>
          <w:lang w:eastAsia="en-US"/>
        </w:rPr>
        <w:t xml:space="preserve">Om referenspersonerna inte är anträffbara </w:t>
      </w:r>
      <w:r w:rsidR="3D8DCAE1" w:rsidRPr="0DC8D7A4">
        <w:rPr>
          <w:rFonts w:eastAsia="Calibri"/>
          <w:lang w:eastAsia="en-US"/>
        </w:rPr>
        <w:t xml:space="preserve">kan </w:t>
      </w:r>
      <w:r w:rsidR="00B51222">
        <w:rPr>
          <w:rFonts w:eastAsia="Calibri"/>
          <w:lang w:eastAsia="en-US"/>
        </w:rPr>
        <w:t xml:space="preserve">Beställaren </w:t>
      </w:r>
      <w:r w:rsidR="3D8DCAE1" w:rsidRPr="0DC8D7A4">
        <w:rPr>
          <w:rFonts w:eastAsia="Calibri"/>
          <w:lang w:eastAsia="en-US"/>
        </w:rPr>
        <w:t>komma att begära kompletterande kontaktuppgifter</w:t>
      </w:r>
      <w:r w:rsidR="00B51222">
        <w:rPr>
          <w:rFonts w:eastAsia="Calibri"/>
          <w:lang w:eastAsia="en-US"/>
        </w:rPr>
        <w:t xml:space="preserve">. </w:t>
      </w:r>
      <w:r w:rsidR="3D8DCAE1" w:rsidRPr="0DC8D7A4">
        <w:rPr>
          <w:rFonts w:eastAsia="Calibri"/>
          <w:lang w:eastAsia="en-US"/>
        </w:rPr>
        <w:t xml:space="preserve">Vid uteblivet svar ges ansökan </w:t>
      </w:r>
      <w:r w:rsidR="0087642E">
        <w:rPr>
          <w:rFonts w:eastAsia="Calibri"/>
          <w:lang w:eastAsia="en-US"/>
        </w:rPr>
        <w:t>0</w:t>
      </w:r>
      <w:r w:rsidR="3D8DCAE1" w:rsidRPr="0DC8D7A4">
        <w:rPr>
          <w:rFonts w:eastAsia="Calibri"/>
          <w:lang w:eastAsia="en-US"/>
        </w:rPr>
        <w:t xml:space="preserve"> poäng avseende aktuell referens.</w:t>
      </w:r>
    </w:p>
    <w:p w14:paraId="6E2FE834" w14:textId="77777777" w:rsidR="00B700D6" w:rsidRDefault="7207F1D5" w:rsidP="00761981">
      <w:pPr>
        <w:pStyle w:val="Normaltindrag"/>
        <w:rPr>
          <w:rFonts w:eastAsia="Calibri"/>
          <w:lang w:eastAsia="en-US"/>
        </w:rPr>
      </w:pPr>
      <w:r w:rsidRPr="0DC8D7A4">
        <w:rPr>
          <w:rFonts w:eastAsia="Calibri"/>
          <w:lang w:eastAsia="en-US"/>
        </w:rPr>
        <w:t xml:space="preserve">Referenspersonerna kommer att få nedanstående frågor och ska besvara dessa utifrån en på förhand given poängskola.   </w:t>
      </w:r>
      <w:bookmarkStart w:id="197" w:name="_Toc6235499"/>
      <w:bookmarkStart w:id="198" w:name="_Toc6472900"/>
    </w:p>
    <w:p w14:paraId="228C209B" w14:textId="774005EA" w:rsidR="006D3AE3" w:rsidRPr="00761981" w:rsidRDefault="006D3AE3" w:rsidP="00761981">
      <w:pPr>
        <w:pStyle w:val="Normaltindrag"/>
        <w:rPr>
          <w:u w:val="single"/>
          <w:lang w:eastAsia="en-US"/>
        </w:rPr>
      </w:pPr>
      <w:r w:rsidRPr="00761981">
        <w:rPr>
          <w:u w:val="single"/>
          <w:lang w:eastAsia="en-US"/>
        </w:rPr>
        <w:t>Poängskala</w:t>
      </w:r>
      <w:bookmarkEnd w:id="197"/>
      <w:bookmarkEnd w:id="198"/>
    </w:p>
    <w:p w14:paraId="45692BE0" w14:textId="0E1A999C" w:rsidR="006D3AE3" w:rsidRPr="0093679E" w:rsidRDefault="006D3AE3" w:rsidP="3A85A3A2">
      <w:pPr>
        <w:pStyle w:val="Normaltindrag"/>
        <w:rPr>
          <w:rFonts w:eastAsia="Calibri"/>
          <w:lang w:eastAsia="en-US"/>
        </w:rPr>
      </w:pPr>
      <w:r w:rsidRPr="3A85A3A2">
        <w:rPr>
          <w:rFonts w:eastAsia="Calibri"/>
          <w:lang w:eastAsia="en-US"/>
        </w:rPr>
        <w:t>Referenspersoner ska besvara frågorna med en s</w:t>
      </w:r>
      <w:r w:rsidR="00761981" w:rsidRPr="3A85A3A2">
        <w:rPr>
          <w:rFonts w:eastAsia="Calibri"/>
          <w:lang w:eastAsia="en-US"/>
        </w:rPr>
        <w:t xml:space="preserve">iffra mellan </w:t>
      </w:r>
      <w:r w:rsidR="4F04F1F4" w:rsidRPr="28D7CA7C">
        <w:rPr>
          <w:rFonts w:eastAsia="Calibri"/>
          <w:lang w:eastAsia="en-US"/>
        </w:rPr>
        <w:t>0</w:t>
      </w:r>
      <w:r w:rsidR="00761981" w:rsidRPr="3A85A3A2">
        <w:rPr>
          <w:rFonts w:eastAsia="Calibri"/>
          <w:lang w:eastAsia="en-US"/>
        </w:rPr>
        <w:t xml:space="preserve"> och </w:t>
      </w:r>
      <w:r w:rsidR="60615062" w:rsidRPr="3A85A3A2">
        <w:rPr>
          <w:rFonts w:eastAsia="Calibri"/>
          <w:lang w:eastAsia="en-US"/>
        </w:rPr>
        <w:t>5</w:t>
      </w:r>
      <w:r w:rsidR="00761981" w:rsidRPr="3A85A3A2">
        <w:rPr>
          <w:rFonts w:eastAsia="Calibri"/>
          <w:lang w:eastAsia="en-US"/>
        </w:rPr>
        <w:t>, se nedan.</w:t>
      </w:r>
    </w:p>
    <w:p w14:paraId="072A755D" w14:textId="5C042CA4" w:rsidR="00761981" w:rsidRDefault="001F69DD" w:rsidP="00761981">
      <w:pPr>
        <w:pStyle w:val="Normaltindrag"/>
        <w:numPr>
          <w:ilvl w:val="1"/>
          <w:numId w:val="24"/>
        </w:numPr>
        <w:rPr>
          <w:rFonts w:eastAsia="Calibri"/>
          <w:lang w:eastAsia="en-US"/>
        </w:rPr>
      </w:pPr>
      <w:r w:rsidRPr="3A85A3A2">
        <w:rPr>
          <w:rFonts w:eastAsia="Calibri"/>
          <w:lang w:eastAsia="en-US"/>
        </w:rPr>
        <w:t xml:space="preserve">Ej godkänt – </w:t>
      </w:r>
      <w:r w:rsidR="3860A8AB" w:rsidRPr="28D7CA7C">
        <w:rPr>
          <w:rFonts w:eastAsia="Calibri"/>
          <w:lang w:eastAsia="en-US"/>
        </w:rPr>
        <w:t>0</w:t>
      </w:r>
      <w:r w:rsidR="006D3AE3" w:rsidRPr="3A85A3A2">
        <w:rPr>
          <w:rFonts w:eastAsia="Calibri"/>
          <w:lang w:eastAsia="en-US"/>
        </w:rPr>
        <w:t xml:space="preserve"> poäng</w:t>
      </w:r>
    </w:p>
    <w:p w14:paraId="64C4FFF4" w14:textId="69970511" w:rsidR="7AFEF822" w:rsidRDefault="7AFEF822" w:rsidP="3A85A3A2">
      <w:pPr>
        <w:pStyle w:val="Normaltindrag"/>
        <w:numPr>
          <w:ilvl w:val="1"/>
          <w:numId w:val="24"/>
        </w:numPr>
        <w:rPr>
          <w:rFonts w:eastAsia="Calibri"/>
          <w:lang w:eastAsia="en-US"/>
        </w:rPr>
      </w:pPr>
      <w:r w:rsidRPr="3A85A3A2">
        <w:rPr>
          <w:rFonts w:eastAsia="Calibri"/>
          <w:lang w:eastAsia="en-US"/>
        </w:rPr>
        <w:t xml:space="preserve">Tveksamt godkänt </w:t>
      </w:r>
      <w:r w:rsidR="5DEBFA5B" w:rsidRPr="3A85A3A2">
        <w:rPr>
          <w:rFonts w:eastAsia="Calibri"/>
          <w:lang w:eastAsia="en-US"/>
        </w:rPr>
        <w:t>– 2 poäng</w:t>
      </w:r>
    </w:p>
    <w:p w14:paraId="329ABBD9" w14:textId="3D9B023B" w:rsidR="00761981" w:rsidRDefault="006D3AE3" w:rsidP="00761981">
      <w:pPr>
        <w:pStyle w:val="Normaltindrag"/>
        <w:numPr>
          <w:ilvl w:val="1"/>
          <w:numId w:val="24"/>
        </w:numPr>
        <w:rPr>
          <w:rFonts w:eastAsia="Calibri"/>
          <w:lang w:eastAsia="en-US"/>
        </w:rPr>
      </w:pPr>
      <w:r w:rsidRPr="3A85A3A2">
        <w:rPr>
          <w:rFonts w:eastAsia="Calibri"/>
          <w:lang w:eastAsia="en-US"/>
        </w:rPr>
        <w:t xml:space="preserve">Godkänt – </w:t>
      </w:r>
      <w:r w:rsidR="0D86281B" w:rsidRPr="3A85A3A2">
        <w:rPr>
          <w:rFonts w:eastAsia="Calibri"/>
          <w:lang w:eastAsia="en-US"/>
        </w:rPr>
        <w:t xml:space="preserve">3 </w:t>
      </w:r>
      <w:r w:rsidRPr="3A85A3A2">
        <w:rPr>
          <w:rFonts w:eastAsia="Calibri"/>
          <w:lang w:eastAsia="en-US"/>
        </w:rPr>
        <w:t>poäng</w:t>
      </w:r>
    </w:p>
    <w:p w14:paraId="490C513C" w14:textId="3A5C7986" w:rsidR="00761981" w:rsidRDefault="006D3AE3" w:rsidP="00761981">
      <w:pPr>
        <w:pStyle w:val="Normaltindrag"/>
        <w:numPr>
          <w:ilvl w:val="1"/>
          <w:numId w:val="24"/>
        </w:numPr>
        <w:rPr>
          <w:rFonts w:eastAsia="Calibri"/>
          <w:lang w:eastAsia="en-US"/>
        </w:rPr>
      </w:pPr>
      <w:r w:rsidRPr="3A85A3A2">
        <w:rPr>
          <w:rFonts w:eastAsia="Calibri"/>
          <w:lang w:eastAsia="en-US"/>
        </w:rPr>
        <w:lastRenderedPageBreak/>
        <w:t xml:space="preserve">Väl godkänt – </w:t>
      </w:r>
      <w:r w:rsidR="383A87F9" w:rsidRPr="3A85A3A2">
        <w:rPr>
          <w:rFonts w:eastAsia="Calibri"/>
          <w:lang w:eastAsia="en-US"/>
        </w:rPr>
        <w:t>4</w:t>
      </w:r>
      <w:r w:rsidRPr="3A85A3A2">
        <w:rPr>
          <w:rFonts w:eastAsia="Calibri"/>
          <w:lang w:eastAsia="en-US"/>
        </w:rPr>
        <w:t xml:space="preserve"> poäng</w:t>
      </w:r>
    </w:p>
    <w:p w14:paraId="53B4B8B0" w14:textId="6E07840B" w:rsidR="763CEFC6" w:rsidRDefault="763CEFC6" w:rsidP="3A85A3A2">
      <w:pPr>
        <w:pStyle w:val="Normaltindrag"/>
        <w:numPr>
          <w:ilvl w:val="1"/>
          <w:numId w:val="24"/>
        </w:numPr>
        <w:rPr>
          <w:rFonts w:eastAsia="Calibri"/>
          <w:lang w:eastAsia="en-US"/>
        </w:rPr>
      </w:pPr>
      <w:r w:rsidRPr="3A85A3A2">
        <w:rPr>
          <w:rFonts w:eastAsia="Calibri"/>
          <w:lang w:eastAsia="en-US"/>
        </w:rPr>
        <w:t xml:space="preserve">Mycket väl godkänt </w:t>
      </w:r>
      <w:r w:rsidR="0213623A" w:rsidRPr="3A85A3A2">
        <w:rPr>
          <w:rFonts w:eastAsia="Calibri"/>
          <w:lang w:eastAsia="en-US"/>
        </w:rPr>
        <w:t xml:space="preserve">– </w:t>
      </w:r>
      <w:r w:rsidR="4E7AE9E0" w:rsidRPr="3A85A3A2">
        <w:rPr>
          <w:rFonts w:eastAsia="Calibri"/>
          <w:lang w:eastAsia="en-US"/>
        </w:rPr>
        <w:t>5</w:t>
      </w:r>
      <w:r w:rsidR="0213623A" w:rsidRPr="3A85A3A2">
        <w:rPr>
          <w:rFonts w:eastAsia="Calibri"/>
          <w:lang w:eastAsia="en-US"/>
        </w:rPr>
        <w:t xml:space="preserve"> poäng</w:t>
      </w:r>
    </w:p>
    <w:p w14:paraId="47F320F1" w14:textId="77777777" w:rsidR="007B590A" w:rsidRDefault="007B590A" w:rsidP="001F69DD">
      <w:pPr>
        <w:pStyle w:val="Normaltindrag"/>
        <w:rPr>
          <w:rFonts w:eastAsia="Calibri"/>
          <w:lang w:eastAsia="en-US"/>
        </w:rPr>
      </w:pPr>
      <w:bookmarkStart w:id="199" w:name="_Toc6235500"/>
      <w:bookmarkStart w:id="200" w:name="_Toc6472901"/>
    </w:p>
    <w:p w14:paraId="16D6A698" w14:textId="2154A964" w:rsidR="001F69DD" w:rsidRPr="006D3AE3" w:rsidRDefault="001F69DD" w:rsidP="001F69DD">
      <w:pPr>
        <w:pStyle w:val="Normaltindrag"/>
        <w:rPr>
          <w:szCs w:val="24"/>
          <w:u w:val="single"/>
          <w:lang w:eastAsia="en-US"/>
        </w:rPr>
      </w:pPr>
      <w:r w:rsidRPr="006D3AE3">
        <w:rPr>
          <w:szCs w:val="24"/>
          <w:u w:val="single"/>
          <w:lang w:eastAsia="en-US"/>
        </w:rPr>
        <w:t xml:space="preserve">Frågor till kontaktperson för referensuppdraget avseende </w:t>
      </w:r>
      <w:bookmarkEnd w:id="199"/>
      <w:bookmarkEnd w:id="200"/>
      <w:r w:rsidR="00DC1360">
        <w:rPr>
          <w:szCs w:val="24"/>
          <w:u w:val="single"/>
          <w:lang w:eastAsia="en-US"/>
        </w:rPr>
        <w:t>Utföraren</w:t>
      </w:r>
    </w:p>
    <w:p w14:paraId="43C1DE59" w14:textId="2566D59F" w:rsidR="001F69DD" w:rsidRPr="0093679E" w:rsidRDefault="001F69DD" w:rsidP="001F69DD">
      <w:pPr>
        <w:pStyle w:val="Normaltindrag"/>
        <w:numPr>
          <w:ilvl w:val="0"/>
          <w:numId w:val="37"/>
        </w:numPr>
        <w:rPr>
          <w:rFonts w:eastAsia="Calibri"/>
          <w:lang w:eastAsia="en-US"/>
        </w:rPr>
      </w:pPr>
      <w:bookmarkStart w:id="201" w:name="_Hlk3379270"/>
      <w:r w:rsidRPr="0093679E">
        <w:rPr>
          <w:rFonts w:eastAsia="Calibri"/>
          <w:lang w:eastAsia="en-US"/>
        </w:rPr>
        <w:t xml:space="preserve">Hur bedömer ni att </w:t>
      </w:r>
      <w:r w:rsidR="00DC1360">
        <w:rPr>
          <w:rFonts w:eastAsia="Calibri"/>
          <w:lang w:eastAsia="en-US"/>
        </w:rPr>
        <w:t>Utföraren</w:t>
      </w:r>
      <w:r w:rsidRPr="0093679E">
        <w:rPr>
          <w:rFonts w:eastAsia="Calibri"/>
          <w:lang w:eastAsia="en-US"/>
        </w:rPr>
        <w:t xml:space="preserve"> samarbetar med </w:t>
      </w:r>
      <w:r>
        <w:rPr>
          <w:rFonts w:eastAsia="Calibri"/>
          <w:lang w:eastAsia="en-US"/>
        </w:rPr>
        <w:t>Beställaren</w:t>
      </w:r>
      <w:r w:rsidRPr="0093679E">
        <w:rPr>
          <w:rFonts w:eastAsia="Calibri"/>
          <w:lang w:eastAsia="en-US"/>
        </w:rPr>
        <w:t>?</w:t>
      </w:r>
    </w:p>
    <w:p w14:paraId="7F7BE0F5" w14:textId="1851D31A" w:rsidR="001F69DD" w:rsidRPr="0093679E" w:rsidRDefault="001F69DD" w:rsidP="001F69DD">
      <w:pPr>
        <w:pStyle w:val="Normaltindrag"/>
        <w:numPr>
          <w:ilvl w:val="0"/>
          <w:numId w:val="37"/>
        </w:numPr>
        <w:rPr>
          <w:rFonts w:eastAsia="Calibri"/>
          <w:lang w:eastAsia="en-US"/>
        </w:rPr>
      </w:pPr>
      <w:r w:rsidRPr="0093679E">
        <w:rPr>
          <w:rFonts w:eastAsia="Calibri"/>
          <w:lang w:eastAsia="en-US"/>
        </w:rPr>
        <w:t xml:space="preserve">Hur bedömer ni att </w:t>
      </w:r>
      <w:r w:rsidR="00DC1360">
        <w:rPr>
          <w:rFonts w:eastAsia="Calibri"/>
          <w:lang w:eastAsia="en-US"/>
        </w:rPr>
        <w:t>Utföraren</w:t>
      </w:r>
      <w:r w:rsidRPr="00E6532F">
        <w:rPr>
          <w:rFonts w:eastAsia="Calibri"/>
          <w:lang w:eastAsia="en-US"/>
        </w:rPr>
        <w:t xml:space="preserve"> </w:t>
      </w:r>
      <w:r w:rsidRPr="0093679E">
        <w:rPr>
          <w:rFonts w:eastAsia="Calibri"/>
          <w:lang w:eastAsia="en-US"/>
        </w:rPr>
        <w:t>håller utlovad kvalitet i sitt arbete?</w:t>
      </w:r>
    </w:p>
    <w:p w14:paraId="4E721508" w14:textId="553A4D7E" w:rsidR="001F69DD" w:rsidRPr="0093679E" w:rsidRDefault="001F69DD" w:rsidP="001F69DD">
      <w:pPr>
        <w:pStyle w:val="Normaltindrag"/>
        <w:numPr>
          <w:ilvl w:val="0"/>
          <w:numId w:val="37"/>
        </w:numPr>
        <w:rPr>
          <w:rFonts w:eastAsia="Calibri"/>
          <w:lang w:eastAsia="en-US"/>
        </w:rPr>
      </w:pPr>
      <w:r w:rsidRPr="0093679E">
        <w:rPr>
          <w:rFonts w:eastAsia="Calibri"/>
          <w:lang w:eastAsia="en-US"/>
        </w:rPr>
        <w:t xml:space="preserve">Hur bedömer ni att </w:t>
      </w:r>
      <w:r w:rsidR="00DC1360">
        <w:rPr>
          <w:rFonts w:eastAsia="Calibri"/>
          <w:lang w:eastAsia="en-US"/>
        </w:rPr>
        <w:t>Utföraren</w:t>
      </w:r>
      <w:r w:rsidRPr="00E6532F">
        <w:rPr>
          <w:rFonts w:eastAsia="Calibri"/>
          <w:lang w:eastAsia="en-US"/>
        </w:rPr>
        <w:t xml:space="preserve"> </w:t>
      </w:r>
      <w:r w:rsidRPr="0093679E">
        <w:rPr>
          <w:rFonts w:eastAsia="Calibri"/>
          <w:lang w:eastAsia="en-US"/>
        </w:rPr>
        <w:t>hanterat oförutsedda händelser och problem i uppdraget?</w:t>
      </w:r>
    </w:p>
    <w:p w14:paraId="099DC1D4" w14:textId="1382C2EB" w:rsidR="001F69DD" w:rsidRPr="0093679E" w:rsidRDefault="001F69DD" w:rsidP="001F69DD">
      <w:pPr>
        <w:pStyle w:val="Normaltindrag"/>
        <w:numPr>
          <w:ilvl w:val="0"/>
          <w:numId w:val="37"/>
        </w:numPr>
        <w:rPr>
          <w:rFonts w:eastAsia="Calibri"/>
          <w:lang w:eastAsia="en-US"/>
        </w:rPr>
      </w:pPr>
      <w:r w:rsidRPr="0093679E">
        <w:rPr>
          <w:rFonts w:eastAsia="Calibri"/>
          <w:lang w:eastAsia="en-US"/>
        </w:rPr>
        <w:t xml:space="preserve">Hur bedömer ni att </w:t>
      </w:r>
      <w:r w:rsidR="00DC1360">
        <w:rPr>
          <w:rFonts w:eastAsia="Calibri"/>
          <w:lang w:eastAsia="en-US"/>
        </w:rPr>
        <w:t>Utföraren</w:t>
      </w:r>
      <w:r w:rsidRPr="00E6532F">
        <w:rPr>
          <w:rFonts w:eastAsia="Calibri"/>
          <w:lang w:eastAsia="en-US"/>
        </w:rPr>
        <w:t xml:space="preserve"> </w:t>
      </w:r>
      <w:r w:rsidRPr="0093679E">
        <w:rPr>
          <w:rFonts w:eastAsia="Calibri"/>
          <w:lang w:eastAsia="en-US"/>
        </w:rPr>
        <w:t>hanterar dokumentation och avvikelsehantering?</w:t>
      </w:r>
    </w:p>
    <w:p w14:paraId="0421A767" w14:textId="320A60EF" w:rsidR="001F69DD" w:rsidRPr="00761981" w:rsidRDefault="001F69DD" w:rsidP="001F69DD">
      <w:pPr>
        <w:pStyle w:val="Normaltindrag"/>
        <w:numPr>
          <w:ilvl w:val="0"/>
          <w:numId w:val="37"/>
        </w:numPr>
        <w:rPr>
          <w:rFonts w:eastAsia="Calibri"/>
          <w:lang w:eastAsia="en-US"/>
        </w:rPr>
      </w:pPr>
      <w:r w:rsidRPr="0093679E">
        <w:rPr>
          <w:rFonts w:eastAsia="Calibri"/>
          <w:lang w:eastAsia="en-US"/>
        </w:rPr>
        <w:t xml:space="preserve">Hur bedömer ni att </w:t>
      </w:r>
      <w:r w:rsidR="00DC1360">
        <w:rPr>
          <w:rFonts w:eastAsia="Calibri"/>
          <w:lang w:eastAsia="en-US"/>
        </w:rPr>
        <w:t>Utföraren</w:t>
      </w:r>
      <w:r w:rsidRPr="00E6532F">
        <w:rPr>
          <w:rFonts w:eastAsia="Calibri"/>
          <w:lang w:eastAsia="en-US"/>
        </w:rPr>
        <w:t xml:space="preserve"> </w:t>
      </w:r>
      <w:r w:rsidRPr="0093679E">
        <w:rPr>
          <w:rFonts w:eastAsia="Calibri"/>
          <w:lang w:eastAsia="en-US"/>
        </w:rPr>
        <w:t xml:space="preserve">sköter kommunikation med, och återrapportering till </w:t>
      </w:r>
      <w:r>
        <w:rPr>
          <w:rFonts w:eastAsia="Calibri"/>
          <w:lang w:eastAsia="en-US"/>
        </w:rPr>
        <w:t>Beställaren</w:t>
      </w:r>
      <w:r w:rsidRPr="0093679E">
        <w:rPr>
          <w:rFonts w:eastAsia="Calibri"/>
          <w:lang w:eastAsia="en-US"/>
        </w:rPr>
        <w:t>?</w:t>
      </w:r>
      <w:bookmarkEnd w:id="201"/>
    </w:p>
    <w:p w14:paraId="3A586F9B" w14:textId="4463A3EB" w:rsidR="001F69DD" w:rsidRDefault="001F69DD" w:rsidP="001F69DD">
      <w:pPr>
        <w:pStyle w:val="Normaltindrag"/>
        <w:rPr>
          <w:rFonts w:eastAsia="Garamond" w:cs="Garamond"/>
          <w:color w:val="000000" w:themeColor="accent5"/>
          <w:szCs w:val="24"/>
        </w:rPr>
      </w:pPr>
      <w:r w:rsidRPr="47978E51">
        <w:rPr>
          <w:rFonts w:eastAsia="Calibri"/>
          <w:lang w:eastAsia="en-US"/>
        </w:rPr>
        <w:t xml:space="preserve">För </w:t>
      </w:r>
      <w:r w:rsidR="00E9385C" w:rsidRPr="47978E51">
        <w:rPr>
          <w:rFonts w:eastAsia="Calibri"/>
          <w:lang w:eastAsia="en-US"/>
        </w:rPr>
        <w:t>godkännande</w:t>
      </w:r>
      <w:r w:rsidRPr="47978E51">
        <w:rPr>
          <w:rFonts w:eastAsia="Calibri"/>
          <w:lang w:eastAsia="en-US"/>
        </w:rPr>
        <w:t xml:space="preserve"> krävs att det genomsnittliga betyget för de omdömen som lämnas är minst </w:t>
      </w:r>
      <w:r w:rsidR="2F226641" w:rsidRPr="28D7CA7C">
        <w:rPr>
          <w:rFonts w:eastAsia="Calibri"/>
          <w:lang w:eastAsia="en-US"/>
        </w:rPr>
        <w:t>3</w:t>
      </w:r>
      <w:r w:rsidR="00E84EA8">
        <w:rPr>
          <w:rFonts w:eastAsia="Calibri"/>
          <w:lang w:eastAsia="en-US"/>
        </w:rPr>
        <w:t xml:space="preserve"> poäng </w:t>
      </w:r>
      <w:r w:rsidR="006A4712">
        <w:rPr>
          <w:rFonts w:eastAsia="Calibri"/>
          <w:lang w:eastAsia="en-US"/>
        </w:rPr>
        <w:t>för</w:t>
      </w:r>
      <w:r w:rsidRPr="47978E51">
        <w:rPr>
          <w:rFonts w:eastAsia="Calibri"/>
          <w:lang w:eastAsia="en-US"/>
        </w:rPr>
        <w:t xml:space="preserve"> varje referens. Genomsnittligt betyg räknas på varje referens för sig. </w:t>
      </w:r>
      <w:r w:rsidR="2002201E" w:rsidRPr="28D7CA7C">
        <w:rPr>
          <w:rFonts w:eastAsia="Garamond" w:cs="Garamond"/>
          <w:color w:val="000000" w:themeColor="accent5"/>
          <w:szCs w:val="24"/>
        </w:rPr>
        <w:t xml:space="preserve">För godkännande krävs vidare att Sökanden inte erhåller betyget noll (0) på någon fråga. Sökande som erhåller betyg </w:t>
      </w:r>
      <w:r w:rsidR="497575E5" w:rsidRPr="28D7CA7C">
        <w:rPr>
          <w:rFonts w:eastAsia="Garamond" w:cs="Garamond"/>
          <w:color w:val="000000" w:themeColor="accent5"/>
          <w:szCs w:val="24"/>
        </w:rPr>
        <w:t>noll</w:t>
      </w:r>
      <w:r w:rsidR="2002201E" w:rsidRPr="28D7CA7C">
        <w:rPr>
          <w:rFonts w:eastAsia="Garamond" w:cs="Garamond"/>
          <w:color w:val="000000" w:themeColor="accent5"/>
          <w:szCs w:val="24"/>
        </w:rPr>
        <w:t xml:space="preserve"> (0) på någon fråga blir således inte godkänd, oavsett genomsnittligt betyg på övriga frågor.</w:t>
      </w:r>
    </w:p>
    <w:p w14:paraId="4DBE3276" w14:textId="5EA8B54E" w:rsidR="001673BE" w:rsidRDefault="001673BE" w:rsidP="001F69DD">
      <w:pPr>
        <w:pStyle w:val="Normaltindrag"/>
        <w:rPr>
          <w:rFonts w:eastAsia="Calibri"/>
          <w:lang w:eastAsia="en-US"/>
        </w:rPr>
      </w:pPr>
      <w:r w:rsidRPr="47978E51">
        <w:rPr>
          <w:rFonts w:eastAsia="Calibri"/>
          <w:lang w:eastAsia="en-US"/>
        </w:rPr>
        <w:t xml:space="preserve">Observera att </w:t>
      </w:r>
      <w:r w:rsidR="00812A99" w:rsidRPr="47978E51">
        <w:rPr>
          <w:rFonts w:eastAsia="Calibri"/>
          <w:lang w:eastAsia="en-US"/>
        </w:rPr>
        <w:t xml:space="preserve">poängskalan, utöver betyg </w:t>
      </w:r>
      <w:r w:rsidR="2E8466CB" w:rsidRPr="47978E51">
        <w:rPr>
          <w:rFonts w:eastAsia="Calibri"/>
          <w:lang w:eastAsia="en-US"/>
        </w:rPr>
        <w:t>Godkänt</w:t>
      </w:r>
      <w:r w:rsidR="00D05BB3" w:rsidRPr="47978E51">
        <w:rPr>
          <w:rFonts w:eastAsia="Calibri"/>
          <w:lang w:eastAsia="en-US"/>
        </w:rPr>
        <w:t xml:space="preserve"> (</w:t>
      </w:r>
      <w:r w:rsidR="5244CB48" w:rsidRPr="28D7CA7C">
        <w:rPr>
          <w:rFonts w:eastAsia="Calibri"/>
          <w:lang w:eastAsia="en-US"/>
        </w:rPr>
        <w:t>3</w:t>
      </w:r>
      <w:r w:rsidR="007C7235">
        <w:rPr>
          <w:rFonts w:eastAsia="Calibri"/>
          <w:lang w:eastAsia="en-US"/>
        </w:rPr>
        <w:t xml:space="preserve"> poäng</w:t>
      </w:r>
      <w:r w:rsidR="00D05BB3" w:rsidRPr="47978E51">
        <w:rPr>
          <w:rFonts w:eastAsia="Calibri"/>
          <w:lang w:eastAsia="en-US"/>
        </w:rPr>
        <w:t>) som kvalificeringskrav, inte kommer att ligga till grund för ytterligare utvärdering</w:t>
      </w:r>
      <w:r w:rsidR="00201435" w:rsidRPr="47978E51">
        <w:rPr>
          <w:rFonts w:eastAsia="Calibri"/>
          <w:lang w:eastAsia="en-US"/>
        </w:rPr>
        <w:t xml:space="preserve">. Av referenten angivna poäng, samt dess bakomliggande orsaker, </w:t>
      </w:r>
      <w:r w:rsidR="004C22F2">
        <w:rPr>
          <w:rFonts w:eastAsia="Calibri"/>
          <w:lang w:eastAsia="en-US"/>
        </w:rPr>
        <w:t>kan</w:t>
      </w:r>
      <w:r w:rsidR="00201435" w:rsidRPr="47978E51">
        <w:rPr>
          <w:rFonts w:eastAsia="Calibri"/>
          <w:lang w:eastAsia="en-US"/>
        </w:rPr>
        <w:t xml:space="preserve"> dock </w:t>
      </w:r>
      <w:r w:rsidR="004C22F2">
        <w:rPr>
          <w:rFonts w:eastAsia="Calibri"/>
          <w:lang w:eastAsia="en-US"/>
        </w:rPr>
        <w:t xml:space="preserve">komma </w:t>
      </w:r>
      <w:r w:rsidR="00201435" w:rsidRPr="47978E51">
        <w:rPr>
          <w:rFonts w:eastAsia="Calibri"/>
          <w:lang w:eastAsia="en-US"/>
        </w:rPr>
        <w:t xml:space="preserve">att ligga till grund för framtida </w:t>
      </w:r>
      <w:r w:rsidR="003F7150" w:rsidRPr="47978E51">
        <w:rPr>
          <w:rFonts w:eastAsia="Calibri"/>
          <w:lang w:eastAsia="en-US"/>
        </w:rPr>
        <w:t xml:space="preserve">dialog och uppföljning med Utföraren för att säkerställa att högsta möjliga kvalitet och kundnöjdhet inom avtalat uppdrag alltid eftersträvas. </w:t>
      </w:r>
    </w:p>
    <w:p w14:paraId="6E000B55" w14:textId="35B781A6" w:rsidR="28D7CA7C" w:rsidRDefault="28D7CA7C" w:rsidP="28D7CA7C">
      <w:pPr>
        <w:pStyle w:val="Normaltindrag"/>
        <w:rPr>
          <w:rFonts w:eastAsia="Calibri"/>
          <w:lang w:eastAsia="en-US"/>
        </w:rPr>
      </w:pPr>
    </w:p>
    <w:p w14:paraId="4ECB104D" w14:textId="2F0588E7" w:rsidR="0093679E" w:rsidRPr="0093679E" w:rsidRDefault="0093679E" w:rsidP="006E4289">
      <w:pPr>
        <w:pStyle w:val="Rubrik3"/>
        <w:rPr>
          <w:bCs/>
          <w:lang w:eastAsia="en-US"/>
        </w:rPr>
      </w:pPr>
      <w:bookmarkStart w:id="202" w:name="_Toc6472806"/>
      <w:bookmarkStart w:id="203" w:name="_Toc197429111"/>
      <w:bookmarkEnd w:id="187"/>
      <w:r w:rsidRPr="0093679E">
        <w:rPr>
          <w:lang w:eastAsia="en-US"/>
        </w:rPr>
        <w:t>Verksamhet</w:t>
      </w:r>
      <w:bookmarkEnd w:id="202"/>
      <w:r w:rsidR="00672413">
        <w:rPr>
          <w:lang w:eastAsia="en-US"/>
        </w:rPr>
        <w:t>sansvarig</w:t>
      </w:r>
      <w:bookmarkEnd w:id="203"/>
    </w:p>
    <w:p w14:paraId="5446D43B" w14:textId="77777777" w:rsidR="007C5507" w:rsidRDefault="00672413" w:rsidP="00761981">
      <w:pPr>
        <w:pStyle w:val="Normaltindrag"/>
        <w:rPr>
          <w:rFonts w:eastAsia="Calibri"/>
          <w:lang w:eastAsia="en-US"/>
        </w:rPr>
      </w:pPr>
      <w:r>
        <w:rPr>
          <w:rFonts w:eastAsia="Calibri"/>
          <w:lang w:eastAsia="en-US"/>
        </w:rPr>
        <w:t xml:space="preserve">Den person som ansvarar för verksamhetens dagliga ledning benämns som verksamhetsansvarig. Verksamhetsansvarig ska ha för arbetsuppgifterna och verksamhetens inriktning adekvat kompetens. </w:t>
      </w:r>
    </w:p>
    <w:p w14:paraId="507E00A3" w14:textId="591A865E" w:rsidR="007C5507" w:rsidRDefault="007C5507" w:rsidP="00761981">
      <w:pPr>
        <w:pStyle w:val="Normaltindrag"/>
        <w:rPr>
          <w:rFonts w:eastAsia="Calibri"/>
          <w:lang w:eastAsia="en-US"/>
        </w:rPr>
      </w:pPr>
      <w:r>
        <w:rPr>
          <w:rFonts w:eastAsia="Calibri"/>
          <w:lang w:eastAsia="en-US"/>
        </w:rPr>
        <w:t xml:space="preserve">Om Utföraren avser att byta verksamhetsansvarig ska detta anmälas till kommunen för godkännande. </w:t>
      </w:r>
    </w:p>
    <w:p w14:paraId="69A19751" w14:textId="16166AA7" w:rsidR="007C5507" w:rsidRDefault="3C09C177" w:rsidP="00761981">
      <w:pPr>
        <w:pStyle w:val="Normaltindrag"/>
        <w:rPr>
          <w:rFonts w:eastAsia="Calibri"/>
          <w:lang w:eastAsia="en-US"/>
        </w:rPr>
      </w:pPr>
      <w:r w:rsidRPr="0DC8D7A4">
        <w:rPr>
          <w:rFonts w:eastAsia="Calibri"/>
          <w:lang w:eastAsia="en-US"/>
        </w:rPr>
        <w:t xml:space="preserve">Verksamhetsansvarig ska ha ingående kunskap om lagar, förordningar, </w:t>
      </w:r>
      <w:r w:rsidR="7D9CDC6D" w:rsidRPr="0DC8D7A4">
        <w:rPr>
          <w:rFonts w:eastAsia="Calibri"/>
          <w:lang w:eastAsia="en-US"/>
        </w:rPr>
        <w:t xml:space="preserve">föreskrifter, </w:t>
      </w:r>
      <w:r w:rsidRPr="0DC8D7A4">
        <w:rPr>
          <w:rFonts w:eastAsia="Calibri"/>
          <w:lang w:eastAsia="en-US"/>
        </w:rPr>
        <w:t>allmänna råd</w:t>
      </w:r>
      <w:r w:rsidR="7D9CDC6D" w:rsidRPr="0DC8D7A4">
        <w:rPr>
          <w:rFonts w:eastAsia="Calibri"/>
          <w:lang w:eastAsia="en-US"/>
        </w:rPr>
        <w:t xml:space="preserve">, nationella riktlinjer och </w:t>
      </w:r>
      <w:r w:rsidR="6DCB830D" w:rsidRPr="0DC8D7A4">
        <w:rPr>
          <w:rFonts w:eastAsia="Calibri"/>
          <w:lang w:eastAsia="en-US"/>
        </w:rPr>
        <w:t>krav enligt förfrågningsunderlag</w:t>
      </w:r>
      <w:r w:rsidR="7D9CDC6D" w:rsidRPr="0DC8D7A4">
        <w:rPr>
          <w:rFonts w:eastAsia="Calibri"/>
          <w:lang w:eastAsia="en-US"/>
        </w:rPr>
        <w:t xml:space="preserve"> samt kunna beskriva hur dessa tillämpas i praktiken. Utföraren ska säkerställa att verksamhetsansvarig uppfyller detta samt att utbildnings- och </w:t>
      </w:r>
      <w:r w:rsidR="6FE284EE" w:rsidRPr="0DC8D7A4">
        <w:rPr>
          <w:rFonts w:eastAsia="Calibri"/>
          <w:lang w:eastAsia="en-US"/>
        </w:rPr>
        <w:t xml:space="preserve">erfarenhetsvillkor uppfylls. Verksamhetsansvarig ska arbeta på plats i verksamheten i sådan omfattning som krävs för att säkerställa att </w:t>
      </w:r>
      <w:r w:rsidR="7742F3F2" w:rsidRPr="0DC8D7A4">
        <w:rPr>
          <w:rFonts w:eastAsia="Calibri"/>
          <w:lang w:eastAsia="en-US"/>
        </w:rPr>
        <w:t>krav enligt förfrågningsunderlag</w:t>
      </w:r>
      <w:r w:rsidR="6FE284EE" w:rsidRPr="0DC8D7A4">
        <w:rPr>
          <w:rFonts w:eastAsia="Calibri"/>
          <w:lang w:eastAsia="en-US"/>
        </w:rPr>
        <w:t xml:space="preserve">, lagar, förordningar och rutiner följs. </w:t>
      </w:r>
      <w:r w:rsidR="7F274C3B" w:rsidRPr="0DC8D7A4">
        <w:rPr>
          <w:rFonts w:eastAsia="Calibri"/>
          <w:lang w:eastAsia="en-US"/>
        </w:rPr>
        <w:t xml:space="preserve">Omsorgsförvaltningen vill </w:t>
      </w:r>
      <w:r w:rsidR="0CF001FB" w:rsidRPr="0DC8D7A4">
        <w:rPr>
          <w:rFonts w:eastAsia="Calibri"/>
          <w:lang w:eastAsia="en-US"/>
        </w:rPr>
        <w:t>understryka</w:t>
      </w:r>
      <w:r w:rsidR="7F274C3B" w:rsidRPr="0DC8D7A4">
        <w:rPr>
          <w:rFonts w:eastAsia="Calibri"/>
          <w:lang w:eastAsia="en-US"/>
        </w:rPr>
        <w:t xml:space="preserve"> betydelsen av ett närvarande ledarskap för </w:t>
      </w:r>
      <w:r w:rsidR="59C4CEEF" w:rsidRPr="0DC8D7A4">
        <w:rPr>
          <w:rFonts w:eastAsia="Calibri"/>
          <w:lang w:eastAsia="en-US"/>
        </w:rPr>
        <w:t>en</w:t>
      </w:r>
      <w:r w:rsidR="7F274C3B" w:rsidRPr="0DC8D7A4">
        <w:rPr>
          <w:rFonts w:eastAsia="Calibri"/>
          <w:lang w:eastAsia="en-US"/>
        </w:rPr>
        <w:t xml:space="preserve"> god arbetsmi</w:t>
      </w:r>
      <w:r w:rsidR="32119375" w:rsidRPr="0DC8D7A4">
        <w:rPr>
          <w:rFonts w:eastAsia="Calibri"/>
          <w:lang w:eastAsia="en-US"/>
        </w:rPr>
        <w:t xml:space="preserve">ljö, </w:t>
      </w:r>
      <w:r w:rsidR="7F274C3B" w:rsidRPr="0DC8D7A4">
        <w:rPr>
          <w:rFonts w:eastAsia="Calibri"/>
          <w:lang w:eastAsia="en-US"/>
        </w:rPr>
        <w:t>och uppm</w:t>
      </w:r>
      <w:r w:rsidR="7E1B391D" w:rsidRPr="0DC8D7A4">
        <w:rPr>
          <w:rFonts w:eastAsia="Calibri"/>
          <w:lang w:eastAsia="en-US"/>
        </w:rPr>
        <w:t>anar</w:t>
      </w:r>
      <w:r w:rsidR="7F274C3B" w:rsidRPr="0DC8D7A4">
        <w:rPr>
          <w:rFonts w:eastAsia="Calibri"/>
          <w:lang w:eastAsia="en-US"/>
        </w:rPr>
        <w:t xml:space="preserve"> därför Utföraren att planera sin verksamhet på ett sätt som möjliggör för </w:t>
      </w:r>
      <w:r w:rsidR="030C83A2" w:rsidRPr="0DC8D7A4">
        <w:rPr>
          <w:rFonts w:eastAsia="Calibri"/>
          <w:lang w:eastAsia="en-US"/>
        </w:rPr>
        <w:t>detta.</w:t>
      </w:r>
    </w:p>
    <w:p w14:paraId="45F55CCC" w14:textId="6136D8E0" w:rsidR="0030211C" w:rsidRDefault="0030211C" w:rsidP="00761981">
      <w:pPr>
        <w:pStyle w:val="Normaltindrag"/>
        <w:rPr>
          <w:rFonts w:eastAsia="Calibri"/>
          <w:lang w:eastAsia="en-US"/>
        </w:rPr>
      </w:pPr>
      <w:r>
        <w:rPr>
          <w:rFonts w:eastAsia="Calibri"/>
          <w:lang w:eastAsia="en-US"/>
        </w:rPr>
        <w:t xml:space="preserve">Adekvat kompetens </w:t>
      </w:r>
      <w:r w:rsidR="003333EB">
        <w:rPr>
          <w:rFonts w:eastAsia="Calibri"/>
          <w:lang w:eastAsia="en-US"/>
        </w:rPr>
        <w:t xml:space="preserve">för verksamhetsansvarig innebär minst; </w:t>
      </w:r>
    </w:p>
    <w:p w14:paraId="102B0349" w14:textId="349CFE59" w:rsidR="003333EB" w:rsidRDefault="003333EB" w:rsidP="003333EB">
      <w:pPr>
        <w:pStyle w:val="Normaltindrag"/>
        <w:numPr>
          <w:ilvl w:val="1"/>
          <w:numId w:val="24"/>
        </w:numPr>
        <w:rPr>
          <w:rFonts w:eastAsia="Calibri"/>
          <w:lang w:eastAsia="en-US"/>
        </w:rPr>
      </w:pPr>
      <w:r>
        <w:rPr>
          <w:rFonts w:eastAsia="Calibri"/>
          <w:lang w:eastAsia="en-US"/>
        </w:rPr>
        <w:lastRenderedPageBreak/>
        <w:t>Adekvat utbildning från högskola</w:t>
      </w:r>
      <w:r w:rsidR="007B4B63">
        <w:rPr>
          <w:rFonts w:eastAsia="Calibri"/>
          <w:lang w:eastAsia="en-US"/>
        </w:rPr>
        <w:t xml:space="preserve"> motsvarande </w:t>
      </w:r>
      <w:r w:rsidR="003C5ACB">
        <w:rPr>
          <w:rFonts w:eastAsia="Calibri"/>
          <w:lang w:eastAsia="en-US"/>
        </w:rPr>
        <w:t xml:space="preserve">minst </w:t>
      </w:r>
      <w:r w:rsidR="00D64B1D">
        <w:rPr>
          <w:rFonts w:eastAsia="Calibri"/>
          <w:lang w:eastAsia="en-US"/>
        </w:rPr>
        <w:t xml:space="preserve">två </w:t>
      </w:r>
      <w:r w:rsidR="009E5C05">
        <w:rPr>
          <w:rFonts w:eastAsia="Calibri"/>
          <w:lang w:eastAsia="en-US"/>
        </w:rPr>
        <w:t xml:space="preserve">(2) </w:t>
      </w:r>
      <w:r w:rsidR="00D64B1D">
        <w:rPr>
          <w:rFonts w:eastAsia="Calibri"/>
          <w:lang w:eastAsia="en-US"/>
        </w:rPr>
        <w:t>års heltidsstudier</w:t>
      </w:r>
      <w:r w:rsidR="003C5ACB">
        <w:rPr>
          <w:rFonts w:eastAsia="Calibri"/>
          <w:lang w:eastAsia="en-US"/>
        </w:rPr>
        <w:t xml:space="preserve"> (minst 120 högskolepoäng)</w:t>
      </w:r>
    </w:p>
    <w:p w14:paraId="16F4AFDF" w14:textId="4E0CA3A9" w:rsidR="00D31985" w:rsidRDefault="001741A4" w:rsidP="003333EB">
      <w:pPr>
        <w:pStyle w:val="Normaltindrag"/>
        <w:numPr>
          <w:ilvl w:val="1"/>
          <w:numId w:val="24"/>
        </w:numPr>
        <w:rPr>
          <w:rFonts w:eastAsia="Calibri"/>
          <w:lang w:eastAsia="en-US"/>
        </w:rPr>
      </w:pPr>
      <w:r>
        <w:rPr>
          <w:rFonts w:eastAsia="Calibri"/>
          <w:lang w:eastAsia="en-US"/>
        </w:rPr>
        <w:t>Motsvarande två (2) års erfarenhet av arbete på heltid under de senaste sju (7) åren inom omsorger om äldre eller personer med funktionsnedsättning</w:t>
      </w:r>
      <w:r w:rsidR="00306C03">
        <w:rPr>
          <w:rFonts w:eastAsia="Calibri"/>
          <w:lang w:eastAsia="en-US"/>
        </w:rPr>
        <w:t xml:space="preserve"> samt, </w:t>
      </w:r>
    </w:p>
    <w:p w14:paraId="55EF60B6" w14:textId="5AED0368" w:rsidR="00306C03" w:rsidRDefault="00306C03" w:rsidP="003333EB">
      <w:pPr>
        <w:pStyle w:val="Normaltindrag"/>
        <w:numPr>
          <w:ilvl w:val="1"/>
          <w:numId w:val="24"/>
        </w:numPr>
        <w:rPr>
          <w:rFonts w:eastAsia="Calibri"/>
          <w:lang w:eastAsia="en-US"/>
        </w:rPr>
      </w:pPr>
      <w:r>
        <w:rPr>
          <w:rFonts w:eastAsia="Calibri"/>
          <w:lang w:eastAsia="en-US"/>
        </w:rPr>
        <w:t>Motsvarande två (2) års erfarenhet av arbetsledning på heltid</w:t>
      </w:r>
      <w:r w:rsidR="00970A2A">
        <w:rPr>
          <w:rFonts w:eastAsia="Calibri"/>
          <w:lang w:eastAsia="en-US"/>
        </w:rPr>
        <w:t>, inom omsorg om äldre eller personer med funktionsnedsättning</w:t>
      </w:r>
    </w:p>
    <w:p w14:paraId="73C17FB4" w14:textId="0D05D6E9" w:rsidR="00064599" w:rsidRPr="00140844" w:rsidRDefault="00BB5F21" w:rsidP="00140844">
      <w:pPr>
        <w:pStyle w:val="Normaltindrag"/>
        <w:rPr>
          <w:rFonts w:cs="Arial"/>
          <w:sz w:val="20"/>
        </w:rPr>
      </w:pPr>
      <w:r>
        <w:rPr>
          <w:rFonts w:eastAsia="Calibri"/>
        </w:rPr>
        <w:t xml:space="preserve">Kravet anses uppfyllt genom att </w:t>
      </w:r>
      <w:r w:rsidR="00D955C2">
        <w:rPr>
          <w:rFonts w:eastAsia="Calibri"/>
        </w:rPr>
        <w:t xml:space="preserve">CV </w:t>
      </w:r>
      <w:r w:rsidR="003C5258">
        <w:rPr>
          <w:rFonts w:eastAsia="Calibri"/>
        </w:rPr>
        <w:t>för offererad verksamhetsansvarig</w:t>
      </w:r>
      <w:r w:rsidR="00505F71" w:rsidRPr="00505F71">
        <w:rPr>
          <w:rFonts w:eastAsia="Calibri"/>
        </w:rPr>
        <w:t xml:space="preserve"> </w:t>
      </w:r>
      <w:r w:rsidR="00505F71">
        <w:rPr>
          <w:rFonts w:eastAsia="Calibri"/>
        </w:rPr>
        <w:t xml:space="preserve">bifogas </w:t>
      </w:r>
      <w:r w:rsidR="554D75A1" w:rsidRPr="1DE68007">
        <w:rPr>
          <w:rFonts w:eastAsia="Calibri"/>
        </w:rPr>
        <w:t>det digitala</w:t>
      </w:r>
      <w:r w:rsidR="00505F71" w:rsidRPr="1DE68007">
        <w:rPr>
          <w:rFonts w:eastAsia="Calibri"/>
        </w:rPr>
        <w:t xml:space="preserve"> </w:t>
      </w:r>
      <w:r w:rsidR="00742255">
        <w:rPr>
          <w:lang w:eastAsia="en-US"/>
        </w:rPr>
        <w:t>ansökningsformuläret</w:t>
      </w:r>
      <w:r w:rsidR="00505F71">
        <w:rPr>
          <w:rFonts w:eastAsia="Calibri"/>
        </w:rPr>
        <w:t>,</w:t>
      </w:r>
      <w:r w:rsidR="001D09CA">
        <w:rPr>
          <w:rFonts w:eastAsia="Calibri"/>
        </w:rPr>
        <w:t xml:space="preserve"> </w:t>
      </w:r>
      <w:r w:rsidR="001B438B">
        <w:rPr>
          <w:rFonts w:eastAsia="Calibri"/>
        </w:rPr>
        <w:t xml:space="preserve">vari </w:t>
      </w:r>
      <w:r w:rsidR="002166EB">
        <w:rPr>
          <w:rFonts w:eastAsia="Calibri"/>
        </w:rPr>
        <w:t xml:space="preserve">adekvat kompetens </w:t>
      </w:r>
      <w:r w:rsidR="00D35680">
        <w:rPr>
          <w:rFonts w:eastAsia="Calibri"/>
        </w:rPr>
        <w:t xml:space="preserve">för verksamhetsansvarig </w:t>
      </w:r>
      <w:r w:rsidR="002166EB">
        <w:rPr>
          <w:rFonts w:eastAsia="Calibri"/>
        </w:rPr>
        <w:t xml:space="preserve">enligt detta krav kan utläsas. </w:t>
      </w:r>
      <w:bookmarkStart w:id="204" w:name="_Toc233594366"/>
      <w:bookmarkStart w:id="205" w:name="_Toc440486775"/>
      <w:bookmarkStart w:id="206" w:name="_Toc6472808"/>
    </w:p>
    <w:p w14:paraId="2E9DF6F3" w14:textId="6B81D323" w:rsidR="00064599" w:rsidRPr="00F13900" w:rsidRDefault="00064599" w:rsidP="002C3D15">
      <w:pPr>
        <w:pStyle w:val="Rubrik2"/>
        <w:rPr>
          <w:rFonts w:cs="Arial"/>
          <w:sz w:val="20"/>
        </w:rPr>
      </w:pPr>
      <w:bookmarkStart w:id="207" w:name="_Toc197429112"/>
      <w:r w:rsidRPr="00F13900">
        <w:t>Åberopande av annat företags kapacitet</w:t>
      </w:r>
      <w:bookmarkEnd w:id="207"/>
      <w:r w:rsidRPr="00F13900">
        <w:t xml:space="preserve"> </w:t>
      </w:r>
    </w:p>
    <w:p w14:paraId="7D17820B" w14:textId="2838F1EF" w:rsidR="00064599" w:rsidRPr="00F13900" w:rsidRDefault="00C86123" w:rsidP="00064599">
      <w:pPr>
        <w:pStyle w:val="Normaltindrag"/>
        <w:rPr>
          <w:rFonts w:cs="Arial"/>
          <w:sz w:val="20"/>
        </w:rPr>
      </w:pPr>
      <w:r>
        <w:t>Sökanden</w:t>
      </w:r>
      <w:r w:rsidR="00064599" w:rsidRPr="00F13900">
        <w:t xml:space="preserve"> kan åberopa andra företags kapacitet för att uppfylla krav på ekonomisk och finansiell ställning och/eller krav på teknisk och yrkesmässig kapacitet. </w:t>
      </w:r>
    </w:p>
    <w:p w14:paraId="09E4E1ED" w14:textId="4D5A1440" w:rsidR="00064599" w:rsidRPr="00F13900" w:rsidRDefault="00C86123" w:rsidP="00064599">
      <w:pPr>
        <w:pStyle w:val="Normaltindrag"/>
        <w:rPr>
          <w:rFonts w:cs="Arial"/>
          <w:sz w:val="20"/>
        </w:rPr>
      </w:pPr>
      <w:r>
        <w:t>Sökanden</w:t>
      </w:r>
      <w:r w:rsidR="00064599" w:rsidRPr="00F13900">
        <w:t xml:space="preserve"> </w:t>
      </w:r>
      <w:r w:rsidR="00064599" w:rsidRPr="00F2033D">
        <w:t>ska</w:t>
      </w:r>
      <w:r w:rsidR="00064599" w:rsidRPr="00F13900">
        <w:rPr>
          <w:b/>
          <w:bCs/>
        </w:rPr>
        <w:t xml:space="preserve"> </w:t>
      </w:r>
      <w:r w:rsidR="00064599" w:rsidRPr="00F13900">
        <w:t xml:space="preserve">i sådana fall </w:t>
      </w:r>
      <w:r w:rsidR="00014733">
        <w:t xml:space="preserve">bifoga ett skriftligt </w:t>
      </w:r>
      <w:r w:rsidR="00064599" w:rsidRPr="00F13900">
        <w:t xml:space="preserve">åtagande från företagen i fråga eller på annat sätt visa att </w:t>
      </w:r>
      <w:r>
        <w:t>Sökanden</w:t>
      </w:r>
      <w:r w:rsidR="00064599" w:rsidRPr="00F13900">
        <w:t xml:space="preserve"> kommer att förfoga över nödvändiga resurser när kontraktet ska fullgöras</w:t>
      </w:r>
      <w:r w:rsidR="00014733">
        <w:t xml:space="preserve"> i det digitala ansökningsformuläret. </w:t>
      </w:r>
      <w:r w:rsidR="00064599" w:rsidRPr="00F13900">
        <w:t xml:space="preserve">Bilaga </w:t>
      </w:r>
      <w:r w:rsidR="00D32620">
        <w:t>10</w:t>
      </w:r>
      <w:r w:rsidR="00064599" w:rsidRPr="00F13900">
        <w:t xml:space="preserve"> kan användas för åtagandet men det går bra med en annan motsvarande handling. </w:t>
      </w:r>
    </w:p>
    <w:p w14:paraId="433CCEEE" w14:textId="55F5D026" w:rsidR="00064599" w:rsidRPr="00F2033D" w:rsidRDefault="00064599" w:rsidP="00F2033D">
      <w:pPr>
        <w:pStyle w:val="Normaltindrag"/>
        <w:rPr>
          <w:rFonts w:cs="Arial"/>
          <w:sz w:val="20"/>
        </w:rPr>
      </w:pPr>
      <w:r w:rsidRPr="00F13900">
        <w:t xml:space="preserve">Avser åtagandet ekonomisk och finansiell ställning </w:t>
      </w:r>
      <w:r w:rsidRPr="00A35B22">
        <w:t>ska</w:t>
      </w:r>
      <w:r w:rsidRPr="00F13900">
        <w:rPr>
          <w:b/>
          <w:bCs/>
        </w:rPr>
        <w:t xml:space="preserve"> </w:t>
      </w:r>
      <w:r w:rsidRPr="00F13900">
        <w:t>det företag vars kapacitet</w:t>
      </w:r>
      <w:r w:rsidR="00C86123">
        <w:t xml:space="preserve"> Sökanden</w:t>
      </w:r>
      <w:r w:rsidRPr="00F13900">
        <w:t xml:space="preserve"> åberopar dessutom åta sig ett solidariskt ansvar för </w:t>
      </w:r>
      <w:r w:rsidR="00C86123">
        <w:t xml:space="preserve">Sökandens </w:t>
      </w:r>
      <w:r w:rsidRPr="00F13900">
        <w:t xml:space="preserve">fullgörande av sina förpliktelser. Åtagandet </w:t>
      </w:r>
      <w:r w:rsidRPr="00A35B22">
        <w:t>ska</w:t>
      </w:r>
      <w:r w:rsidRPr="00F13900">
        <w:rPr>
          <w:b/>
          <w:bCs/>
        </w:rPr>
        <w:t xml:space="preserve"> </w:t>
      </w:r>
      <w:r w:rsidRPr="00F13900">
        <w:t xml:space="preserve">ske genom att bilaga </w:t>
      </w:r>
      <w:r w:rsidR="6DC839AA">
        <w:t>6</w:t>
      </w:r>
      <w:r w:rsidRPr="00F13900">
        <w:t xml:space="preserve"> </w:t>
      </w:r>
      <w:r w:rsidR="2E7BC063">
        <w:t xml:space="preserve">bifogas i det digitala ansökningsformuläret </w:t>
      </w:r>
      <w:r w:rsidRPr="00F13900">
        <w:t xml:space="preserve">tillsammans med bilaga </w:t>
      </w:r>
      <w:r w:rsidR="003F26B0">
        <w:t>10</w:t>
      </w:r>
      <w:r w:rsidRPr="00F13900">
        <w:t xml:space="preserve"> eller motsvarande.</w:t>
      </w:r>
    </w:p>
    <w:p w14:paraId="620527F4" w14:textId="7C868731" w:rsidR="0093679E" w:rsidRPr="0093679E" w:rsidRDefault="0093679E" w:rsidP="002C3D15">
      <w:pPr>
        <w:pStyle w:val="Rubrik2"/>
      </w:pPr>
      <w:bookmarkStart w:id="208" w:name="_Toc6472811"/>
      <w:bookmarkStart w:id="209" w:name="_Toc197429113"/>
      <w:bookmarkEnd w:id="204"/>
      <w:bookmarkEnd w:id="205"/>
      <w:bookmarkEnd w:id="206"/>
      <w:r w:rsidRPr="0093679E">
        <w:t>Underleverantör</w:t>
      </w:r>
      <w:bookmarkEnd w:id="208"/>
      <w:bookmarkEnd w:id="209"/>
      <w:r w:rsidRPr="0093679E">
        <w:t xml:space="preserve"> </w:t>
      </w:r>
    </w:p>
    <w:p w14:paraId="227F45C6" w14:textId="11B2D87A" w:rsidR="00B56EDC" w:rsidRDefault="00B56EDC" w:rsidP="00B56EDC">
      <w:pPr>
        <w:pStyle w:val="Normaltindrag"/>
        <w:rPr>
          <w:rFonts w:eastAsia="Calibri"/>
          <w:lang w:eastAsia="en-US"/>
        </w:rPr>
      </w:pPr>
      <w:r w:rsidRPr="0093679E">
        <w:rPr>
          <w:rFonts w:eastAsia="Calibri"/>
          <w:lang w:eastAsia="en-US"/>
        </w:rPr>
        <w:t>Underleverantörer kan anlitas för att utföra uppgifter</w:t>
      </w:r>
      <w:r>
        <w:rPr>
          <w:rFonts w:eastAsia="Calibri"/>
          <w:lang w:eastAsia="en-US"/>
        </w:rPr>
        <w:t xml:space="preserve"> i enlighet med uppdraget enligt detta förfrågningsunderlag</w:t>
      </w:r>
      <w:r w:rsidRPr="0093679E">
        <w:rPr>
          <w:rFonts w:eastAsia="Calibri"/>
          <w:lang w:eastAsia="en-US"/>
        </w:rPr>
        <w:t>.</w:t>
      </w:r>
      <w:r w:rsidRPr="00B56EDC">
        <w:rPr>
          <w:rFonts w:eastAsia="Calibri"/>
          <w:lang w:eastAsia="en-US"/>
        </w:rPr>
        <w:t xml:space="preserve"> </w:t>
      </w:r>
      <w:r w:rsidRPr="0093679E">
        <w:rPr>
          <w:rFonts w:eastAsia="Calibri"/>
          <w:lang w:eastAsia="en-US"/>
        </w:rPr>
        <w:t>Uppgift om eventuella underle</w:t>
      </w:r>
      <w:r>
        <w:rPr>
          <w:rFonts w:eastAsia="Calibri"/>
          <w:lang w:eastAsia="en-US"/>
        </w:rPr>
        <w:t xml:space="preserve">verantörer ska bifogas </w:t>
      </w:r>
      <w:r w:rsidR="3932959B" w:rsidRPr="1DE68007">
        <w:rPr>
          <w:rFonts w:eastAsia="Calibri"/>
          <w:lang w:eastAsia="en-US"/>
        </w:rPr>
        <w:t>i det digitala ansökningsformuläret</w:t>
      </w:r>
      <w:r w:rsidR="00C76D81">
        <w:rPr>
          <w:rFonts w:eastAsia="Calibri"/>
          <w:lang w:eastAsia="en-US"/>
        </w:rPr>
        <w:t xml:space="preserve">. </w:t>
      </w:r>
    </w:p>
    <w:p w14:paraId="5AD6268D" w14:textId="72D2A1D9" w:rsidR="00AC7218" w:rsidRDefault="00E236C1" w:rsidP="00C76D81">
      <w:pPr>
        <w:pStyle w:val="Normaltindrag"/>
        <w:rPr>
          <w:rFonts w:eastAsia="Calibri"/>
          <w:lang w:eastAsia="en-US"/>
        </w:rPr>
      </w:pPr>
      <w:r>
        <w:rPr>
          <w:rFonts w:eastAsia="Calibri"/>
          <w:lang w:eastAsia="en-US"/>
        </w:rPr>
        <w:t>Utföraren</w:t>
      </w:r>
      <w:r w:rsidRPr="0093679E">
        <w:rPr>
          <w:rFonts w:eastAsia="Calibri"/>
          <w:lang w:eastAsia="en-US"/>
        </w:rPr>
        <w:t xml:space="preserve"> </w:t>
      </w:r>
      <w:r>
        <w:rPr>
          <w:rFonts w:eastAsia="Calibri"/>
          <w:lang w:eastAsia="en-US"/>
        </w:rPr>
        <w:t>får i enlighet med Avtalet p.</w:t>
      </w:r>
      <w:r w:rsidR="00E962BB">
        <w:rPr>
          <w:rFonts w:eastAsia="Calibri"/>
          <w:lang w:eastAsia="en-US"/>
        </w:rPr>
        <w:t xml:space="preserve"> </w:t>
      </w:r>
      <w:r>
        <w:rPr>
          <w:rFonts w:eastAsia="Calibri"/>
          <w:lang w:eastAsia="en-US"/>
        </w:rPr>
        <w:t>28 inte utan Beställarens skriftliga medgivande anlita</w:t>
      </w:r>
      <w:r w:rsidR="00C76D81">
        <w:rPr>
          <w:rFonts w:eastAsia="Calibri"/>
          <w:lang w:eastAsia="en-US"/>
        </w:rPr>
        <w:t>/ byta ut</w:t>
      </w:r>
      <w:r>
        <w:rPr>
          <w:rFonts w:eastAsia="Calibri"/>
          <w:lang w:eastAsia="en-US"/>
        </w:rPr>
        <w:t xml:space="preserve"> underleverantörer. </w:t>
      </w:r>
      <w:r w:rsidRPr="0093679E">
        <w:rPr>
          <w:rFonts w:eastAsia="Calibri"/>
          <w:lang w:eastAsia="en-US"/>
        </w:rPr>
        <w:t xml:space="preserve">I de fall </w:t>
      </w:r>
      <w:r>
        <w:rPr>
          <w:rFonts w:eastAsia="Calibri"/>
          <w:lang w:eastAsia="en-US"/>
        </w:rPr>
        <w:t>Utföraren</w:t>
      </w:r>
      <w:r w:rsidRPr="0093679E">
        <w:rPr>
          <w:rFonts w:eastAsia="Calibri"/>
          <w:lang w:eastAsia="en-US"/>
        </w:rPr>
        <w:t xml:space="preserve"> anlitar underleverantör ska </w:t>
      </w:r>
      <w:r>
        <w:rPr>
          <w:rFonts w:eastAsia="Calibri"/>
          <w:lang w:eastAsia="en-US"/>
        </w:rPr>
        <w:t>Utföraren</w:t>
      </w:r>
      <w:r w:rsidRPr="0093679E">
        <w:rPr>
          <w:rFonts w:eastAsia="Calibri"/>
          <w:lang w:eastAsia="en-US"/>
        </w:rPr>
        <w:t xml:space="preserve"> ställa samma krav på underleverantören som </w:t>
      </w:r>
      <w:r>
        <w:rPr>
          <w:rFonts w:eastAsia="Calibri"/>
          <w:lang w:eastAsia="en-US"/>
        </w:rPr>
        <w:t>Beställaren</w:t>
      </w:r>
      <w:r w:rsidRPr="0093679E">
        <w:rPr>
          <w:rFonts w:eastAsia="Calibri"/>
          <w:lang w:eastAsia="en-US"/>
        </w:rPr>
        <w:t xml:space="preserve"> ställt på </w:t>
      </w:r>
      <w:r>
        <w:rPr>
          <w:rFonts w:eastAsia="Calibri"/>
          <w:lang w:eastAsia="en-US"/>
        </w:rPr>
        <w:t>Utföraren</w:t>
      </w:r>
      <w:r w:rsidRPr="0093679E">
        <w:rPr>
          <w:rFonts w:eastAsia="Calibri"/>
          <w:lang w:eastAsia="en-US"/>
        </w:rPr>
        <w:t xml:space="preserve">. </w:t>
      </w:r>
    </w:p>
    <w:p w14:paraId="5CD68D98" w14:textId="77777777" w:rsidR="006D3AE3" w:rsidRPr="00516C82" w:rsidRDefault="006D3AE3" w:rsidP="006D3AE3">
      <w:pPr>
        <w:pStyle w:val="Rubrik2"/>
      </w:pPr>
      <w:bookmarkStart w:id="210" w:name="_Toc6472894"/>
      <w:bookmarkStart w:id="211" w:name="_Toc197429114"/>
      <w:r w:rsidRPr="00516C82">
        <w:t>Intervju</w:t>
      </w:r>
      <w:bookmarkEnd w:id="210"/>
      <w:bookmarkEnd w:id="211"/>
      <w:r w:rsidRPr="00516C82">
        <w:t xml:space="preserve"> </w:t>
      </w:r>
    </w:p>
    <w:p w14:paraId="753601D0" w14:textId="6544227D" w:rsidR="006D3AE3" w:rsidRPr="00BA5C64" w:rsidRDefault="006D3AE3" w:rsidP="00BA5C64">
      <w:pPr>
        <w:pStyle w:val="Normaltindrag"/>
        <w:rPr>
          <w:rFonts w:eastAsia="Calibri"/>
          <w:lang w:eastAsia="en-US"/>
        </w:rPr>
      </w:pPr>
      <w:r w:rsidRPr="0093679E">
        <w:rPr>
          <w:rFonts w:eastAsia="Calibri"/>
          <w:lang w:eastAsia="en-US"/>
        </w:rPr>
        <w:t xml:space="preserve">Före beslut om godkännande av ansökan, kommer </w:t>
      </w:r>
      <w:r w:rsidR="004C3DC7">
        <w:rPr>
          <w:rFonts w:eastAsia="Calibri"/>
          <w:lang w:eastAsia="en-US"/>
        </w:rPr>
        <w:t>Sökande</w:t>
      </w:r>
      <w:r w:rsidRPr="0093679E">
        <w:rPr>
          <w:rFonts w:eastAsia="Calibri"/>
          <w:lang w:eastAsia="en-US"/>
        </w:rPr>
        <w:t xml:space="preserve">n att kallas till intervju med </w:t>
      </w:r>
      <w:r w:rsidR="00185484">
        <w:rPr>
          <w:rFonts w:eastAsia="Calibri"/>
          <w:lang w:eastAsia="en-US"/>
        </w:rPr>
        <w:t>Beställaren</w:t>
      </w:r>
      <w:r w:rsidRPr="0093679E">
        <w:rPr>
          <w:rFonts w:eastAsia="Calibri"/>
          <w:lang w:eastAsia="en-US"/>
        </w:rPr>
        <w:t>. Vid intervjun görs en genomgång av ansökan och en avstämning av de krav som ställs på uppdraget.</w:t>
      </w:r>
    </w:p>
    <w:p w14:paraId="33F08219" w14:textId="50222354" w:rsidR="006D3AE3" w:rsidRPr="0093679E" w:rsidRDefault="006D3AE3" w:rsidP="00BA5C64">
      <w:pPr>
        <w:pStyle w:val="Normaltindrag"/>
        <w:rPr>
          <w:rFonts w:eastAsia="Calibri"/>
          <w:lang w:eastAsia="en-US"/>
        </w:rPr>
      </w:pPr>
      <w:r w:rsidRPr="0093679E">
        <w:rPr>
          <w:rFonts w:eastAsia="Calibri"/>
          <w:lang w:eastAsia="en-US"/>
        </w:rPr>
        <w:t xml:space="preserve">Det är upp till </w:t>
      </w:r>
      <w:r w:rsidR="004C3DC7">
        <w:rPr>
          <w:rFonts w:eastAsia="Calibri"/>
          <w:lang w:eastAsia="en-US"/>
        </w:rPr>
        <w:t>Sökande</w:t>
      </w:r>
      <w:r w:rsidRPr="0093679E">
        <w:rPr>
          <w:rFonts w:eastAsia="Calibri"/>
          <w:lang w:eastAsia="en-US"/>
        </w:rPr>
        <w:t xml:space="preserve">n att bedöma vilken personal </w:t>
      </w:r>
      <w:r w:rsidR="00B761BD">
        <w:rPr>
          <w:rFonts w:eastAsia="Calibri"/>
          <w:lang w:eastAsia="en-US"/>
        </w:rPr>
        <w:t xml:space="preserve">som </w:t>
      </w:r>
      <w:r w:rsidRPr="0093679E">
        <w:rPr>
          <w:rFonts w:eastAsia="Calibri"/>
          <w:lang w:eastAsia="en-US"/>
        </w:rPr>
        <w:t xml:space="preserve">är lämplig att delta vid intervjutillfället, dock max tre (3) personer. </w:t>
      </w:r>
      <w:r w:rsidR="00DC1360">
        <w:rPr>
          <w:rFonts w:eastAsia="Calibri"/>
          <w:lang w:eastAsia="en-US"/>
        </w:rPr>
        <w:t>Utföraren</w:t>
      </w:r>
      <w:r w:rsidRPr="0093679E">
        <w:rPr>
          <w:rFonts w:eastAsia="Calibri"/>
          <w:lang w:eastAsia="en-US"/>
        </w:rPr>
        <w:t xml:space="preserve"> kommer härvid att få </w:t>
      </w:r>
      <w:r w:rsidR="001F69DD">
        <w:rPr>
          <w:rFonts w:eastAsia="Calibri"/>
          <w:lang w:eastAsia="en-US"/>
        </w:rPr>
        <w:t>fem (5</w:t>
      </w:r>
      <w:r w:rsidRPr="0093679E">
        <w:rPr>
          <w:rFonts w:eastAsia="Calibri"/>
          <w:lang w:eastAsia="en-US"/>
        </w:rPr>
        <w:t xml:space="preserve">) frågor, se nedan, som ska besvaras med utgångspunkt i de målformuleringar som framgår nedan under respektive fråga. Utgångspunkt kan tas i tidigare genomförda uppdrag eller anställningar för att på ett konkret och exemplifierande sätt besvara frågorna. </w:t>
      </w:r>
    </w:p>
    <w:p w14:paraId="3A6F923D" w14:textId="6B9A2BFD" w:rsidR="006D3AE3" w:rsidRPr="0093679E" w:rsidRDefault="7207F1D5" w:rsidP="00BA5C64">
      <w:pPr>
        <w:pStyle w:val="Normaltindrag"/>
        <w:rPr>
          <w:rFonts w:eastAsia="Calibri"/>
          <w:lang w:eastAsia="en-US"/>
        </w:rPr>
      </w:pPr>
      <w:r w:rsidRPr="4CE43BAA">
        <w:rPr>
          <w:rFonts w:eastAsia="Calibri"/>
          <w:lang w:eastAsia="en-US"/>
        </w:rPr>
        <w:t xml:space="preserve">Intervjun kommer att genomföras i </w:t>
      </w:r>
      <w:r w:rsidR="4D2E36D9" w:rsidRPr="4CE43BAA">
        <w:rPr>
          <w:rFonts w:eastAsia="Calibri"/>
          <w:lang w:eastAsia="en-US"/>
        </w:rPr>
        <w:t>Beställaren</w:t>
      </w:r>
      <w:r w:rsidRPr="4CE43BAA">
        <w:rPr>
          <w:rFonts w:eastAsia="Calibri"/>
          <w:lang w:eastAsia="en-US"/>
        </w:rPr>
        <w:t xml:space="preserve">s lokaler i Staffanstorp. Cirka 90 minuter kommer att sättas av för intervjun. Närvaro vid intervju är obligatorisk, vid </w:t>
      </w:r>
      <w:r w:rsidRPr="4CE43BAA">
        <w:rPr>
          <w:rFonts w:eastAsia="Calibri"/>
          <w:lang w:eastAsia="en-US"/>
        </w:rPr>
        <w:lastRenderedPageBreak/>
        <w:t>uteblivet deltagande vid intervju förkastas ansökan. Intervjuerna kommer att genomföras på svenska.</w:t>
      </w:r>
    </w:p>
    <w:p w14:paraId="13076014" w14:textId="66DF797C" w:rsidR="003B30B1" w:rsidRDefault="57C83D8B" w:rsidP="003B30B1">
      <w:pPr>
        <w:ind w:left="851"/>
        <w:rPr>
          <w:rFonts w:ascii="Garamond" w:hAnsi="Garamond"/>
          <w:sz w:val="24"/>
          <w:szCs w:val="24"/>
        </w:rPr>
      </w:pPr>
      <w:bookmarkStart w:id="212" w:name="_Toc6235497"/>
      <w:bookmarkStart w:id="213" w:name="_Toc6472898"/>
      <w:r w:rsidRPr="0DC8D7A4">
        <w:rPr>
          <w:rFonts w:ascii="Garamond" w:hAnsi="Garamond"/>
          <w:sz w:val="24"/>
          <w:szCs w:val="24"/>
        </w:rPr>
        <w:t>Intervjun kommer att hållas av två (2) personer hos Uppdragsgivaren, ytterligare tre (3) personer kommer att lyssna. Var och en i intervjugruppen (fem (5) personer) gör en individuell bedömning avseende de fem (5) nedan angivna frågor med utgångspunkt i för varje fråga angiven målformulering och med tillämpning av nedan angiven betygsskala. Personerna i intervjugruppen känner inte till varandras poängsättning och den sammanlagda poängen räknas fram när intervjun är helt genomförd.</w:t>
      </w:r>
    </w:p>
    <w:p w14:paraId="60E20992" w14:textId="46C35E24" w:rsidR="003B30B1" w:rsidRPr="003B30B1" w:rsidRDefault="57C83D8B" w:rsidP="00F2033D">
      <w:pPr>
        <w:pStyle w:val="Normaltindrag"/>
        <w:ind w:left="850"/>
        <w:rPr>
          <w:rFonts w:eastAsia="Calibri"/>
          <w:lang w:eastAsia="en-US"/>
        </w:rPr>
      </w:pPr>
      <w:r w:rsidRPr="0DC8D7A4">
        <w:rPr>
          <w:rFonts w:eastAsia="Calibri"/>
          <w:lang w:eastAsia="en-US"/>
        </w:rPr>
        <w:t xml:space="preserve">Intervjugruppen kommer vid samtliga intervjuer att vara sammansatt av personer med </w:t>
      </w:r>
      <w:r w:rsidR="75103349" w:rsidRPr="0DC8D7A4">
        <w:rPr>
          <w:rFonts w:eastAsia="Calibri"/>
          <w:lang w:eastAsia="en-US"/>
        </w:rPr>
        <w:t>relevant</w:t>
      </w:r>
      <w:r w:rsidRPr="0DC8D7A4">
        <w:rPr>
          <w:rFonts w:eastAsia="Calibri"/>
          <w:lang w:eastAsia="en-US"/>
        </w:rPr>
        <w:t xml:space="preserve"> kompetens och erfarenhet. </w:t>
      </w:r>
    </w:p>
    <w:p w14:paraId="3266EE86" w14:textId="77777777" w:rsidR="006D3AE3" w:rsidRPr="0093679E" w:rsidRDefault="006D3AE3" w:rsidP="006D3AE3">
      <w:pPr>
        <w:pStyle w:val="Rubrik3"/>
        <w:rPr>
          <w:lang w:eastAsia="en-US"/>
        </w:rPr>
      </w:pPr>
      <w:bookmarkStart w:id="214" w:name="_Toc197429115"/>
      <w:r w:rsidRPr="0093679E">
        <w:rPr>
          <w:lang w:eastAsia="en-US"/>
        </w:rPr>
        <w:t>Frågor och poängsättning</w:t>
      </w:r>
      <w:bookmarkEnd w:id="212"/>
      <w:bookmarkEnd w:id="213"/>
      <w:bookmarkEnd w:id="214"/>
    </w:p>
    <w:p w14:paraId="71AD9D87" w14:textId="71BFADAD" w:rsidR="006D3AE3" w:rsidRPr="000D288B" w:rsidRDefault="006D3AE3" w:rsidP="000D288B">
      <w:pPr>
        <w:pStyle w:val="Normaltindrag"/>
        <w:rPr>
          <w:rFonts w:eastAsia="Calibri"/>
          <w:lang w:eastAsia="en-US"/>
        </w:rPr>
      </w:pPr>
      <w:r w:rsidRPr="0093679E">
        <w:rPr>
          <w:rFonts w:eastAsia="Calibri"/>
          <w:lang w:eastAsia="en-US"/>
        </w:rPr>
        <w:t>Vid intervju kommer kvalitet avseende neda</w:t>
      </w:r>
      <w:r w:rsidR="00BA5C64">
        <w:rPr>
          <w:rFonts w:eastAsia="Calibri"/>
          <w:lang w:eastAsia="en-US"/>
        </w:rPr>
        <w:t xml:space="preserve">nstående angivna frågor/områden </w:t>
      </w:r>
      <w:r w:rsidRPr="0093679E">
        <w:rPr>
          <w:rFonts w:eastAsia="Calibri"/>
          <w:lang w:eastAsia="en-US"/>
        </w:rPr>
        <w:t xml:space="preserve">att </w:t>
      </w:r>
      <w:r w:rsidR="003705C1">
        <w:rPr>
          <w:rFonts w:eastAsia="Calibri"/>
          <w:lang w:eastAsia="en-US"/>
        </w:rPr>
        <w:t>behandlas</w:t>
      </w:r>
      <w:r w:rsidRPr="0093679E">
        <w:rPr>
          <w:rFonts w:eastAsia="Calibri"/>
          <w:lang w:eastAsia="en-US"/>
        </w:rPr>
        <w:t>:</w:t>
      </w:r>
    </w:p>
    <w:tbl>
      <w:tblPr>
        <w:tblStyle w:val="Tabellrutnt11"/>
        <w:tblW w:w="0" w:type="auto"/>
        <w:tblInd w:w="851" w:type="dxa"/>
        <w:tblLook w:val="04A0" w:firstRow="1" w:lastRow="0" w:firstColumn="1" w:lastColumn="0" w:noHBand="0" w:noVBand="1"/>
      </w:tblPr>
      <w:tblGrid>
        <w:gridCol w:w="4673"/>
        <w:gridCol w:w="3083"/>
      </w:tblGrid>
      <w:tr w:rsidR="006D3AE3" w:rsidRPr="0093679E" w14:paraId="0882F054" w14:textId="77777777" w:rsidTr="00761981">
        <w:tc>
          <w:tcPr>
            <w:tcW w:w="4673" w:type="dxa"/>
          </w:tcPr>
          <w:p w14:paraId="2C8131AA" w14:textId="77777777" w:rsidR="006D3AE3" w:rsidRPr="000D288B" w:rsidRDefault="006D3AE3" w:rsidP="00761981">
            <w:pPr>
              <w:spacing w:before="0" w:after="0" w:line="280" w:lineRule="exact"/>
              <w:rPr>
                <w:rFonts w:ascii="Garamond" w:hAnsi="Garamond"/>
                <w:sz w:val="24"/>
              </w:rPr>
            </w:pPr>
            <w:r w:rsidRPr="000D288B">
              <w:rPr>
                <w:rFonts w:ascii="Garamond" w:hAnsi="Garamond"/>
                <w:sz w:val="24"/>
              </w:rPr>
              <w:t>Arbetsledning och personalansvar</w:t>
            </w:r>
          </w:p>
        </w:tc>
        <w:tc>
          <w:tcPr>
            <w:tcW w:w="3083" w:type="dxa"/>
          </w:tcPr>
          <w:p w14:paraId="735B16B4" w14:textId="6ED45471" w:rsidR="006D3AE3" w:rsidRPr="0093679E" w:rsidRDefault="00B535B1" w:rsidP="00761981">
            <w:pPr>
              <w:spacing w:before="0" w:after="0" w:line="280" w:lineRule="exact"/>
              <w:rPr>
                <w:rFonts w:ascii="Garamond" w:hAnsi="Garamond"/>
                <w:sz w:val="24"/>
              </w:rPr>
            </w:pPr>
            <w:r>
              <w:rPr>
                <w:rFonts w:ascii="Garamond" w:hAnsi="Garamond"/>
                <w:sz w:val="24"/>
              </w:rPr>
              <w:t>x</w:t>
            </w:r>
            <w:r w:rsidR="006D3AE3" w:rsidRPr="0093679E">
              <w:rPr>
                <w:rFonts w:ascii="Garamond" w:hAnsi="Garamond"/>
                <w:sz w:val="24"/>
              </w:rPr>
              <w:t xml:space="preserve"> poäng</w:t>
            </w:r>
          </w:p>
        </w:tc>
      </w:tr>
      <w:tr w:rsidR="000D288B" w:rsidRPr="0093679E" w14:paraId="1ACE6736" w14:textId="77777777" w:rsidTr="00761981">
        <w:tc>
          <w:tcPr>
            <w:tcW w:w="4673" w:type="dxa"/>
          </w:tcPr>
          <w:p w14:paraId="43FF8A22" w14:textId="561C0CFC" w:rsidR="000D288B" w:rsidRPr="000D288B" w:rsidRDefault="000D288B" w:rsidP="00761981">
            <w:pPr>
              <w:spacing w:before="0" w:after="0" w:line="280" w:lineRule="exact"/>
              <w:rPr>
                <w:rFonts w:ascii="Garamond" w:hAnsi="Garamond"/>
                <w:sz w:val="24"/>
              </w:rPr>
            </w:pPr>
            <w:r w:rsidRPr="000D288B">
              <w:rPr>
                <w:rFonts w:ascii="Garamond" w:hAnsi="Garamond"/>
                <w:sz w:val="24"/>
              </w:rPr>
              <w:t>Arbets</w:t>
            </w:r>
            <w:r w:rsidR="00AC55AE">
              <w:rPr>
                <w:rFonts w:ascii="Garamond" w:hAnsi="Garamond"/>
                <w:sz w:val="24"/>
              </w:rPr>
              <w:t>sätt för utförande av insatser</w:t>
            </w:r>
          </w:p>
        </w:tc>
        <w:tc>
          <w:tcPr>
            <w:tcW w:w="3083" w:type="dxa"/>
          </w:tcPr>
          <w:p w14:paraId="3D630548" w14:textId="24CA942E" w:rsidR="000D288B" w:rsidRPr="0093679E" w:rsidRDefault="00B535B1" w:rsidP="00761981">
            <w:pPr>
              <w:spacing w:before="0" w:after="0" w:line="280" w:lineRule="exact"/>
              <w:rPr>
                <w:rFonts w:ascii="Garamond" w:hAnsi="Garamond"/>
                <w:sz w:val="24"/>
              </w:rPr>
            </w:pPr>
            <w:r>
              <w:rPr>
                <w:rFonts w:ascii="Garamond" w:hAnsi="Garamond"/>
                <w:sz w:val="24"/>
              </w:rPr>
              <w:t>x</w:t>
            </w:r>
            <w:r w:rsidR="000D288B">
              <w:rPr>
                <w:rFonts w:ascii="Garamond" w:hAnsi="Garamond"/>
                <w:sz w:val="24"/>
              </w:rPr>
              <w:t xml:space="preserve"> poäng</w:t>
            </w:r>
          </w:p>
        </w:tc>
      </w:tr>
      <w:tr w:rsidR="006D3AE3" w:rsidRPr="0093679E" w14:paraId="211541AF" w14:textId="77777777" w:rsidTr="00761981">
        <w:tc>
          <w:tcPr>
            <w:tcW w:w="4673" w:type="dxa"/>
          </w:tcPr>
          <w:p w14:paraId="224A8096" w14:textId="77777777" w:rsidR="006D3AE3" w:rsidRPr="000D288B" w:rsidRDefault="006D3AE3" w:rsidP="00761981">
            <w:pPr>
              <w:spacing w:before="0" w:after="0" w:line="280" w:lineRule="exact"/>
              <w:rPr>
                <w:rFonts w:ascii="Garamond" w:hAnsi="Garamond"/>
                <w:sz w:val="24"/>
              </w:rPr>
            </w:pPr>
            <w:r w:rsidRPr="000D288B">
              <w:rPr>
                <w:rFonts w:ascii="Garamond" w:hAnsi="Garamond"/>
                <w:sz w:val="24"/>
              </w:rPr>
              <w:t xml:space="preserve">Kvalitetsarbete och avvikelsehantering </w:t>
            </w:r>
          </w:p>
        </w:tc>
        <w:tc>
          <w:tcPr>
            <w:tcW w:w="3083" w:type="dxa"/>
          </w:tcPr>
          <w:p w14:paraId="1F33CB91" w14:textId="33C0FC12" w:rsidR="006D3AE3" w:rsidRPr="0093679E" w:rsidRDefault="00B535B1" w:rsidP="00761981">
            <w:pPr>
              <w:spacing w:before="0" w:after="0" w:line="280" w:lineRule="exact"/>
              <w:rPr>
                <w:rFonts w:ascii="Garamond" w:hAnsi="Garamond"/>
                <w:sz w:val="24"/>
              </w:rPr>
            </w:pPr>
            <w:r>
              <w:rPr>
                <w:rFonts w:ascii="Garamond" w:hAnsi="Garamond"/>
                <w:sz w:val="24"/>
              </w:rPr>
              <w:t>x</w:t>
            </w:r>
            <w:r w:rsidR="006D3AE3" w:rsidRPr="0093679E">
              <w:rPr>
                <w:rFonts w:ascii="Garamond" w:hAnsi="Garamond"/>
                <w:sz w:val="24"/>
              </w:rPr>
              <w:t xml:space="preserve"> poäng</w:t>
            </w:r>
          </w:p>
        </w:tc>
      </w:tr>
      <w:tr w:rsidR="006D3AE3" w:rsidRPr="0093679E" w14:paraId="19B06CEC" w14:textId="77777777" w:rsidTr="00761981">
        <w:tc>
          <w:tcPr>
            <w:tcW w:w="4673" w:type="dxa"/>
          </w:tcPr>
          <w:p w14:paraId="47859F68" w14:textId="77777777" w:rsidR="006D3AE3" w:rsidRPr="000D288B" w:rsidRDefault="006D3AE3" w:rsidP="00761981">
            <w:pPr>
              <w:spacing w:before="0" w:after="0" w:line="280" w:lineRule="exact"/>
              <w:rPr>
                <w:rFonts w:ascii="Garamond" w:hAnsi="Garamond"/>
                <w:sz w:val="24"/>
              </w:rPr>
            </w:pPr>
            <w:r w:rsidRPr="000D288B">
              <w:rPr>
                <w:rFonts w:ascii="Garamond" w:hAnsi="Garamond"/>
                <w:sz w:val="24"/>
              </w:rPr>
              <w:t>Värdegrundsarbete och bemötande</w:t>
            </w:r>
          </w:p>
        </w:tc>
        <w:tc>
          <w:tcPr>
            <w:tcW w:w="3083" w:type="dxa"/>
          </w:tcPr>
          <w:p w14:paraId="6C412189" w14:textId="78FEBCE2" w:rsidR="006D3AE3" w:rsidRPr="0093679E" w:rsidRDefault="00B535B1" w:rsidP="00761981">
            <w:pPr>
              <w:spacing w:before="0" w:after="0" w:line="280" w:lineRule="exact"/>
              <w:rPr>
                <w:rFonts w:ascii="Garamond" w:hAnsi="Garamond"/>
                <w:sz w:val="24"/>
              </w:rPr>
            </w:pPr>
            <w:r>
              <w:rPr>
                <w:rFonts w:ascii="Garamond" w:hAnsi="Garamond"/>
                <w:sz w:val="24"/>
              </w:rPr>
              <w:t>x</w:t>
            </w:r>
            <w:r w:rsidR="006D3AE3" w:rsidRPr="0093679E">
              <w:rPr>
                <w:rFonts w:ascii="Garamond" w:hAnsi="Garamond"/>
                <w:sz w:val="24"/>
              </w:rPr>
              <w:t xml:space="preserve"> poäng</w:t>
            </w:r>
          </w:p>
        </w:tc>
      </w:tr>
      <w:tr w:rsidR="006D3AE3" w:rsidRPr="0093679E" w14:paraId="3D999F28" w14:textId="77777777" w:rsidTr="000D288B">
        <w:trPr>
          <w:trHeight w:val="381"/>
        </w:trPr>
        <w:tc>
          <w:tcPr>
            <w:tcW w:w="4673" w:type="dxa"/>
          </w:tcPr>
          <w:p w14:paraId="204F5FCB" w14:textId="3BB325C9" w:rsidR="006D3AE3" w:rsidRPr="000D288B" w:rsidRDefault="006B7B2A" w:rsidP="00761981">
            <w:pPr>
              <w:spacing w:before="0" w:after="0" w:line="280" w:lineRule="exact"/>
              <w:rPr>
                <w:rFonts w:ascii="Garamond" w:hAnsi="Garamond"/>
                <w:sz w:val="24"/>
              </w:rPr>
            </w:pPr>
            <w:r>
              <w:rPr>
                <w:rFonts w:ascii="Garamond" w:hAnsi="Garamond"/>
                <w:sz w:val="24"/>
              </w:rPr>
              <w:t>Kunden</w:t>
            </w:r>
            <w:r w:rsidR="000D288B" w:rsidRPr="000D288B">
              <w:rPr>
                <w:rFonts w:ascii="Garamond" w:hAnsi="Garamond"/>
                <w:sz w:val="24"/>
              </w:rPr>
              <w:t>s</w:t>
            </w:r>
            <w:r w:rsidR="006D3AE3" w:rsidRPr="000D288B">
              <w:rPr>
                <w:rFonts w:ascii="Garamond" w:hAnsi="Garamond"/>
                <w:sz w:val="24"/>
              </w:rPr>
              <w:t xml:space="preserve"> möjlighet till inflytande och självbestämmande</w:t>
            </w:r>
          </w:p>
        </w:tc>
        <w:tc>
          <w:tcPr>
            <w:tcW w:w="3083" w:type="dxa"/>
          </w:tcPr>
          <w:p w14:paraId="201AC238" w14:textId="0C8EB8A9" w:rsidR="006D3AE3" w:rsidRPr="0093679E" w:rsidRDefault="00B535B1" w:rsidP="00761981">
            <w:pPr>
              <w:spacing w:before="0" w:after="0" w:line="280" w:lineRule="exact"/>
              <w:rPr>
                <w:rFonts w:ascii="Garamond" w:hAnsi="Garamond"/>
                <w:sz w:val="24"/>
              </w:rPr>
            </w:pPr>
            <w:r>
              <w:rPr>
                <w:rFonts w:ascii="Garamond" w:hAnsi="Garamond"/>
                <w:sz w:val="24"/>
              </w:rPr>
              <w:t>x</w:t>
            </w:r>
            <w:r w:rsidR="006D3AE3" w:rsidRPr="0093679E">
              <w:rPr>
                <w:rFonts w:ascii="Garamond" w:hAnsi="Garamond"/>
                <w:sz w:val="24"/>
              </w:rPr>
              <w:t xml:space="preserve"> poäng</w:t>
            </w:r>
          </w:p>
        </w:tc>
      </w:tr>
    </w:tbl>
    <w:p w14:paraId="74661662" w14:textId="77777777" w:rsidR="006D3AE3" w:rsidRPr="0093679E" w:rsidRDefault="006D3AE3" w:rsidP="006D3AE3">
      <w:pPr>
        <w:spacing w:before="0" w:after="0" w:line="280" w:lineRule="exact"/>
        <w:rPr>
          <w:rFonts w:ascii="Garamond" w:eastAsia="Calibri" w:hAnsi="Garamond"/>
          <w:sz w:val="24"/>
          <w:szCs w:val="22"/>
          <w:lang w:eastAsia="en-US"/>
        </w:rPr>
      </w:pPr>
    </w:p>
    <w:p w14:paraId="389D176B" w14:textId="0BA67952" w:rsidR="006D3AE3" w:rsidRPr="0093679E" w:rsidRDefault="004C3DC7" w:rsidP="00BA5C64">
      <w:pPr>
        <w:pStyle w:val="Normaltindrag"/>
        <w:rPr>
          <w:rFonts w:eastAsia="Calibri"/>
          <w:lang w:eastAsia="en-US"/>
        </w:rPr>
      </w:pPr>
      <w:r>
        <w:rPr>
          <w:rFonts w:eastAsia="Calibri"/>
          <w:lang w:eastAsia="en-US"/>
        </w:rPr>
        <w:t>Sökande</w:t>
      </w:r>
      <w:r w:rsidR="006D3AE3" w:rsidRPr="0093679E">
        <w:rPr>
          <w:rFonts w:eastAsia="Calibri"/>
          <w:lang w:eastAsia="en-US"/>
        </w:rPr>
        <w:t>n får poäng enligt nedan angiven tabell.</w:t>
      </w:r>
    </w:p>
    <w:p w14:paraId="7D98426D" w14:textId="14EB5F30" w:rsidR="006D3AE3" w:rsidRPr="0093679E" w:rsidRDefault="006D3AE3" w:rsidP="00BA5C64">
      <w:pPr>
        <w:pStyle w:val="Normaltindrag"/>
        <w:rPr>
          <w:rFonts w:eastAsia="Calibri"/>
          <w:lang w:eastAsia="en-US"/>
        </w:rPr>
      </w:pPr>
      <w:r w:rsidRPr="0093679E">
        <w:rPr>
          <w:rFonts w:eastAsia="Calibri"/>
          <w:lang w:eastAsia="en-US"/>
        </w:rPr>
        <w:t xml:space="preserve">Uppfyller </w:t>
      </w:r>
      <w:r w:rsidR="00D87BDF">
        <w:rPr>
          <w:rFonts w:eastAsia="Calibri"/>
          <w:lang w:eastAsia="en-US"/>
        </w:rPr>
        <w:t xml:space="preserve">inte </w:t>
      </w:r>
      <w:r w:rsidRPr="0093679E">
        <w:rPr>
          <w:rFonts w:eastAsia="Calibri"/>
          <w:lang w:eastAsia="en-US"/>
        </w:rPr>
        <w:t>målformuleringen</w:t>
      </w:r>
      <w:r w:rsidRPr="0093679E">
        <w:rPr>
          <w:rFonts w:eastAsia="Calibri"/>
          <w:lang w:eastAsia="en-US"/>
        </w:rPr>
        <w:tab/>
      </w:r>
      <w:r w:rsidR="00247813">
        <w:rPr>
          <w:rFonts w:eastAsia="Calibri"/>
          <w:lang w:eastAsia="en-US"/>
        </w:rPr>
        <w:tab/>
      </w:r>
      <w:r w:rsidR="00D735F9">
        <w:rPr>
          <w:rFonts w:eastAsia="Calibri"/>
          <w:lang w:eastAsia="en-US"/>
        </w:rPr>
        <w:t>0</w:t>
      </w:r>
      <w:r w:rsidRPr="0093679E">
        <w:rPr>
          <w:rFonts w:eastAsia="Calibri"/>
          <w:lang w:eastAsia="en-US"/>
        </w:rPr>
        <w:t xml:space="preserve"> poäng</w:t>
      </w:r>
      <w:r w:rsidR="00247813">
        <w:rPr>
          <w:rFonts w:eastAsia="Calibri"/>
          <w:lang w:eastAsia="en-US"/>
        </w:rPr>
        <w:t>.</w:t>
      </w:r>
    </w:p>
    <w:p w14:paraId="3E160B49" w14:textId="77777777" w:rsidR="00055A89" w:rsidRDefault="006D3AE3" w:rsidP="00055A89">
      <w:pPr>
        <w:pStyle w:val="Normaltindrag"/>
        <w:rPr>
          <w:rFonts w:eastAsia="Calibri"/>
          <w:lang w:eastAsia="en-US"/>
        </w:rPr>
      </w:pPr>
      <w:r w:rsidRPr="0093679E">
        <w:rPr>
          <w:rFonts w:eastAsia="Calibri"/>
          <w:lang w:eastAsia="en-US"/>
        </w:rPr>
        <w:t>Uppfyller målformuleringen</w:t>
      </w:r>
      <w:r w:rsidR="00AE3FC0">
        <w:rPr>
          <w:rFonts w:eastAsia="Calibri"/>
          <w:lang w:eastAsia="en-US"/>
        </w:rPr>
        <w:tab/>
      </w:r>
      <w:r w:rsidRPr="0093679E">
        <w:rPr>
          <w:rFonts w:eastAsia="Calibri"/>
          <w:lang w:eastAsia="en-US"/>
        </w:rPr>
        <w:tab/>
      </w:r>
      <w:r w:rsidR="00AE3FC0">
        <w:rPr>
          <w:rFonts w:eastAsia="Calibri"/>
          <w:lang w:eastAsia="en-US"/>
        </w:rPr>
        <w:t>2</w:t>
      </w:r>
      <w:r w:rsidRPr="0093679E">
        <w:rPr>
          <w:rFonts w:eastAsia="Calibri"/>
          <w:lang w:eastAsia="en-US"/>
        </w:rPr>
        <w:t xml:space="preserve"> poäng</w:t>
      </w:r>
      <w:r w:rsidR="00247813">
        <w:rPr>
          <w:rFonts w:eastAsia="Calibri"/>
          <w:lang w:eastAsia="en-US"/>
        </w:rPr>
        <w:t>.</w:t>
      </w:r>
      <w:r w:rsidR="00FF39D8">
        <w:rPr>
          <w:rFonts w:eastAsia="Calibri"/>
          <w:lang w:eastAsia="en-US"/>
        </w:rPr>
        <w:t xml:space="preserve"> </w:t>
      </w:r>
    </w:p>
    <w:p w14:paraId="5443100E" w14:textId="427FDB8A" w:rsidR="00AE3FC0" w:rsidRPr="00055A89" w:rsidRDefault="001A1C62" w:rsidP="00055A89">
      <w:pPr>
        <w:pStyle w:val="Normaltindrag"/>
        <w:rPr>
          <w:rFonts w:eastAsia="Calibri"/>
          <w:lang w:eastAsia="en-US"/>
        </w:rPr>
      </w:pPr>
      <w:r w:rsidRPr="00B17C41">
        <w:rPr>
          <w:rFonts w:eastAsia="Calibri"/>
          <w:i/>
          <w:iCs/>
          <w:lang w:eastAsia="en-US"/>
        </w:rPr>
        <w:t>Uppfyller</w:t>
      </w:r>
      <w:r w:rsidR="00FF39D8">
        <w:rPr>
          <w:rFonts w:eastAsia="Calibri"/>
          <w:i/>
          <w:iCs/>
          <w:lang w:eastAsia="en-US"/>
        </w:rPr>
        <w:t xml:space="preserve"> </w:t>
      </w:r>
      <w:r w:rsidRPr="00B17C41">
        <w:rPr>
          <w:rFonts w:eastAsia="Calibri"/>
          <w:i/>
          <w:iCs/>
          <w:lang w:eastAsia="en-US"/>
        </w:rPr>
        <w:t>grundläggande krav men bedöms inte gener</w:t>
      </w:r>
      <w:r w:rsidR="00B17C41" w:rsidRPr="00B17C41">
        <w:rPr>
          <w:rFonts w:eastAsia="Calibri"/>
          <w:i/>
          <w:iCs/>
          <w:lang w:eastAsia="en-US"/>
        </w:rPr>
        <w:t>era något mervärde</w:t>
      </w:r>
      <w:r w:rsidR="00247813">
        <w:rPr>
          <w:rFonts w:eastAsia="Calibri"/>
          <w:i/>
          <w:iCs/>
          <w:lang w:eastAsia="en-US"/>
        </w:rPr>
        <w:t>.</w:t>
      </w:r>
    </w:p>
    <w:p w14:paraId="3200E46F" w14:textId="77777777" w:rsidR="00055A89" w:rsidRDefault="006D3AE3" w:rsidP="00247813">
      <w:pPr>
        <w:pStyle w:val="Normaltindrag"/>
        <w:rPr>
          <w:rFonts w:eastAsia="Calibri"/>
          <w:lang w:eastAsia="en-US"/>
        </w:rPr>
      </w:pPr>
      <w:r w:rsidRPr="0093679E">
        <w:rPr>
          <w:rFonts w:eastAsia="Calibri"/>
          <w:lang w:eastAsia="en-US"/>
        </w:rPr>
        <w:t xml:space="preserve">Uppfyller målformuleringen bra </w:t>
      </w:r>
      <w:r w:rsidRPr="0093679E">
        <w:rPr>
          <w:rFonts w:eastAsia="Calibri"/>
          <w:lang w:eastAsia="en-US"/>
        </w:rPr>
        <w:tab/>
      </w:r>
      <w:r w:rsidR="00BA5C64">
        <w:rPr>
          <w:rFonts w:eastAsia="Calibri"/>
          <w:lang w:eastAsia="en-US"/>
        </w:rPr>
        <w:tab/>
      </w:r>
      <w:r w:rsidRPr="0093679E">
        <w:rPr>
          <w:rFonts w:eastAsia="Calibri"/>
          <w:lang w:eastAsia="en-US"/>
        </w:rPr>
        <w:t>3 poäng</w:t>
      </w:r>
      <w:r w:rsidR="00247813">
        <w:rPr>
          <w:rFonts w:eastAsia="Calibri"/>
          <w:lang w:eastAsia="en-US"/>
        </w:rPr>
        <w:t xml:space="preserve">. </w:t>
      </w:r>
    </w:p>
    <w:p w14:paraId="70A630EC" w14:textId="6EBBB44D" w:rsidR="00B17C41" w:rsidRPr="00247813" w:rsidRDefault="00D95277" w:rsidP="00247813">
      <w:pPr>
        <w:pStyle w:val="Normaltindrag"/>
        <w:rPr>
          <w:rFonts w:eastAsia="Calibri"/>
          <w:lang w:eastAsia="en-US"/>
        </w:rPr>
      </w:pPr>
      <w:r w:rsidRPr="00D95277">
        <w:rPr>
          <w:rFonts w:eastAsia="Calibri"/>
          <w:i/>
          <w:iCs/>
          <w:lang w:eastAsia="en-US"/>
        </w:rPr>
        <w:t>Uppfyller grundläggande krav och bedöms generera ett visst mervärde</w:t>
      </w:r>
      <w:r w:rsidR="00247813">
        <w:rPr>
          <w:rFonts w:eastAsia="Calibri"/>
          <w:i/>
          <w:iCs/>
          <w:lang w:eastAsia="en-US"/>
        </w:rPr>
        <w:t>.</w:t>
      </w:r>
    </w:p>
    <w:p w14:paraId="5D3AE14A" w14:textId="77777777" w:rsidR="00055A89" w:rsidRDefault="006D3AE3" w:rsidP="00FF39D8">
      <w:pPr>
        <w:pStyle w:val="Normaltindrag"/>
        <w:rPr>
          <w:rFonts w:eastAsia="Calibri"/>
          <w:lang w:eastAsia="en-US"/>
        </w:rPr>
      </w:pPr>
      <w:r w:rsidRPr="0093679E">
        <w:rPr>
          <w:rFonts w:eastAsia="Calibri"/>
          <w:lang w:eastAsia="en-US"/>
        </w:rPr>
        <w:t>Uppfyller målformuleringe</w:t>
      </w:r>
      <w:r w:rsidR="00BA5C64">
        <w:rPr>
          <w:rFonts w:eastAsia="Calibri"/>
          <w:lang w:eastAsia="en-US"/>
        </w:rPr>
        <w:t xml:space="preserve">n </w:t>
      </w:r>
      <w:r w:rsidR="000D288B">
        <w:rPr>
          <w:rFonts w:eastAsia="Calibri"/>
          <w:lang w:eastAsia="en-US"/>
        </w:rPr>
        <w:t xml:space="preserve">mycket bra </w:t>
      </w:r>
      <w:r w:rsidR="00002554">
        <w:rPr>
          <w:rFonts w:eastAsia="Calibri"/>
          <w:lang w:eastAsia="en-US"/>
        </w:rPr>
        <w:tab/>
      </w:r>
      <w:r w:rsidR="00BA5C64">
        <w:rPr>
          <w:rFonts w:eastAsia="Calibri"/>
          <w:lang w:eastAsia="en-US"/>
        </w:rPr>
        <w:t xml:space="preserve"> 5 poäng</w:t>
      </w:r>
      <w:r w:rsidR="00FF39D8">
        <w:rPr>
          <w:rFonts w:eastAsia="Calibri"/>
          <w:lang w:eastAsia="en-US"/>
        </w:rPr>
        <w:t xml:space="preserve">. </w:t>
      </w:r>
    </w:p>
    <w:p w14:paraId="770E3A04" w14:textId="674856E8" w:rsidR="00D95277" w:rsidRPr="00FF39D8" w:rsidRDefault="00D95277" w:rsidP="00FF39D8">
      <w:pPr>
        <w:pStyle w:val="Normaltindrag"/>
        <w:rPr>
          <w:rFonts w:eastAsia="Calibri"/>
          <w:lang w:eastAsia="en-US"/>
        </w:rPr>
      </w:pPr>
      <w:r w:rsidRPr="00D95277">
        <w:rPr>
          <w:rFonts w:eastAsia="Calibri"/>
          <w:i/>
          <w:iCs/>
          <w:lang w:eastAsia="en-US"/>
        </w:rPr>
        <w:t>Uppfyller grundläggande krav och bedöms generera ett tydligt mervärde</w:t>
      </w:r>
      <w:r w:rsidR="00FF39D8">
        <w:rPr>
          <w:rFonts w:eastAsia="Calibri"/>
          <w:i/>
          <w:iCs/>
          <w:lang w:eastAsia="en-US"/>
        </w:rPr>
        <w:t>.</w:t>
      </w:r>
    </w:p>
    <w:p w14:paraId="0A21EFFE" w14:textId="5CF160ED" w:rsidR="006D3AE3" w:rsidRDefault="006D3AE3" w:rsidP="00BA5C64">
      <w:pPr>
        <w:pStyle w:val="Normaltindrag"/>
        <w:rPr>
          <w:rFonts w:eastAsia="Calibri"/>
          <w:lang w:eastAsia="en-US"/>
        </w:rPr>
      </w:pPr>
      <w:r w:rsidRPr="0093679E">
        <w:rPr>
          <w:rFonts w:eastAsia="Calibri"/>
          <w:lang w:eastAsia="en-US"/>
        </w:rPr>
        <w:t xml:space="preserve">Den totala poängen för kriteriet </w:t>
      </w:r>
      <w:r w:rsidR="009559FE">
        <w:rPr>
          <w:rFonts w:eastAsia="Calibri"/>
          <w:lang w:eastAsia="en-US"/>
        </w:rPr>
        <w:t xml:space="preserve">Intervju </w:t>
      </w:r>
      <w:r w:rsidRPr="0093679E">
        <w:rPr>
          <w:rFonts w:eastAsia="Calibri"/>
          <w:lang w:eastAsia="en-US"/>
        </w:rPr>
        <w:t>beräknas som den totala summan</w:t>
      </w:r>
      <w:r>
        <w:rPr>
          <w:rFonts w:eastAsia="Calibri"/>
          <w:lang w:eastAsia="en-US"/>
        </w:rPr>
        <w:t xml:space="preserve"> </w:t>
      </w:r>
      <w:r w:rsidRPr="0093679E">
        <w:rPr>
          <w:rFonts w:eastAsia="Calibri"/>
          <w:lang w:eastAsia="en-US"/>
        </w:rPr>
        <w:t xml:space="preserve">för samtliga frågor/områden för samtliga personer i intervjugruppen </w:t>
      </w:r>
      <w:r w:rsidRPr="00542266">
        <w:rPr>
          <w:rFonts w:eastAsia="Calibri"/>
          <w:lang w:eastAsia="en-US"/>
        </w:rPr>
        <w:t xml:space="preserve">dividerat med </w:t>
      </w:r>
      <w:r w:rsidR="00542266" w:rsidRPr="00542266">
        <w:rPr>
          <w:rFonts w:eastAsia="Calibri"/>
          <w:lang w:eastAsia="en-US"/>
        </w:rPr>
        <w:t>fem</w:t>
      </w:r>
      <w:r w:rsidR="00E74633" w:rsidRPr="00542266">
        <w:rPr>
          <w:rFonts w:eastAsia="Calibri"/>
          <w:lang w:eastAsia="en-US"/>
        </w:rPr>
        <w:t xml:space="preserve"> (</w:t>
      </w:r>
      <w:r w:rsidR="00542266" w:rsidRPr="00542266">
        <w:rPr>
          <w:rFonts w:eastAsia="Calibri"/>
          <w:lang w:eastAsia="en-US"/>
        </w:rPr>
        <w:t>5</w:t>
      </w:r>
      <w:r w:rsidRPr="00542266">
        <w:rPr>
          <w:rFonts w:eastAsia="Calibri"/>
          <w:lang w:eastAsia="en-US"/>
        </w:rPr>
        <w:t xml:space="preserve">) (antal personer i intervjugruppen). </w:t>
      </w:r>
      <w:r w:rsidR="004C3DC7" w:rsidRPr="00542266">
        <w:rPr>
          <w:rFonts w:eastAsia="Calibri"/>
          <w:lang w:eastAsia="en-US"/>
        </w:rPr>
        <w:t>Sö</w:t>
      </w:r>
      <w:r w:rsidR="004C3DC7">
        <w:rPr>
          <w:rFonts w:eastAsia="Calibri"/>
          <w:lang w:eastAsia="en-US"/>
        </w:rPr>
        <w:t>kande</w:t>
      </w:r>
      <w:r w:rsidRPr="0093679E">
        <w:rPr>
          <w:rFonts w:eastAsia="Calibri"/>
          <w:lang w:eastAsia="en-US"/>
        </w:rPr>
        <w:t>n kan maximalt</w:t>
      </w:r>
      <w:r>
        <w:rPr>
          <w:rFonts w:eastAsia="Calibri"/>
          <w:lang w:eastAsia="en-US"/>
        </w:rPr>
        <w:t xml:space="preserve"> </w:t>
      </w:r>
      <w:r w:rsidRPr="0093679E">
        <w:rPr>
          <w:rFonts w:eastAsia="Calibri"/>
          <w:lang w:eastAsia="en-US"/>
        </w:rPr>
        <w:t xml:space="preserve">erhålla </w:t>
      </w:r>
      <w:r w:rsidR="000D288B">
        <w:rPr>
          <w:rFonts w:eastAsia="Calibri"/>
          <w:lang w:eastAsia="en-US"/>
        </w:rPr>
        <w:t>25</w:t>
      </w:r>
      <w:r w:rsidRPr="0093679E">
        <w:rPr>
          <w:rFonts w:eastAsia="Calibri"/>
          <w:lang w:eastAsia="en-US"/>
        </w:rPr>
        <w:t xml:space="preserve"> poäng f</w:t>
      </w:r>
      <w:r w:rsidR="00BA5C64">
        <w:rPr>
          <w:rFonts w:eastAsia="Calibri"/>
          <w:lang w:eastAsia="en-US"/>
        </w:rPr>
        <w:t>ör detta kriterium.</w:t>
      </w:r>
    </w:p>
    <w:p w14:paraId="5A64813F" w14:textId="051CD6E1" w:rsidR="006D3AE3" w:rsidRPr="00516C82" w:rsidRDefault="00516C82" w:rsidP="00516C82">
      <w:pPr>
        <w:pStyle w:val="Normaltindrag"/>
        <w:rPr>
          <w:rFonts w:eastAsia="Calibri"/>
          <w:lang w:eastAsia="en-US"/>
        </w:rPr>
      </w:pPr>
      <w:r w:rsidRPr="00516C82">
        <w:rPr>
          <w:rFonts w:eastAsia="Calibri"/>
          <w:lang w:eastAsia="en-US"/>
        </w:rPr>
        <w:t xml:space="preserve">För </w:t>
      </w:r>
      <w:r w:rsidR="00E9385C">
        <w:rPr>
          <w:rFonts w:eastAsia="Calibri"/>
          <w:lang w:eastAsia="en-US"/>
        </w:rPr>
        <w:t>godkännande</w:t>
      </w:r>
      <w:r w:rsidRPr="00516C82">
        <w:rPr>
          <w:rFonts w:eastAsia="Calibri"/>
          <w:lang w:eastAsia="en-US"/>
        </w:rPr>
        <w:t xml:space="preserve"> krävs att </w:t>
      </w:r>
      <w:r>
        <w:rPr>
          <w:rFonts w:eastAsia="Calibri"/>
          <w:lang w:eastAsia="en-US"/>
        </w:rPr>
        <w:t xml:space="preserve">Sökanden sammanlagt erhåller </w:t>
      </w:r>
      <w:r w:rsidR="00B96AAA">
        <w:rPr>
          <w:rFonts w:eastAsia="Calibri"/>
          <w:b/>
          <w:lang w:eastAsia="en-US"/>
        </w:rPr>
        <w:t>minst 15</w:t>
      </w:r>
      <w:r w:rsidRPr="00516C82">
        <w:rPr>
          <w:rFonts w:eastAsia="Calibri"/>
          <w:b/>
          <w:lang w:eastAsia="en-US"/>
        </w:rPr>
        <w:t xml:space="preserve"> poäng</w:t>
      </w:r>
      <w:r w:rsidRPr="00516C82">
        <w:rPr>
          <w:rFonts w:eastAsia="Calibri"/>
          <w:lang w:eastAsia="en-US"/>
        </w:rPr>
        <w:t xml:space="preserve"> </w:t>
      </w:r>
      <w:r>
        <w:rPr>
          <w:rFonts w:eastAsia="Calibri"/>
          <w:lang w:eastAsia="en-US"/>
        </w:rPr>
        <w:t xml:space="preserve">efter att den totala summan för samtliga frågor har lagts samman och dividerats </w:t>
      </w:r>
      <w:r w:rsidRPr="00FD1D85">
        <w:rPr>
          <w:rFonts w:eastAsia="Calibri"/>
          <w:lang w:eastAsia="en-US"/>
        </w:rPr>
        <w:t xml:space="preserve">med </w:t>
      </w:r>
      <w:r w:rsidR="00FD1D85" w:rsidRPr="00FD1D85">
        <w:rPr>
          <w:rFonts w:eastAsia="Calibri"/>
          <w:lang w:eastAsia="en-US"/>
        </w:rPr>
        <w:t>fem</w:t>
      </w:r>
      <w:r w:rsidR="00594B3A" w:rsidRPr="00FD1D85">
        <w:rPr>
          <w:rFonts w:eastAsia="Calibri"/>
          <w:lang w:eastAsia="en-US"/>
        </w:rPr>
        <w:t xml:space="preserve"> (</w:t>
      </w:r>
      <w:r w:rsidR="00FD1D85" w:rsidRPr="00FD1D85">
        <w:rPr>
          <w:rFonts w:eastAsia="Calibri"/>
          <w:lang w:eastAsia="en-US"/>
        </w:rPr>
        <w:t>5</w:t>
      </w:r>
      <w:r w:rsidRPr="00FD1D85">
        <w:rPr>
          <w:rFonts w:eastAsia="Calibri"/>
          <w:lang w:eastAsia="en-US"/>
        </w:rPr>
        <w:t>) (antal personer i intervjugruppen).</w:t>
      </w:r>
      <w:r w:rsidRPr="00516C82">
        <w:rPr>
          <w:rFonts w:eastAsia="Calibri"/>
          <w:lang w:eastAsia="en-US"/>
        </w:rPr>
        <w:t xml:space="preserve"> För </w:t>
      </w:r>
      <w:r w:rsidR="00E9385C">
        <w:rPr>
          <w:rFonts w:eastAsia="Calibri"/>
          <w:lang w:eastAsia="en-US"/>
        </w:rPr>
        <w:t>godkännande</w:t>
      </w:r>
      <w:r w:rsidRPr="00516C82">
        <w:rPr>
          <w:rFonts w:eastAsia="Calibri"/>
          <w:lang w:eastAsia="en-US"/>
        </w:rPr>
        <w:t xml:space="preserve"> krävs vidare att </w:t>
      </w:r>
      <w:r w:rsidR="00B63425">
        <w:rPr>
          <w:rFonts w:eastAsia="Calibri"/>
          <w:lang w:eastAsia="en-US"/>
        </w:rPr>
        <w:t>Sökanden</w:t>
      </w:r>
      <w:r w:rsidRPr="00516C82">
        <w:rPr>
          <w:rFonts w:eastAsia="Calibri"/>
          <w:lang w:eastAsia="en-US"/>
        </w:rPr>
        <w:t xml:space="preserve"> inte erhåller betyget </w:t>
      </w:r>
      <w:r>
        <w:rPr>
          <w:rFonts w:eastAsia="Calibri"/>
          <w:lang w:eastAsia="en-US"/>
        </w:rPr>
        <w:t>noll (0</w:t>
      </w:r>
      <w:r w:rsidRPr="00516C82">
        <w:rPr>
          <w:rFonts w:eastAsia="Calibri"/>
          <w:lang w:eastAsia="en-US"/>
        </w:rPr>
        <w:t xml:space="preserve">) på någon fråga. </w:t>
      </w:r>
      <w:r>
        <w:rPr>
          <w:rFonts w:eastAsia="Calibri"/>
          <w:lang w:eastAsia="en-US"/>
        </w:rPr>
        <w:t>Sökande</w:t>
      </w:r>
      <w:r w:rsidRPr="00516C82">
        <w:rPr>
          <w:rFonts w:eastAsia="Calibri"/>
          <w:lang w:eastAsia="en-US"/>
        </w:rPr>
        <w:t xml:space="preserve"> som erhåller betyg </w:t>
      </w:r>
      <w:r>
        <w:rPr>
          <w:rFonts w:eastAsia="Calibri"/>
          <w:lang w:eastAsia="en-US"/>
        </w:rPr>
        <w:t>noll (0</w:t>
      </w:r>
      <w:r w:rsidRPr="00516C82">
        <w:rPr>
          <w:rFonts w:eastAsia="Calibri"/>
          <w:lang w:eastAsia="en-US"/>
        </w:rPr>
        <w:t xml:space="preserve">) på någon delfråga blir således inte </w:t>
      </w:r>
      <w:r w:rsidR="003705C1">
        <w:rPr>
          <w:rFonts w:eastAsia="Calibri"/>
          <w:lang w:eastAsia="en-US"/>
        </w:rPr>
        <w:t>godkänd</w:t>
      </w:r>
      <w:r w:rsidRPr="00516C82">
        <w:rPr>
          <w:rFonts w:eastAsia="Calibri"/>
          <w:lang w:eastAsia="en-US"/>
        </w:rPr>
        <w:t>, oavsett genomsnittligt betyg på övriga frågor.</w:t>
      </w:r>
    </w:p>
    <w:p w14:paraId="5CBF3091" w14:textId="77777777" w:rsidR="006D3AE3" w:rsidRPr="000D288B" w:rsidRDefault="006D3AE3" w:rsidP="00BA5C64">
      <w:pPr>
        <w:pStyle w:val="Normaltindrag"/>
        <w:rPr>
          <w:rFonts w:eastAsia="Calibri"/>
          <w:u w:val="single"/>
          <w:lang w:eastAsia="en-US"/>
        </w:rPr>
      </w:pPr>
      <w:r w:rsidRPr="000D288B">
        <w:rPr>
          <w:rFonts w:eastAsia="Calibri"/>
          <w:u w:val="single"/>
          <w:lang w:eastAsia="en-US"/>
        </w:rPr>
        <w:t>Fråga 1: Arbetsledning och personalansvar</w:t>
      </w:r>
    </w:p>
    <w:p w14:paraId="6279DF02" w14:textId="2575EA34" w:rsidR="006D3AE3" w:rsidRPr="000D288B" w:rsidRDefault="004C3DC7" w:rsidP="00BA5C64">
      <w:pPr>
        <w:pStyle w:val="Normaltindrag"/>
        <w:rPr>
          <w:rFonts w:eastAsia="Calibri"/>
          <w:lang w:eastAsia="en-US"/>
        </w:rPr>
      </w:pPr>
      <w:r w:rsidRPr="000D288B">
        <w:rPr>
          <w:rFonts w:eastAsia="Calibri"/>
          <w:lang w:eastAsia="en-US"/>
        </w:rPr>
        <w:lastRenderedPageBreak/>
        <w:t>Sökande</w:t>
      </w:r>
      <w:r w:rsidR="006D3AE3" w:rsidRPr="000D288B">
        <w:rPr>
          <w:rFonts w:eastAsia="Calibri"/>
          <w:lang w:eastAsia="en-US"/>
        </w:rPr>
        <w:t xml:space="preserve">n ska vid intervjun, utifrån sina erfarenheter av arbetsledning och personalansvar beskriva hur </w:t>
      </w:r>
      <w:r w:rsidRPr="000D288B">
        <w:rPr>
          <w:rFonts w:eastAsia="Calibri"/>
          <w:lang w:eastAsia="en-US"/>
        </w:rPr>
        <w:t>Sökande</w:t>
      </w:r>
      <w:r w:rsidR="006D3AE3" w:rsidRPr="000D288B">
        <w:rPr>
          <w:rFonts w:eastAsia="Calibri"/>
          <w:lang w:eastAsia="en-US"/>
        </w:rPr>
        <w:t xml:space="preserve">n arbetar för att se till arbetsmiljön är god och att all personal trivs i verksamheten. </w:t>
      </w:r>
      <w:r w:rsidRPr="000D288B">
        <w:rPr>
          <w:rFonts w:eastAsia="Calibri"/>
          <w:lang w:eastAsia="en-US"/>
        </w:rPr>
        <w:t>Sökande</w:t>
      </w:r>
      <w:r w:rsidR="006D3AE3" w:rsidRPr="000D288B">
        <w:rPr>
          <w:rFonts w:eastAsia="Calibri"/>
          <w:lang w:eastAsia="en-US"/>
        </w:rPr>
        <w:t>n ska beskriva vilka arbetsmiljörelaterade utmaningar som finns i verksamheten och förslag på hu</w:t>
      </w:r>
      <w:r w:rsidR="00BA5C64" w:rsidRPr="000D288B">
        <w:rPr>
          <w:rFonts w:eastAsia="Calibri"/>
          <w:lang w:eastAsia="en-US"/>
        </w:rPr>
        <w:t>r dessa på bästa sätt hanteras.</w:t>
      </w:r>
    </w:p>
    <w:p w14:paraId="786D4A28" w14:textId="77777777" w:rsidR="006D3AE3" w:rsidRPr="000D288B" w:rsidRDefault="006D3AE3" w:rsidP="00BA5C64">
      <w:pPr>
        <w:pStyle w:val="Normaltindrag"/>
        <w:rPr>
          <w:rFonts w:eastAsia="Calibri"/>
          <w:i/>
          <w:lang w:eastAsia="en-US"/>
        </w:rPr>
      </w:pPr>
      <w:r w:rsidRPr="000D288B">
        <w:rPr>
          <w:rFonts w:eastAsia="Calibri"/>
          <w:i/>
          <w:lang w:eastAsia="en-US"/>
        </w:rPr>
        <w:t>Målformulering</w:t>
      </w:r>
    </w:p>
    <w:p w14:paraId="350F2B3C" w14:textId="1090BDA9" w:rsidR="006D3AE3" w:rsidRDefault="006D3AE3" w:rsidP="00BA5C64">
      <w:pPr>
        <w:pStyle w:val="Normaltindrag"/>
        <w:rPr>
          <w:rFonts w:eastAsia="Calibri"/>
          <w:lang w:eastAsia="en-US"/>
        </w:rPr>
      </w:pPr>
      <w:r w:rsidRPr="000D288B">
        <w:rPr>
          <w:rFonts w:eastAsia="Calibri"/>
          <w:lang w:eastAsia="en-US"/>
        </w:rPr>
        <w:t xml:space="preserve">Det är </w:t>
      </w:r>
      <w:r w:rsidR="00185484" w:rsidRPr="000D288B">
        <w:rPr>
          <w:rFonts w:eastAsia="Calibri"/>
          <w:lang w:eastAsia="en-US"/>
        </w:rPr>
        <w:t>Beställaren</w:t>
      </w:r>
      <w:r w:rsidRPr="000D288B">
        <w:rPr>
          <w:rFonts w:eastAsia="Calibri"/>
          <w:lang w:eastAsia="en-US"/>
        </w:rPr>
        <w:t xml:space="preserve">s målsättning att arbeta med en </w:t>
      </w:r>
      <w:r w:rsidR="00DC1360">
        <w:rPr>
          <w:rFonts w:eastAsia="Calibri"/>
          <w:lang w:eastAsia="en-US"/>
        </w:rPr>
        <w:t>Utförare</w:t>
      </w:r>
      <w:r w:rsidRPr="000D288B">
        <w:rPr>
          <w:rFonts w:eastAsia="Calibri"/>
          <w:lang w:eastAsia="en-US"/>
        </w:rPr>
        <w:t xml:space="preserve"> som arbetar aktivt och med väl etablerade rutiner för en god arbetsmiljö och personalens välmående. </w:t>
      </w:r>
      <w:r w:rsidR="00185484" w:rsidRPr="000D288B">
        <w:rPr>
          <w:rFonts w:eastAsia="Calibri"/>
          <w:lang w:eastAsia="en-US"/>
        </w:rPr>
        <w:t>Beställaren</w:t>
      </w:r>
      <w:r w:rsidRPr="000D288B">
        <w:rPr>
          <w:rFonts w:eastAsia="Calibri"/>
          <w:lang w:eastAsia="en-US"/>
        </w:rPr>
        <w:t xml:space="preserve"> värdesätter en </w:t>
      </w:r>
      <w:r w:rsidR="00DC1360">
        <w:rPr>
          <w:rFonts w:eastAsia="Calibri"/>
          <w:lang w:eastAsia="en-US"/>
        </w:rPr>
        <w:t>Utförare</w:t>
      </w:r>
      <w:r w:rsidRPr="000D288B">
        <w:rPr>
          <w:rFonts w:eastAsia="Calibri"/>
          <w:lang w:eastAsia="en-US"/>
        </w:rPr>
        <w:t xml:space="preserve"> som kan identifiera och han</w:t>
      </w:r>
      <w:r w:rsidR="00BA5C64" w:rsidRPr="000D288B">
        <w:rPr>
          <w:rFonts w:eastAsia="Calibri"/>
          <w:lang w:eastAsia="en-US"/>
        </w:rPr>
        <w:t>tera utmaningar i verksamheten.</w:t>
      </w:r>
    </w:p>
    <w:p w14:paraId="267986F3" w14:textId="14936F1A" w:rsidR="000D288B" w:rsidRPr="000D288B" w:rsidRDefault="00AC55AE" w:rsidP="00BA5C64">
      <w:pPr>
        <w:pStyle w:val="Normaltindrag"/>
        <w:rPr>
          <w:rFonts w:eastAsia="Calibri"/>
          <w:u w:val="single"/>
          <w:lang w:eastAsia="en-US"/>
        </w:rPr>
      </w:pPr>
      <w:r>
        <w:rPr>
          <w:rFonts w:eastAsia="Calibri"/>
          <w:u w:val="single"/>
          <w:lang w:eastAsia="en-US"/>
        </w:rPr>
        <w:t>Fråga 2: Arbetssätt vid utförande av insatser</w:t>
      </w:r>
    </w:p>
    <w:p w14:paraId="128C3FBB" w14:textId="18B261AA" w:rsidR="00516C82" w:rsidRDefault="000D288B" w:rsidP="00516C82">
      <w:pPr>
        <w:pStyle w:val="Normaltindrag"/>
        <w:rPr>
          <w:rFonts w:eastAsia="Calibri"/>
          <w:lang w:eastAsia="en-US"/>
        </w:rPr>
      </w:pPr>
      <w:r w:rsidRPr="000D288B">
        <w:rPr>
          <w:rFonts w:eastAsia="Calibri"/>
          <w:lang w:eastAsia="en-US"/>
        </w:rPr>
        <w:t>Sökanden ska vid intervjun</w:t>
      </w:r>
      <w:r w:rsidR="00AC55AE">
        <w:rPr>
          <w:rFonts w:eastAsia="Calibri"/>
          <w:lang w:eastAsia="en-US"/>
        </w:rPr>
        <w:t xml:space="preserve"> beskriva Sökandens arbetssätt vid utförande av insatser hos Kunder och hur insatserna planeras för att säkerställa att insatser utförs på ett erforderligt sätt. Sökanden kan härvid ta utgångspunkt i på vilket sätt kontinuitet och</w:t>
      </w:r>
      <w:r w:rsidR="00AD234F">
        <w:rPr>
          <w:rFonts w:eastAsia="Calibri"/>
          <w:lang w:eastAsia="en-US"/>
        </w:rPr>
        <w:t xml:space="preserve"> </w:t>
      </w:r>
      <w:r w:rsidR="006B7B2A">
        <w:rPr>
          <w:rFonts w:eastAsia="Calibri"/>
          <w:lang w:eastAsia="en-US"/>
        </w:rPr>
        <w:t>Kunden</w:t>
      </w:r>
      <w:r w:rsidR="00AD234F">
        <w:rPr>
          <w:rFonts w:eastAsia="Calibri"/>
          <w:lang w:eastAsia="en-US"/>
        </w:rPr>
        <w:t>s trygghet eftersträvas.</w:t>
      </w:r>
    </w:p>
    <w:p w14:paraId="2149932F" w14:textId="239B9356" w:rsidR="000D288B" w:rsidRPr="00516C82" w:rsidRDefault="000D288B" w:rsidP="00BA5C64">
      <w:pPr>
        <w:pStyle w:val="Normaltindrag"/>
        <w:rPr>
          <w:rFonts w:eastAsia="Calibri"/>
          <w:i/>
          <w:lang w:eastAsia="en-US"/>
        </w:rPr>
      </w:pPr>
      <w:r w:rsidRPr="00516C82">
        <w:rPr>
          <w:rFonts w:eastAsia="Calibri"/>
          <w:i/>
          <w:lang w:eastAsia="en-US"/>
        </w:rPr>
        <w:t>Målformulering</w:t>
      </w:r>
    </w:p>
    <w:p w14:paraId="22701FF6" w14:textId="009C26D2" w:rsidR="000D288B" w:rsidRPr="000D288B" w:rsidRDefault="000D288B" w:rsidP="00BA5C64">
      <w:pPr>
        <w:pStyle w:val="Normaltindrag"/>
        <w:rPr>
          <w:rFonts w:eastAsia="Calibri"/>
          <w:lang w:eastAsia="en-US"/>
        </w:rPr>
      </w:pPr>
      <w:r w:rsidRPr="000D288B">
        <w:rPr>
          <w:rFonts w:eastAsia="Calibri"/>
          <w:lang w:eastAsia="en-US"/>
        </w:rPr>
        <w:t xml:space="preserve">Det är Beställarens målsättning att arbeta med en </w:t>
      </w:r>
      <w:r w:rsidR="00DC1360">
        <w:rPr>
          <w:rFonts w:eastAsia="Calibri"/>
          <w:lang w:eastAsia="en-US"/>
        </w:rPr>
        <w:t>Utförare</w:t>
      </w:r>
      <w:r w:rsidR="00AD234F">
        <w:rPr>
          <w:rFonts w:eastAsia="Calibri"/>
          <w:lang w:eastAsia="en-US"/>
        </w:rPr>
        <w:t xml:space="preserve"> som har ett tydligt arbetssätt för hur insatser ska genomföras och som tar hänsyn till kontinuitet i verksamheten vid sin planering av insatserna. </w:t>
      </w:r>
    </w:p>
    <w:p w14:paraId="21FA7B82" w14:textId="2F098402" w:rsidR="006D3AE3" w:rsidRPr="000D288B" w:rsidRDefault="000D288B" w:rsidP="00BA5C64">
      <w:pPr>
        <w:pStyle w:val="Normaltindrag"/>
        <w:rPr>
          <w:rFonts w:eastAsia="Calibri"/>
          <w:u w:val="single"/>
          <w:lang w:eastAsia="en-US"/>
        </w:rPr>
      </w:pPr>
      <w:r>
        <w:rPr>
          <w:rFonts w:eastAsia="Calibri"/>
          <w:u w:val="single"/>
          <w:lang w:eastAsia="en-US"/>
        </w:rPr>
        <w:t>Fråga 3</w:t>
      </w:r>
      <w:r w:rsidR="006D3AE3" w:rsidRPr="000D288B">
        <w:rPr>
          <w:rFonts w:eastAsia="Calibri"/>
          <w:u w:val="single"/>
          <w:lang w:eastAsia="en-US"/>
        </w:rPr>
        <w:t>: Kvalitetsarbete och avvikelsehantering</w:t>
      </w:r>
    </w:p>
    <w:p w14:paraId="1F8FECC0" w14:textId="38529222" w:rsidR="006D3AE3" w:rsidRPr="000D288B" w:rsidRDefault="004C3DC7" w:rsidP="00BA5C64">
      <w:pPr>
        <w:pStyle w:val="Normaltindrag"/>
        <w:rPr>
          <w:rFonts w:eastAsia="Calibri"/>
          <w:u w:val="single"/>
          <w:lang w:eastAsia="en-US"/>
        </w:rPr>
      </w:pPr>
      <w:r w:rsidRPr="000D288B">
        <w:rPr>
          <w:rFonts w:eastAsia="Calibri"/>
          <w:lang w:eastAsia="en-US"/>
        </w:rPr>
        <w:t>Sökande</w:t>
      </w:r>
      <w:r w:rsidR="006D3AE3" w:rsidRPr="000D288B">
        <w:rPr>
          <w:rFonts w:eastAsia="Calibri"/>
          <w:lang w:eastAsia="en-US"/>
        </w:rPr>
        <w:t xml:space="preserve">n ska vid intervjun beskriva, genom konkreta förslag, hur </w:t>
      </w:r>
      <w:r w:rsidRPr="000D288B">
        <w:rPr>
          <w:rFonts w:eastAsia="Calibri"/>
          <w:lang w:eastAsia="en-US"/>
        </w:rPr>
        <w:t>Sökande</w:t>
      </w:r>
      <w:r w:rsidR="006D3AE3" w:rsidRPr="000D288B">
        <w:rPr>
          <w:rFonts w:eastAsia="Calibri"/>
          <w:lang w:eastAsia="en-US"/>
        </w:rPr>
        <w:t xml:space="preserve">n arbetar för att öka kvaliteten i verksamheten och för </w:t>
      </w:r>
      <w:r w:rsidR="000D288B">
        <w:rPr>
          <w:rFonts w:eastAsia="Calibri"/>
          <w:lang w:eastAsia="en-US"/>
        </w:rPr>
        <w:t>Kunderna</w:t>
      </w:r>
      <w:r w:rsidR="006D3AE3" w:rsidRPr="000D288B">
        <w:rPr>
          <w:rFonts w:eastAsia="Calibri"/>
          <w:lang w:eastAsia="en-US"/>
        </w:rPr>
        <w:t xml:space="preserve">. Vidare ska </w:t>
      </w:r>
      <w:r w:rsidRPr="000D288B">
        <w:rPr>
          <w:rFonts w:eastAsia="Calibri"/>
          <w:lang w:eastAsia="en-US"/>
        </w:rPr>
        <w:t>Sökande</w:t>
      </w:r>
      <w:r w:rsidR="006D3AE3" w:rsidRPr="000D288B">
        <w:rPr>
          <w:rFonts w:eastAsia="Calibri"/>
          <w:lang w:eastAsia="en-US"/>
        </w:rPr>
        <w:t>n beskriva sina rutiner för hantering av klagomål och avvikelser.</w:t>
      </w:r>
    </w:p>
    <w:p w14:paraId="6F7A41F6" w14:textId="77777777" w:rsidR="006D3AE3" w:rsidRPr="000D288B" w:rsidRDefault="006D3AE3" w:rsidP="00BA5C64">
      <w:pPr>
        <w:pStyle w:val="Normaltindrag"/>
        <w:rPr>
          <w:rFonts w:eastAsia="Calibri"/>
          <w:i/>
          <w:lang w:eastAsia="en-US"/>
        </w:rPr>
      </w:pPr>
      <w:r w:rsidRPr="000D288B">
        <w:rPr>
          <w:rFonts w:eastAsia="Calibri"/>
          <w:i/>
          <w:lang w:eastAsia="en-US"/>
        </w:rPr>
        <w:t>Målformulering</w:t>
      </w:r>
    </w:p>
    <w:p w14:paraId="291C7AD4" w14:textId="7FD44608" w:rsidR="006D3AE3" w:rsidRPr="000D288B" w:rsidRDefault="006D3AE3" w:rsidP="00BA5C64">
      <w:pPr>
        <w:pStyle w:val="Normaltindrag"/>
        <w:rPr>
          <w:rFonts w:eastAsia="Calibri"/>
          <w:lang w:eastAsia="en-US"/>
        </w:rPr>
      </w:pPr>
      <w:r w:rsidRPr="000D288B">
        <w:rPr>
          <w:rFonts w:eastAsia="Calibri"/>
          <w:lang w:eastAsia="en-US"/>
        </w:rPr>
        <w:t xml:space="preserve">Det är </w:t>
      </w:r>
      <w:r w:rsidR="00185484" w:rsidRPr="000D288B">
        <w:rPr>
          <w:rFonts w:eastAsia="Calibri"/>
          <w:lang w:eastAsia="en-US"/>
        </w:rPr>
        <w:t>Beställaren</w:t>
      </w:r>
      <w:r w:rsidRPr="000D288B">
        <w:rPr>
          <w:rFonts w:eastAsia="Calibri"/>
          <w:lang w:eastAsia="en-US"/>
        </w:rPr>
        <w:t xml:space="preserve">s målsättning att arbeta med en </w:t>
      </w:r>
      <w:r w:rsidR="00DC1360">
        <w:rPr>
          <w:rFonts w:eastAsia="Calibri"/>
          <w:lang w:eastAsia="en-US"/>
        </w:rPr>
        <w:t>Utförare</w:t>
      </w:r>
      <w:r w:rsidRPr="000D288B">
        <w:rPr>
          <w:rFonts w:eastAsia="Calibri"/>
          <w:lang w:eastAsia="en-US"/>
        </w:rPr>
        <w:t xml:space="preserve"> som arbetar kontinuerligt och systematiskt för att utveckla verksamheten och strävar efter att öka kvaliteten för </w:t>
      </w:r>
      <w:r w:rsidR="00AC55AE">
        <w:rPr>
          <w:rFonts w:eastAsia="Calibri"/>
          <w:lang w:eastAsia="en-US"/>
        </w:rPr>
        <w:t>Kunderna</w:t>
      </w:r>
      <w:r w:rsidRPr="000D288B">
        <w:rPr>
          <w:rFonts w:eastAsia="Calibri"/>
          <w:lang w:eastAsia="en-US"/>
        </w:rPr>
        <w:t xml:space="preserve">. </w:t>
      </w:r>
      <w:r w:rsidR="00DC1360">
        <w:rPr>
          <w:rFonts w:eastAsia="Calibri"/>
          <w:lang w:eastAsia="en-US"/>
        </w:rPr>
        <w:t>Utföraren</w:t>
      </w:r>
      <w:r w:rsidRPr="000D288B">
        <w:rPr>
          <w:rFonts w:eastAsia="Calibri"/>
          <w:lang w:eastAsia="en-US"/>
        </w:rPr>
        <w:t xml:space="preserve"> ska ha system för hantering av avvikelser, fel och brister som innefattar skriftliga rutiner för att identifiera, dokumentera och rapportera negativa händelser och tillbud samt att fastställa och</w:t>
      </w:r>
      <w:r w:rsidR="00BA5C64" w:rsidRPr="000D288B">
        <w:rPr>
          <w:rFonts w:eastAsia="Calibri"/>
          <w:lang w:eastAsia="en-US"/>
        </w:rPr>
        <w:t xml:space="preserve"> åtgärda bakomliggande orsaker.</w:t>
      </w:r>
    </w:p>
    <w:p w14:paraId="44A0D834" w14:textId="6490D00D" w:rsidR="006D3AE3" w:rsidRPr="000D288B" w:rsidRDefault="000D288B" w:rsidP="00BA5C64">
      <w:pPr>
        <w:pStyle w:val="Normaltindrag"/>
        <w:rPr>
          <w:rFonts w:eastAsia="Calibri"/>
          <w:u w:val="single"/>
          <w:lang w:eastAsia="en-US"/>
        </w:rPr>
      </w:pPr>
      <w:r w:rsidRPr="000D288B">
        <w:rPr>
          <w:rFonts w:eastAsia="Calibri"/>
          <w:u w:val="single"/>
          <w:lang w:eastAsia="en-US"/>
        </w:rPr>
        <w:t>Fråga 4</w:t>
      </w:r>
      <w:r w:rsidR="006D3AE3" w:rsidRPr="000D288B">
        <w:rPr>
          <w:rFonts w:eastAsia="Calibri"/>
          <w:u w:val="single"/>
          <w:lang w:eastAsia="en-US"/>
        </w:rPr>
        <w:t>: Värdegrundsarbete och bemötande</w:t>
      </w:r>
    </w:p>
    <w:p w14:paraId="4BEA41CB" w14:textId="18B7812D" w:rsidR="006D3AE3" w:rsidRPr="000D288B" w:rsidRDefault="004C3DC7" w:rsidP="00BA5C64">
      <w:pPr>
        <w:pStyle w:val="Normaltindrag"/>
        <w:rPr>
          <w:rFonts w:eastAsia="Calibri"/>
          <w:lang w:eastAsia="en-US"/>
        </w:rPr>
      </w:pPr>
      <w:r w:rsidRPr="000D288B">
        <w:rPr>
          <w:rFonts w:eastAsia="Calibri"/>
          <w:lang w:eastAsia="en-US"/>
        </w:rPr>
        <w:t>Sökande</w:t>
      </w:r>
      <w:r w:rsidR="006D3AE3" w:rsidRPr="000D288B">
        <w:rPr>
          <w:rFonts w:eastAsia="Calibri"/>
          <w:lang w:eastAsia="en-US"/>
        </w:rPr>
        <w:t xml:space="preserve">n ska vid intervjun beskriva hur </w:t>
      </w:r>
      <w:r w:rsidRPr="000D288B">
        <w:rPr>
          <w:rFonts w:eastAsia="Calibri"/>
          <w:lang w:eastAsia="en-US"/>
        </w:rPr>
        <w:t>Sökande</w:t>
      </w:r>
      <w:r w:rsidR="006D3AE3" w:rsidRPr="000D288B">
        <w:rPr>
          <w:rFonts w:eastAsia="Calibri"/>
          <w:lang w:eastAsia="en-US"/>
        </w:rPr>
        <w:t xml:space="preserve">n arbetar med värdegrundsfrågor. Vidare ska </w:t>
      </w:r>
      <w:r w:rsidRPr="000D288B">
        <w:rPr>
          <w:rFonts w:eastAsia="Calibri"/>
          <w:lang w:eastAsia="en-US"/>
        </w:rPr>
        <w:t>Sökande</w:t>
      </w:r>
      <w:r w:rsidR="006D3AE3" w:rsidRPr="000D288B">
        <w:rPr>
          <w:rFonts w:eastAsia="Calibri"/>
          <w:lang w:eastAsia="en-US"/>
        </w:rPr>
        <w:t xml:space="preserve">n, genom att ge exempel, beskriva hur </w:t>
      </w:r>
      <w:r w:rsidRPr="000D288B">
        <w:rPr>
          <w:rFonts w:eastAsia="Calibri"/>
          <w:lang w:eastAsia="en-US"/>
        </w:rPr>
        <w:t>Sökande</w:t>
      </w:r>
      <w:r w:rsidR="006D3AE3" w:rsidRPr="000D288B">
        <w:rPr>
          <w:rFonts w:eastAsia="Calibri"/>
          <w:lang w:eastAsia="en-US"/>
        </w:rPr>
        <w:t xml:space="preserve">n bemöter </w:t>
      </w:r>
      <w:r w:rsidR="00AC55AE">
        <w:rPr>
          <w:rFonts w:eastAsia="Calibri"/>
          <w:lang w:eastAsia="en-US"/>
        </w:rPr>
        <w:t>Kunder</w:t>
      </w:r>
      <w:r w:rsidR="006D3AE3" w:rsidRPr="000D288B">
        <w:rPr>
          <w:rFonts w:eastAsia="Calibri"/>
          <w:lang w:eastAsia="en-US"/>
        </w:rPr>
        <w:t xml:space="preserve"> och deras anhöriga samt på vilket sätt hänsyn tas till den</w:t>
      </w:r>
      <w:r w:rsidR="00BA5C64" w:rsidRPr="000D288B">
        <w:rPr>
          <w:rFonts w:eastAsia="Calibri"/>
          <w:lang w:eastAsia="en-US"/>
        </w:rPr>
        <w:t xml:space="preserve"> enskilda </w:t>
      </w:r>
      <w:r w:rsidR="006B7B2A">
        <w:rPr>
          <w:rFonts w:eastAsia="Calibri"/>
          <w:lang w:eastAsia="en-US"/>
        </w:rPr>
        <w:t>Kundens</w:t>
      </w:r>
      <w:r w:rsidR="006B7B2A" w:rsidRPr="006B7B2A">
        <w:rPr>
          <w:rFonts w:eastAsia="Calibri"/>
          <w:lang w:eastAsia="en-US"/>
        </w:rPr>
        <w:t xml:space="preserve"> </w:t>
      </w:r>
      <w:r w:rsidR="00BA5C64" w:rsidRPr="000D288B">
        <w:rPr>
          <w:rFonts w:eastAsia="Calibri"/>
          <w:lang w:eastAsia="en-US"/>
        </w:rPr>
        <w:t>integritet.</w:t>
      </w:r>
    </w:p>
    <w:p w14:paraId="74EAF52A" w14:textId="77777777" w:rsidR="006D3AE3" w:rsidRPr="000D288B" w:rsidRDefault="006D3AE3" w:rsidP="00BA5C64">
      <w:pPr>
        <w:pStyle w:val="Normaltindrag"/>
        <w:rPr>
          <w:rFonts w:eastAsia="Calibri"/>
          <w:i/>
          <w:lang w:eastAsia="en-US"/>
        </w:rPr>
      </w:pPr>
      <w:r w:rsidRPr="000D288B">
        <w:rPr>
          <w:rFonts w:eastAsia="Calibri"/>
          <w:i/>
          <w:lang w:eastAsia="en-US"/>
        </w:rPr>
        <w:t>Målformulering</w:t>
      </w:r>
    </w:p>
    <w:p w14:paraId="5BA9C7AE" w14:textId="75400F97" w:rsidR="006D3AE3" w:rsidRPr="000D288B" w:rsidRDefault="006D3AE3" w:rsidP="00BA5C64">
      <w:pPr>
        <w:pStyle w:val="Normaltindrag"/>
        <w:rPr>
          <w:rFonts w:eastAsia="Calibri"/>
          <w:lang w:eastAsia="en-US"/>
        </w:rPr>
      </w:pPr>
      <w:r w:rsidRPr="000D288B">
        <w:rPr>
          <w:rFonts w:eastAsia="Calibri"/>
          <w:lang w:eastAsia="en-US"/>
        </w:rPr>
        <w:t xml:space="preserve">Det är </w:t>
      </w:r>
      <w:r w:rsidR="00185484" w:rsidRPr="000D288B">
        <w:rPr>
          <w:rFonts w:eastAsia="Calibri"/>
          <w:lang w:eastAsia="en-US"/>
        </w:rPr>
        <w:t>Beställaren</w:t>
      </w:r>
      <w:r w:rsidRPr="000D288B">
        <w:rPr>
          <w:rFonts w:eastAsia="Calibri"/>
          <w:lang w:eastAsia="en-US"/>
        </w:rPr>
        <w:t xml:space="preserve">s målsättning att arbeta med en </w:t>
      </w:r>
      <w:r w:rsidR="00DC1360">
        <w:rPr>
          <w:rFonts w:eastAsia="Calibri"/>
          <w:lang w:eastAsia="en-US"/>
        </w:rPr>
        <w:t>Utförare</w:t>
      </w:r>
      <w:r w:rsidRPr="000D288B">
        <w:rPr>
          <w:rFonts w:eastAsia="Calibri"/>
          <w:lang w:eastAsia="en-US"/>
        </w:rPr>
        <w:t xml:space="preserve"> som har en tydlig värdegrund och bedriver ett aktivt värdegrundsarbete inom verksamheten. Det är av vikt för </w:t>
      </w:r>
      <w:r w:rsidR="00185484" w:rsidRPr="000D288B">
        <w:rPr>
          <w:rFonts w:eastAsia="Calibri"/>
          <w:lang w:eastAsia="en-US"/>
        </w:rPr>
        <w:t>Beställaren</w:t>
      </w:r>
      <w:r w:rsidRPr="000D288B">
        <w:rPr>
          <w:rFonts w:eastAsia="Calibri"/>
          <w:lang w:eastAsia="en-US"/>
        </w:rPr>
        <w:t xml:space="preserve"> att verksamheten genomsyras av ett gott bemötande för </w:t>
      </w:r>
      <w:r w:rsidR="006B7B2A">
        <w:rPr>
          <w:rFonts w:eastAsia="Calibri"/>
          <w:lang w:eastAsia="en-US"/>
        </w:rPr>
        <w:t>Kunden</w:t>
      </w:r>
      <w:r w:rsidR="006B7B2A" w:rsidRPr="006B7B2A">
        <w:rPr>
          <w:rFonts w:eastAsia="Calibri"/>
          <w:lang w:eastAsia="en-US"/>
        </w:rPr>
        <w:t xml:space="preserve"> </w:t>
      </w:r>
      <w:r w:rsidRPr="000D288B">
        <w:rPr>
          <w:rFonts w:eastAsia="Calibri"/>
          <w:lang w:eastAsia="en-US"/>
        </w:rPr>
        <w:t xml:space="preserve">och dennes anhöriga. </w:t>
      </w:r>
      <w:r w:rsidR="00DC1360">
        <w:rPr>
          <w:rFonts w:eastAsia="Calibri"/>
          <w:lang w:eastAsia="en-US"/>
        </w:rPr>
        <w:t>Utföraren</w:t>
      </w:r>
      <w:r w:rsidRPr="000D288B">
        <w:rPr>
          <w:rFonts w:eastAsia="Calibri"/>
          <w:lang w:eastAsia="en-US"/>
        </w:rPr>
        <w:t xml:space="preserve"> ska acceptera och bekräfta människors likaberättigande och lika värde, vilket innebä</w:t>
      </w:r>
      <w:r w:rsidR="00BA5C64" w:rsidRPr="000D288B">
        <w:rPr>
          <w:rFonts w:eastAsia="Calibri"/>
          <w:lang w:eastAsia="en-US"/>
        </w:rPr>
        <w:t xml:space="preserve">r att ingen får diskrimineras. </w:t>
      </w:r>
    </w:p>
    <w:p w14:paraId="1B5E4AA2" w14:textId="63444CD6" w:rsidR="006D3AE3" w:rsidRPr="000D288B" w:rsidRDefault="000D288B" w:rsidP="00BA5C64">
      <w:pPr>
        <w:pStyle w:val="Normaltindrag"/>
        <w:rPr>
          <w:rFonts w:eastAsia="Calibri"/>
          <w:u w:val="single"/>
          <w:lang w:eastAsia="en-US"/>
        </w:rPr>
      </w:pPr>
      <w:r>
        <w:rPr>
          <w:rFonts w:eastAsia="Calibri"/>
          <w:u w:val="single"/>
          <w:lang w:eastAsia="en-US"/>
        </w:rPr>
        <w:t>Fråga 5</w:t>
      </w:r>
      <w:r w:rsidR="006D3AE3" w:rsidRPr="000D288B">
        <w:rPr>
          <w:rFonts w:eastAsia="Calibri"/>
          <w:u w:val="single"/>
          <w:lang w:eastAsia="en-US"/>
        </w:rPr>
        <w:t xml:space="preserve">: </w:t>
      </w:r>
      <w:r w:rsidR="006B7B2A">
        <w:rPr>
          <w:rFonts w:eastAsia="Calibri"/>
          <w:u w:val="single"/>
          <w:lang w:eastAsia="en-US"/>
        </w:rPr>
        <w:t>Kundens</w:t>
      </w:r>
      <w:r w:rsidR="006B7B2A" w:rsidRPr="006B7B2A">
        <w:rPr>
          <w:rFonts w:eastAsia="Calibri"/>
          <w:u w:val="single"/>
          <w:lang w:eastAsia="en-US"/>
        </w:rPr>
        <w:t xml:space="preserve"> </w:t>
      </w:r>
      <w:r w:rsidR="006D3AE3" w:rsidRPr="000D288B">
        <w:rPr>
          <w:rFonts w:eastAsia="Calibri"/>
          <w:u w:val="single"/>
          <w:lang w:eastAsia="en-US"/>
        </w:rPr>
        <w:t>möjlighet till inflytande och självbestämmande</w:t>
      </w:r>
    </w:p>
    <w:p w14:paraId="4919BCF7" w14:textId="2A1F117E" w:rsidR="006D3AE3" w:rsidRPr="000D288B" w:rsidRDefault="004C3DC7" w:rsidP="00BA5C64">
      <w:pPr>
        <w:pStyle w:val="Normaltindrag"/>
        <w:rPr>
          <w:rFonts w:eastAsia="Calibri"/>
          <w:lang w:eastAsia="en-US"/>
        </w:rPr>
      </w:pPr>
      <w:r w:rsidRPr="000D288B">
        <w:rPr>
          <w:rFonts w:eastAsia="Calibri"/>
          <w:lang w:eastAsia="en-US"/>
        </w:rPr>
        <w:lastRenderedPageBreak/>
        <w:t>Sökande</w:t>
      </w:r>
      <w:r w:rsidR="006D3AE3" w:rsidRPr="000D288B">
        <w:rPr>
          <w:rFonts w:eastAsia="Calibri"/>
          <w:lang w:eastAsia="en-US"/>
        </w:rPr>
        <w:t xml:space="preserve">n ska vid intervjun beskriva </w:t>
      </w:r>
      <w:r w:rsidRPr="000D288B">
        <w:rPr>
          <w:rFonts w:eastAsia="Calibri"/>
          <w:lang w:eastAsia="en-US"/>
        </w:rPr>
        <w:t>Sökande</w:t>
      </w:r>
      <w:r w:rsidR="006D3AE3" w:rsidRPr="000D288B">
        <w:rPr>
          <w:rFonts w:eastAsia="Calibri"/>
          <w:lang w:eastAsia="en-US"/>
        </w:rPr>
        <w:t xml:space="preserve">ns rutiner för att säkerställa att </w:t>
      </w:r>
      <w:r w:rsidR="006B7B2A">
        <w:rPr>
          <w:rFonts w:eastAsia="Calibri"/>
          <w:lang w:eastAsia="en-US"/>
        </w:rPr>
        <w:t>Kunder</w:t>
      </w:r>
      <w:r w:rsidR="006B7B2A" w:rsidRPr="006B7B2A">
        <w:rPr>
          <w:rFonts w:eastAsia="Calibri"/>
          <w:lang w:eastAsia="en-US"/>
        </w:rPr>
        <w:t xml:space="preserve"> </w:t>
      </w:r>
      <w:r w:rsidR="006D3AE3" w:rsidRPr="000D288B">
        <w:rPr>
          <w:rFonts w:eastAsia="Calibri"/>
          <w:lang w:eastAsia="en-US"/>
        </w:rPr>
        <w:t>ges möjlighet till inflytande och självbestämmande över när och hur insats</w:t>
      </w:r>
      <w:r w:rsidR="00BA5C64" w:rsidRPr="000D288B">
        <w:rPr>
          <w:rFonts w:eastAsia="Calibri"/>
          <w:lang w:eastAsia="en-US"/>
        </w:rPr>
        <w:t xml:space="preserve">er som rör </w:t>
      </w:r>
      <w:r w:rsidR="00AC55AE">
        <w:rPr>
          <w:rFonts w:eastAsia="Calibri"/>
          <w:lang w:eastAsia="en-US"/>
        </w:rPr>
        <w:t>Kunder</w:t>
      </w:r>
      <w:r w:rsidR="00BA5C64" w:rsidRPr="000D288B">
        <w:rPr>
          <w:rFonts w:eastAsia="Calibri"/>
          <w:lang w:eastAsia="en-US"/>
        </w:rPr>
        <w:t xml:space="preserve"> genomförs. </w:t>
      </w:r>
    </w:p>
    <w:p w14:paraId="7B732E23" w14:textId="77777777" w:rsidR="006D3AE3" w:rsidRPr="000D288B" w:rsidRDefault="006D3AE3" w:rsidP="00BA5C64">
      <w:pPr>
        <w:pStyle w:val="Normaltindrag"/>
        <w:rPr>
          <w:rFonts w:eastAsia="Calibri"/>
          <w:i/>
          <w:lang w:eastAsia="en-US"/>
        </w:rPr>
      </w:pPr>
      <w:r w:rsidRPr="000D288B">
        <w:rPr>
          <w:rFonts w:eastAsia="Calibri"/>
          <w:i/>
          <w:lang w:eastAsia="en-US"/>
        </w:rPr>
        <w:t>Målformulering</w:t>
      </w:r>
    </w:p>
    <w:p w14:paraId="7F373440" w14:textId="0430242D" w:rsidR="0093679E" w:rsidRDefault="006D3AE3" w:rsidP="00776C11">
      <w:pPr>
        <w:pStyle w:val="Normaltindrag"/>
        <w:rPr>
          <w:rFonts w:eastAsia="Calibri"/>
          <w:lang w:eastAsia="en-US"/>
        </w:rPr>
      </w:pPr>
      <w:r w:rsidRPr="000D288B">
        <w:rPr>
          <w:rFonts w:eastAsia="Calibri"/>
          <w:lang w:eastAsia="en-US"/>
        </w:rPr>
        <w:t xml:space="preserve">Det är </w:t>
      </w:r>
      <w:r w:rsidR="00185484" w:rsidRPr="000D288B">
        <w:rPr>
          <w:rFonts w:eastAsia="Calibri"/>
          <w:lang w:eastAsia="en-US"/>
        </w:rPr>
        <w:t>Beställaren</w:t>
      </w:r>
      <w:r w:rsidRPr="000D288B">
        <w:rPr>
          <w:rFonts w:eastAsia="Calibri"/>
          <w:lang w:eastAsia="en-US"/>
        </w:rPr>
        <w:t xml:space="preserve">s målsättning att arbeta med en </w:t>
      </w:r>
      <w:r w:rsidR="00DC1360">
        <w:rPr>
          <w:rFonts w:eastAsia="Calibri"/>
          <w:lang w:eastAsia="en-US"/>
        </w:rPr>
        <w:t>Utförare</w:t>
      </w:r>
      <w:r w:rsidRPr="000D288B">
        <w:rPr>
          <w:rFonts w:eastAsia="Calibri"/>
          <w:lang w:eastAsia="en-US"/>
        </w:rPr>
        <w:t xml:space="preserve"> som i sin verksamhet ger </w:t>
      </w:r>
      <w:r w:rsidR="006B7B2A">
        <w:rPr>
          <w:rFonts w:eastAsia="Calibri"/>
          <w:lang w:eastAsia="en-US"/>
        </w:rPr>
        <w:t>Kunden</w:t>
      </w:r>
      <w:r w:rsidRPr="000D288B">
        <w:rPr>
          <w:rFonts w:eastAsia="Calibri"/>
          <w:lang w:eastAsia="en-US"/>
        </w:rPr>
        <w:t xml:space="preserve"> inflytande över insatsernas utformning och tider när insatserna ska ges. Det är av särskild vikt att insatsernas genomförande planeras tillsammans med </w:t>
      </w:r>
      <w:r w:rsidR="006B7B2A">
        <w:rPr>
          <w:rFonts w:eastAsia="Calibri"/>
          <w:lang w:eastAsia="en-US"/>
        </w:rPr>
        <w:t>Kunden</w:t>
      </w:r>
      <w:r w:rsidRPr="000D288B">
        <w:rPr>
          <w:rFonts w:eastAsia="Calibri"/>
          <w:lang w:eastAsia="en-US"/>
        </w:rPr>
        <w:t xml:space="preserve"> så att han eller hon har möjlighet att påverka o</w:t>
      </w:r>
      <w:r w:rsidR="00BA5C64" w:rsidRPr="000D288B">
        <w:rPr>
          <w:rFonts w:eastAsia="Calibri"/>
          <w:lang w:eastAsia="en-US"/>
        </w:rPr>
        <w:t>ch bestämma över sitt eget liv.</w:t>
      </w:r>
      <w:r w:rsidR="00AD234F">
        <w:rPr>
          <w:rFonts w:eastAsia="Calibri"/>
          <w:lang w:eastAsia="en-US"/>
        </w:rPr>
        <w:t xml:space="preserve"> </w:t>
      </w:r>
    </w:p>
    <w:p w14:paraId="4A046886" w14:textId="77777777" w:rsidR="006B2D76" w:rsidRDefault="006B2D76" w:rsidP="00776C11">
      <w:pPr>
        <w:pStyle w:val="Normaltindrag"/>
        <w:rPr>
          <w:rFonts w:eastAsia="Calibri"/>
          <w:lang w:eastAsia="en-US"/>
        </w:rPr>
      </w:pPr>
    </w:p>
    <w:p w14:paraId="51410BA0" w14:textId="3FADD40E" w:rsidR="006B2D76" w:rsidRPr="00CF2961" w:rsidRDefault="006B2D76" w:rsidP="006B2D76">
      <w:pPr>
        <w:pStyle w:val="Normaltindrag"/>
        <w:jc w:val="center"/>
        <w:rPr>
          <w:rFonts w:eastAsia="Calibri"/>
          <w:lang w:eastAsia="en-US"/>
        </w:rPr>
      </w:pPr>
      <w:r>
        <w:rPr>
          <w:rFonts w:eastAsia="Calibri"/>
          <w:lang w:eastAsia="en-US"/>
        </w:rPr>
        <w:t>__________________________</w:t>
      </w:r>
    </w:p>
    <w:sectPr w:rsidR="006B2D76" w:rsidRPr="00CF2961" w:rsidSect="00BC4B91">
      <w:headerReference w:type="even" r:id="rId11"/>
      <w:headerReference w:type="default" r:id="rId12"/>
      <w:footerReference w:type="even" r:id="rId13"/>
      <w:footerReference w:type="default" r:id="rId14"/>
      <w:headerReference w:type="first" r:id="rId15"/>
      <w:footerReference w:type="first" r:id="rId16"/>
      <w:pgSz w:w="11906" w:h="16838" w:code="9"/>
      <w:pgMar w:top="1304" w:right="1871" w:bottom="1531" w:left="1418" w:header="488" w:footer="397"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77A8C9" w14:textId="77777777" w:rsidR="0037533A" w:rsidRDefault="0037533A">
      <w:r>
        <w:separator/>
      </w:r>
    </w:p>
  </w:endnote>
  <w:endnote w:type="continuationSeparator" w:id="0">
    <w:p w14:paraId="61C06A2F" w14:textId="77777777" w:rsidR="0037533A" w:rsidRDefault="0037533A">
      <w:r>
        <w:continuationSeparator/>
      </w:r>
    </w:p>
  </w:endnote>
  <w:endnote w:type="continuationNotice" w:id="1">
    <w:p w14:paraId="49ED2CCD" w14:textId="77777777" w:rsidR="0037533A" w:rsidRDefault="0037533A">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Frutiger 45 Light">
    <w:altName w:val="Calibri"/>
    <w:panose1 w:val="00000000000000000000"/>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MS PGothic">
    <w:panose1 w:val="020B0600070205080204"/>
    <w:charset w:val="80"/>
    <w:family w:val="swiss"/>
    <w:pitch w:val="variable"/>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Frutiger 55 Roman">
    <w:altName w:val="Calibri"/>
    <w:panose1 w:val="00000000000000000000"/>
    <w:charset w:val="00"/>
    <w:family w:val="swiss"/>
    <w:notTrueType/>
    <w:pitch w:val="variable"/>
    <w:sig w:usb0="00000003" w:usb1="00000000" w:usb2="00000000" w:usb3="00000000" w:csb0="00000001" w:csb1="00000000"/>
  </w:font>
  <w:font w:name="Arial Rounded MT Bold">
    <w:panose1 w:val="020F070403050403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07778D" w14:textId="77777777" w:rsidR="00665BEC" w:rsidRDefault="00665BEC">
    <w:pPr>
      <w:pStyle w:val="Sidfo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4070A3" w14:textId="27A7AE2F" w:rsidR="00F25B39" w:rsidRPr="00081775" w:rsidRDefault="00F25B39">
    <w:pPr>
      <w:pStyle w:val="Sidfot"/>
      <w:tabs>
        <w:tab w:val="clear" w:pos="9072"/>
        <w:tab w:val="right" w:pos="8609"/>
      </w:tabs>
      <w:rPr>
        <w:rFonts w:ascii="Garamond" w:hAnsi="Garamond"/>
        <w:sz w:val="24"/>
        <w:szCs w:val="24"/>
      </w:rPr>
    </w:pPr>
    <w:r>
      <w:rPr>
        <w:caps/>
        <w:snapToGrid w:val="0"/>
        <w:szCs w:val="10"/>
      </w:rPr>
      <w:tab/>
    </w:r>
    <w:r>
      <w:rPr>
        <w:caps/>
        <w:snapToGrid w:val="0"/>
        <w:szCs w:val="10"/>
      </w:rPr>
      <w:tab/>
    </w:r>
    <w:r w:rsidRPr="00081775">
      <w:rPr>
        <w:rStyle w:val="Sidnummer"/>
        <w:rFonts w:ascii="Garamond" w:hAnsi="Garamond"/>
        <w:sz w:val="24"/>
        <w:szCs w:val="24"/>
      </w:rPr>
      <w:fldChar w:fldCharType="begin"/>
    </w:r>
    <w:r w:rsidRPr="00081775">
      <w:rPr>
        <w:rStyle w:val="Sidnummer"/>
        <w:rFonts w:ascii="Garamond" w:hAnsi="Garamond"/>
        <w:sz w:val="24"/>
        <w:szCs w:val="24"/>
      </w:rPr>
      <w:instrText xml:space="preserve"> PAGE </w:instrText>
    </w:r>
    <w:r w:rsidRPr="00081775">
      <w:rPr>
        <w:rStyle w:val="Sidnummer"/>
        <w:rFonts w:ascii="Garamond" w:hAnsi="Garamond"/>
        <w:sz w:val="24"/>
        <w:szCs w:val="24"/>
      </w:rPr>
      <w:fldChar w:fldCharType="separate"/>
    </w:r>
    <w:r w:rsidR="00832BFA" w:rsidRPr="00081775">
      <w:rPr>
        <w:rStyle w:val="Sidnummer"/>
        <w:rFonts w:ascii="Garamond" w:hAnsi="Garamond"/>
        <w:noProof/>
        <w:sz w:val="24"/>
        <w:szCs w:val="24"/>
      </w:rPr>
      <w:t>31</w:t>
    </w:r>
    <w:r w:rsidRPr="00081775">
      <w:rPr>
        <w:rStyle w:val="Sidnummer"/>
        <w:rFonts w:ascii="Garamond" w:hAnsi="Garamond"/>
        <w:sz w:val="24"/>
        <w:szCs w:val="24"/>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D759F0" w14:textId="7FD86216" w:rsidR="00F25B39" w:rsidRPr="0093679E" w:rsidRDefault="00665BEC" w:rsidP="00665BEC">
    <w:pPr>
      <w:tabs>
        <w:tab w:val="left" w:pos="2340"/>
        <w:tab w:val="left" w:pos="7020"/>
        <w:tab w:val="left" w:pos="7380"/>
      </w:tabs>
      <w:spacing w:before="0" w:after="0" w:line="240" w:lineRule="auto"/>
      <w:ind w:left="-284"/>
      <w:rPr>
        <w:rFonts w:ascii="Garamond" w:eastAsia="Calibri" w:hAnsi="Garamond"/>
        <w:sz w:val="24"/>
        <w:szCs w:val="24"/>
      </w:rPr>
    </w:pPr>
    <w:r>
      <w:rPr>
        <w:rFonts w:ascii="Garamond" w:eastAsia="Calibri" w:hAnsi="Garamond"/>
        <w:sz w:val="24"/>
        <w:szCs w:val="24"/>
      </w:rPr>
      <w:t>Antagen i ON: 2025-</w:t>
    </w:r>
    <w:r w:rsidR="00E45765">
      <w:rPr>
        <w:rFonts w:ascii="Garamond" w:eastAsia="Calibri" w:hAnsi="Garamond"/>
        <w:sz w:val="24"/>
        <w:szCs w:val="24"/>
      </w:rPr>
      <w:t>05-21 § x</w:t>
    </w:r>
  </w:p>
  <w:p w14:paraId="40A22713" w14:textId="77777777" w:rsidR="00F25B39" w:rsidRDefault="00F25B39">
    <w:pPr>
      <w:pStyle w:val="Sidfot"/>
      <w:rPr>
        <w:caps/>
        <w:szCs w:val="1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FC23B6" w14:textId="77777777" w:rsidR="0037533A" w:rsidRDefault="0037533A">
      <w:r>
        <w:separator/>
      </w:r>
    </w:p>
  </w:footnote>
  <w:footnote w:type="continuationSeparator" w:id="0">
    <w:p w14:paraId="021F12D6" w14:textId="77777777" w:rsidR="0037533A" w:rsidRDefault="0037533A">
      <w:r>
        <w:continuationSeparator/>
      </w:r>
    </w:p>
  </w:footnote>
  <w:footnote w:type="continuationNotice" w:id="1">
    <w:p w14:paraId="28C46354" w14:textId="77777777" w:rsidR="0037533A" w:rsidRDefault="0037533A">
      <w:pPr>
        <w:spacing w:before="0"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335599" w14:textId="77777777" w:rsidR="00665BEC" w:rsidRDefault="00665BEC">
    <w:pPr>
      <w:pStyle w:val="Sidhuvud"/>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B1FD87" w14:textId="77777777" w:rsidR="00665BEC" w:rsidRDefault="00665BEC">
    <w:pPr>
      <w:pStyle w:val="Sidhuvud"/>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C7CD21" w14:textId="3C0B3BF5" w:rsidR="00F25B39" w:rsidRPr="0093679E" w:rsidRDefault="00F25B39" w:rsidP="0093679E">
    <w:pPr>
      <w:keepNext/>
      <w:numPr>
        <w:ilvl w:val="2"/>
        <w:numId w:val="0"/>
      </w:numPr>
      <w:spacing w:before="0" w:after="0" w:line="240" w:lineRule="auto"/>
      <w:ind w:left="1928"/>
      <w:outlineLvl w:val="2"/>
      <w:rPr>
        <w:rFonts w:ascii="Garamond" w:eastAsia="Calibri" w:hAnsi="Garamond" w:cs="Arial"/>
        <w:b/>
        <w:bCs/>
        <w:caps/>
        <w:noProof/>
        <w:sz w:val="24"/>
        <w:szCs w:val="24"/>
      </w:rPr>
    </w:pPr>
    <w:r w:rsidRPr="0093679E">
      <w:rPr>
        <w:rFonts w:ascii="Garamond" w:eastAsia="Calibri" w:hAnsi="Garamond" w:cs="Arial"/>
        <w:b/>
        <w:bCs/>
        <w:caps/>
        <w:noProof/>
        <w:sz w:val="24"/>
        <w:szCs w:val="24"/>
      </w:rPr>
      <w:drawing>
        <wp:anchor distT="0" distB="0" distL="114300" distR="114300" simplePos="0" relativeHeight="251658240" behindDoc="0" locked="0" layoutInCell="1" allowOverlap="1" wp14:anchorId="61AA3AC2" wp14:editId="5A9D067B">
          <wp:simplePos x="0" y="0"/>
          <wp:positionH relativeFrom="column">
            <wp:posOffset>-571500</wp:posOffset>
          </wp:positionH>
          <wp:positionV relativeFrom="paragraph">
            <wp:posOffset>-37465</wp:posOffset>
          </wp:positionV>
          <wp:extent cx="942975" cy="1181100"/>
          <wp:effectExtent l="0" t="0" r="9525" b="0"/>
          <wp:wrapSquare wrapText="bothSides"/>
          <wp:docPr id="2" name="Bild 11" descr="Staffanstorp-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Staffanstorp-201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42975" cy="1181100"/>
                  </a:xfrm>
                  <a:prstGeom prst="rect">
                    <a:avLst/>
                  </a:prstGeom>
                  <a:noFill/>
                </pic:spPr>
              </pic:pic>
            </a:graphicData>
          </a:graphic>
          <wp14:sizeRelH relativeFrom="page">
            <wp14:pctWidth>0</wp14:pctWidth>
          </wp14:sizeRelH>
          <wp14:sizeRelV relativeFrom="page">
            <wp14:pctHeight>0</wp14:pctHeight>
          </wp14:sizeRelV>
        </wp:anchor>
      </w:drawing>
    </w:r>
  </w:p>
  <w:tbl>
    <w:tblPr>
      <w:tblStyle w:val="Tabellrutnt20"/>
      <w:tblW w:w="7365" w:type="dxa"/>
      <w:tblInd w:w="125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4463"/>
      <w:gridCol w:w="2902"/>
    </w:tblGrid>
    <w:tr w:rsidR="00F25B39" w:rsidRPr="0093679E" w14:paraId="7531AF18" w14:textId="77777777" w:rsidTr="0093679E">
      <w:tc>
        <w:tcPr>
          <w:tcW w:w="4463" w:type="dxa"/>
        </w:tcPr>
        <w:p w14:paraId="67B42A7B" w14:textId="52DD367D" w:rsidR="00F25B39" w:rsidRDefault="00AA55E8" w:rsidP="0093679E">
          <w:pPr>
            <w:tabs>
              <w:tab w:val="left" w:pos="2340"/>
              <w:tab w:val="left" w:pos="7020"/>
              <w:tab w:val="left" w:pos="7380"/>
            </w:tabs>
            <w:spacing w:before="0" w:after="0" w:line="240" w:lineRule="auto"/>
            <w:jc w:val="center"/>
            <w:rPr>
              <w:rFonts w:ascii="Garamond" w:eastAsia="Calibri" w:hAnsi="Garamond"/>
              <w:noProof/>
              <w:sz w:val="24"/>
              <w:szCs w:val="24"/>
            </w:rPr>
          </w:pPr>
          <w:r w:rsidRPr="00AA55E8">
            <w:rPr>
              <w:rFonts w:ascii="Garamond" w:eastAsia="Calibri" w:hAnsi="Garamond"/>
              <w:noProof/>
              <w:sz w:val="24"/>
              <w:szCs w:val="24"/>
            </w:rPr>
            <w:t xml:space="preserve">Publicerat datum: </w:t>
          </w:r>
          <w:r w:rsidR="00C72C61" w:rsidRPr="00274060">
            <w:rPr>
              <w:rFonts w:ascii="Garamond" w:eastAsia="Calibri" w:hAnsi="Garamond"/>
              <w:noProof/>
              <w:sz w:val="24"/>
              <w:szCs w:val="24"/>
            </w:rPr>
            <w:t>202</w:t>
          </w:r>
          <w:r w:rsidR="00956327">
            <w:rPr>
              <w:rFonts w:ascii="Garamond" w:eastAsia="Calibri" w:hAnsi="Garamond"/>
              <w:noProof/>
              <w:sz w:val="24"/>
              <w:szCs w:val="24"/>
            </w:rPr>
            <w:t>5</w:t>
          </w:r>
          <w:r w:rsidR="00E41988" w:rsidRPr="00274060">
            <w:rPr>
              <w:rFonts w:ascii="Garamond" w:eastAsia="Calibri" w:hAnsi="Garamond"/>
              <w:noProof/>
              <w:sz w:val="24"/>
              <w:szCs w:val="24"/>
            </w:rPr>
            <w:t>-</w:t>
          </w:r>
          <w:r w:rsidR="00956327">
            <w:rPr>
              <w:rFonts w:ascii="Garamond" w:eastAsia="Calibri" w:hAnsi="Garamond"/>
              <w:noProof/>
              <w:sz w:val="24"/>
              <w:szCs w:val="24"/>
            </w:rPr>
            <w:t>xx-xx</w:t>
          </w:r>
        </w:p>
        <w:p w14:paraId="57154919" w14:textId="3C7E0563" w:rsidR="00AE5CDB" w:rsidRPr="0093679E" w:rsidRDefault="00AE5CDB" w:rsidP="00AE5CDB">
          <w:pPr>
            <w:tabs>
              <w:tab w:val="left" w:pos="2340"/>
              <w:tab w:val="left" w:pos="7020"/>
              <w:tab w:val="left" w:pos="7380"/>
            </w:tabs>
            <w:spacing w:before="0" w:after="0" w:line="240" w:lineRule="auto"/>
            <w:rPr>
              <w:rFonts w:ascii="Garamond" w:eastAsia="Calibri" w:hAnsi="Garamond"/>
              <w:noProof/>
              <w:sz w:val="24"/>
              <w:szCs w:val="24"/>
            </w:rPr>
          </w:pPr>
          <w:r>
            <w:rPr>
              <w:rFonts w:ascii="Garamond" w:eastAsia="Calibri" w:hAnsi="Garamond"/>
              <w:noProof/>
              <w:sz w:val="24"/>
              <w:szCs w:val="24"/>
            </w:rPr>
            <w:t xml:space="preserve">                 Gäller fr.o.m: </w:t>
          </w:r>
          <w:r w:rsidRPr="004535C2">
            <w:rPr>
              <w:rFonts w:ascii="Garamond" w:eastAsia="Calibri" w:hAnsi="Garamond"/>
              <w:noProof/>
              <w:sz w:val="24"/>
              <w:szCs w:val="24"/>
            </w:rPr>
            <w:t>202</w:t>
          </w:r>
          <w:r w:rsidR="00956327" w:rsidRPr="004535C2">
            <w:rPr>
              <w:rFonts w:ascii="Garamond" w:eastAsia="Calibri" w:hAnsi="Garamond"/>
              <w:noProof/>
              <w:sz w:val="24"/>
              <w:szCs w:val="24"/>
            </w:rPr>
            <w:t>5</w:t>
          </w:r>
          <w:r w:rsidRPr="004535C2">
            <w:rPr>
              <w:rFonts w:ascii="Garamond" w:eastAsia="Calibri" w:hAnsi="Garamond"/>
              <w:noProof/>
              <w:sz w:val="24"/>
              <w:szCs w:val="24"/>
            </w:rPr>
            <w:t>-</w:t>
          </w:r>
          <w:r w:rsidR="00956327" w:rsidRPr="004535C2">
            <w:rPr>
              <w:rFonts w:ascii="Garamond" w:eastAsia="Calibri" w:hAnsi="Garamond"/>
              <w:noProof/>
              <w:sz w:val="24"/>
              <w:szCs w:val="24"/>
            </w:rPr>
            <w:t>10</w:t>
          </w:r>
          <w:r w:rsidRPr="004535C2">
            <w:rPr>
              <w:rFonts w:ascii="Garamond" w:eastAsia="Calibri" w:hAnsi="Garamond"/>
              <w:noProof/>
              <w:sz w:val="24"/>
              <w:szCs w:val="24"/>
            </w:rPr>
            <w:t>-</w:t>
          </w:r>
          <w:r w:rsidR="00956327" w:rsidRPr="004535C2">
            <w:rPr>
              <w:rFonts w:ascii="Garamond" w:eastAsia="Calibri" w:hAnsi="Garamond"/>
              <w:noProof/>
              <w:sz w:val="24"/>
              <w:szCs w:val="24"/>
            </w:rPr>
            <w:t>3</w:t>
          </w:r>
          <w:r w:rsidR="0058117F" w:rsidRPr="004535C2">
            <w:rPr>
              <w:rFonts w:ascii="Garamond" w:eastAsia="Calibri" w:hAnsi="Garamond"/>
              <w:noProof/>
              <w:sz w:val="24"/>
              <w:szCs w:val="24"/>
            </w:rPr>
            <w:t>1</w:t>
          </w:r>
        </w:p>
      </w:tc>
      <w:tc>
        <w:tcPr>
          <w:tcW w:w="2902" w:type="dxa"/>
        </w:tcPr>
        <w:p w14:paraId="66A22350" w14:textId="06899FBE" w:rsidR="00F25B39" w:rsidRPr="0093679E" w:rsidRDefault="00F25B39" w:rsidP="0093679E">
          <w:pPr>
            <w:tabs>
              <w:tab w:val="left" w:pos="2340"/>
              <w:tab w:val="left" w:pos="7020"/>
              <w:tab w:val="left" w:pos="7380"/>
            </w:tabs>
            <w:spacing w:before="0" w:after="0" w:line="240" w:lineRule="auto"/>
            <w:jc w:val="left"/>
            <w:rPr>
              <w:rFonts w:ascii="Garamond" w:eastAsia="Calibri" w:hAnsi="Garamond"/>
              <w:noProof/>
              <w:sz w:val="24"/>
              <w:szCs w:val="24"/>
            </w:rPr>
          </w:pPr>
          <w:r w:rsidRPr="0093679E">
            <w:rPr>
              <w:rFonts w:ascii="Garamond" w:eastAsia="Calibri" w:hAnsi="Garamond"/>
              <w:noProof/>
              <w:sz w:val="24"/>
              <w:szCs w:val="24"/>
            </w:rPr>
            <w:t>Dnr:</w:t>
          </w:r>
          <w:r>
            <w:rPr>
              <w:rFonts w:ascii="Garamond" w:eastAsia="Calibri" w:hAnsi="Garamond"/>
              <w:noProof/>
              <w:sz w:val="24"/>
              <w:szCs w:val="24"/>
            </w:rPr>
            <w:t xml:space="preserve"> </w:t>
          </w:r>
          <w:r w:rsidR="00797DC7">
            <w:rPr>
              <w:rFonts w:ascii="Garamond" w:eastAsia="Calibri" w:hAnsi="Garamond"/>
              <w:noProof/>
              <w:sz w:val="24"/>
              <w:szCs w:val="24"/>
            </w:rPr>
            <w:t>202</w:t>
          </w:r>
          <w:r w:rsidR="00AB2A5F">
            <w:rPr>
              <w:rFonts w:ascii="Garamond" w:eastAsia="Calibri" w:hAnsi="Garamond"/>
              <w:noProof/>
              <w:sz w:val="24"/>
              <w:szCs w:val="24"/>
            </w:rPr>
            <w:t>5</w:t>
          </w:r>
          <w:r w:rsidR="00797DC7">
            <w:rPr>
              <w:rFonts w:ascii="Garamond" w:eastAsia="Calibri" w:hAnsi="Garamond"/>
              <w:noProof/>
              <w:sz w:val="24"/>
              <w:szCs w:val="24"/>
            </w:rPr>
            <w:t>-ON-</w:t>
          </w:r>
          <w:r w:rsidR="004535C2">
            <w:rPr>
              <w:rFonts w:ascii="Garamond" w:eastAsia="Calibri" w:hAnsi="Garamond"/>
              <w:noProof/>
              <w:sz w:val="24"/>
              <w:szCs w:val="24"/>
            </w:rPr>
            <w:t>63</w:t>
          </w:r>
        </w:p>
      </w:tc>
    </w:tr>
  </w:tbl>
  <w:p w14:paraId="0E170F4D" w14:textId="77777777" w:rsidR="00F25B39" w:rsidRPr="0093679E" w:rsidRDefault="00F25B39" w:rsidP="0093679E">
    <w:pPr>
      <w:keepNext/>
      <w:numPr>
        <w:ilvl w:val="2"/>
        <w:numId w:val="0"/>
      </w:numPr>
      <w:spacing w:before="0" w:after="0" w:line="240" w:lineRule="auto"/>
      <w:ind w:left="1928"/>
      <w:outlineLvl w:val="2"/>
      <w:rPr>
        <w:rFonts w:ascii="Garamond" w:eastAsia="Calibri" w:hAnsi="Garamond" w:cs="Arial"/>
        <w:b/>
        <w:bCs/>
        <w:caps/>
        <w:noProof/>
        <w:sz w:val="24"/>
        <w:szCs w:val="24"/>
      </w:rPr>
    </w:pPr>
  </w:p>
  <w:p w14:paraId="557822CF" w14:textId="77777777" w:rsidR="00F25B39" w:rsidRPr="0093679E" w:rsidRDefault="00F25B39" w:rsidP="0093679E">
    <w:pPr>
      <w:spacing w:before="0" w:after="120" w:line="300" w:lineRule="exact"/>
      <w:ind w:left="-284"/>
      <w:rPr>
        <w:rFonts w:ascii="Palatino Linotype" w:eastAsia="Calibri" w:hAnsi="Palatino Linotype"/>
        <w:sz w:val="24"/>
        <w:szCs w:val="24"/>
      </w:rPr>
    </w:pPr>
  </w:p>
  <w:p w14:paraId="7CDC33A4" w14:textId="77777777" w:rsidR="00F25B39" w:rsidRDefault="00F25B39">
    <w:pPr>
      <w:pStyle w:val="Sidhuvud"/>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DC9E1BF8"/>
    <w:lvl w:ilvl="0">
      <w:start w:val="1"/>
      <w:numFmt w:val="decimal"/>
      <w:pStyle w:val="Numreradlista5"/>
      <w:lvlText w:val="%1."/>
      <w:lvlJc w:val="left"/>
      <w:pPr>
        <w:tabs>
          <w:tab w:val="num" w:pos="1492"/>
        </w:tabs>
        <w:ind w:left="1492" w:hanging="360"/>
      </w:pPr>
    </w:lvl>
  </w:abstractNum>
  <w:abstractNum w:abstractNumId="1" w15:restartNumberingAfterBreak="0">
    <w:nsid w:val="FFFFFF7D"/>
    <w:multiLevelType w:val="singleLevel"/>
    <w:tmpl w:val="5400EF52"/>
    <w:lvl w:ilvl="0">
      <w:start w:val="1"/>
      <w:numFmt w:val="decimal"/>
      <w:pStyle w:val="Numreradlista4"/>
      <w:lvlText w:val="%1."/>
      <w:lvlJc w:val="left"/>
      <w:pPr>
        <w:tabs>
          <w:tab w:val="num" w:pos="1209"/>
        </w:tabs>
        <w:ind w:left="1209" w:hanging="360"/>
      </w:pPr>
    </w:lvl>
  </w:abstractNum>
  <w:abstractNum w:abstractNumId="2" w15:restartNumberingAfterBreak="0">
    <w:nsid w:val="FFFFFF7E"/>
    <w:multiLevelType w:val="singleLevel"/>
    <w:tmpl w:val="48263006"/>
    <w:lvl w:ilvl="0">
      <w:start w:val="1"/>
      <w:numFmt w:val="decimal"/>
      <w:pStyle w:val="Numreradlista3"/>
      <w:lvlText w:val="%1."/>
      <w:lvlJc w:val="left"/>
      <w:pPr>
        <w:tabs>
          <w:tab w:val="num" w:pos="926"/>
        </w:tabs>
        <w:ind w:left="926" w:hanging="360"/>
      </w:pPr>
    </w:lvl>
  </w:abstractNum>
  <w:abstractNum w:abstractNumId="3" w15:restartNumberingAfterBreak="0">
    <w:nsid w:val="FFFFFF7F"/>
    <w:multiLevelType w:val="singleLevel"/>
    <w:tmpl w:val="386E4A72"/>
    <w:lvl w:ilvl="0">
      <w:start w:val="1"/>
      <w:numFmt w:val="decimal"/>
      <w:pStyle w:val="Numreradlista2"/>
      <w:lvlText w:val="%1."/>
      <w:lvlJc w:val="left"/>
      <w:pPr>
        <w:tabs>
          <w:tab w:val="num" w:pos="643"/>
        </w:tabs>
        <w:ind w:left="643" w:hanging="360"/>
      </w:pPr>
    </w:lvl>
  </w:abstractNum>
  <w:abstractNum w:abstractNumId="4" w15:restartNumberingAfterBreak="0">
    <w:nsid w:val="FFFFFF80"/>
    <w:multiLevelType w:val="singleLevel"/>
    <w:tmpl w:val="153E43C6"/>
    <w:lvl w:ilvl="0">
      <w:start w:val="1"/>
      <w:numFmt w:val="bullet"/>
      <w:pStyle w:val="Punktlist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5A8ED60"/>
    <w:lvl w:ilvl="0">
      <w:start w:val="1"/>
      <w:numFmt w:val="bullet"/>
      <w:pStyle w:val="Punktlist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ED2A198"/>
    <w:lvl w:ilvl="0">
      <w:start w:val="1"/>
      <w:numFmt w:val="bullet"/>
      <w:pStyle w:val="Punktlista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8B4F3A2"/>
    <w:lvl w:ilvl="0">
      <w:start w:val="1"/>
      <w:numFmt w:val="bullet"/>
      <w:pStyle w:val="Punktlist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1E44EDA"/>
    <w:lvl w:ilvl="0">
      <w:start w:val="1"/>
      <w:numFmt w:val="decimal"/>
      <w:pStyle w:val="Numreradlista"/>
      <w:lvlText w:val="%1."/>
      <w:lvlJc w:val="left"/>
      <w:pPr>
        <w:tabs>
          <w:tab w:val="num" w:pos="360"/>
        </w:tabs>
        <w:ind w:left="360" w:hanging="360"/>
      </w:pPr>
    </w:lvl>
  </w:abstractNum>
  <w:abstractNum w:abstractNumId="9" w15:restartNumberingAfterBreak="0">
    <w:nsid w:val="FFFFFF89"/>
    <w:multiLevelType w:val="singleLevel"/>
    <w:tmpl w:val="E474B274"/>
    <w:lvl w:ilvl="0">
      <w:start w:val="1"/>
      <w:numFmt w:val="bullet"/>
      <w:pStyle w:val="Punktlista"/>
      <w:lvlText w:val=""/>
      <w:lvlJc w:val="left"/>
      <w:pPr>
        <w:tabs>
          <w:tab w:val="num" w:pos="360"/>
        </w:tabs>
        <w:ind w:left="360" w:hanging="360"/>
      </w:pPr>
      <w:rPr>
        <w:rFonts w:ascii="Symbol" w:hAnsi="Symbol" w:hint="default"/>
      </w:rPr>
    </w:lvl>
  </w:abstractNum>
  <w:abstractNum w:abstractNumId="10" w15:restartNumberingAfterBreak="0">
    <w:nsid w:val="033124E7"/>
    <w:multiLevelType w:val="hybridMultilevel"/>
    <w:tmpl w:val="C78CBACE"/>
    <w:lvl w:ilvl="0" w:tplc="B0F68318">
      <w:numFmt w:val="bullet"/>
      <w:lvlText w:val="-"/>
      <w:lvlJc w:val="left"/>
      <w:pPr>
        <w:ind w:left="720" w:hanging="360"/>
      </w:pPr>
      <w:rPr>
        <w:rFonts w:ascii="Frutiger 45 Light" w:hAnsi="Frutiger 45 Light" w:cs="Times New Roman" w:hint="default"/>
        <w:sz w:val="22"/>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1" w15:restartNumberingAfterBreak="0">
    <w:nsid w:val="043D5548"/>
    <w:multiLevelType w:val="hybridMultilevel"/>
    <w:tmpl w:val="0818BC88"/>
    <w:lvl w:ilvl="0" w:tplc="93A4A590">
      <w:start w:val="1"/>
      <w:numFmt w:val="bullet"/>
      <w:pStyle w:val="PunktlistaNormal"/>
      <w:lvlText w:val=""/>
      <w:lvlJc w:val="left"/>
      <w:pPr>
        <w:tabs>
          <w:tab w:val="num" w:pos="357"/>
        </w:tabs>
        <w:ind w:left="357" w:hanging="357"/>
      </w:pPr>
      <w:rPr>
        <w:rFonts w:ascii="Symbol" w:hAnsi="Symbol" w:hint="default"/>
      </w:rPr>
    </w:lvl>
    <w:lvl w:ilvl="1" w:tplc="041D0003" w:tentative="1">
      <w:start w:val="1"/>
      <w:numFmt w:val="bullet"/>
      <w:lvlText w:val="o"/>
      <w:lvlJc w:val="left"/>
      <w:pPr>
        <w:tabs>
          <w:tab w:val="num" w:pos="1440"/>
        </w:tabs>
        <w:ind w:left="1440" w:hanging="360"/>
      </w:pPr>
      <w:rPr>
        <w:rFonts w:ascii="Courier New" w:hAnsi="Courier New" w:cs="Courier New" w:hint="default"/>
      </w:rPr>
    </w:lvl>
    <w:lvl w:ilvl="2" w:tplc="041D0005" w:tentative="1">
      <w:start w:val="1"/>
      <w:numFmt w:val="bullet"/>
      <w:lvlText w:val=""/>
      <w:lvlJc w:val="left"/>
      <w:pPr>
        <w:tabs>
          <w:tab w:val="num" w:pos="2160"/>
        </w:tabs>
        <w:ind w:left="2160" w:hanging="360"/>
      </w:pPr>
      <w:rPr>
        <w:rFonts w:ascii="Wingdings" w:hAnsi="Wingdings" w:hint="default"/>
      </w:rPr>
    </w:lvl>
    <w:lvl w:ilvl="3" w:tplc="041D0001" w:tentative="1">
      <w:start w:val="1"/>
      <w:numFmt w:val="bullet"/>
      <w:lvlText w:val=""/>
      <w:lvlJc w:val="left"/>
      <w:pPr>
        <w:tabs>
          <w:tab w:val="num" w:pos="2880"/>
        </w:tabs>
        <w:ind w:left="2880" w:hanging="360"/>
      </w:pPr>
      <w:rPr>
        <w:rFonts w:ascii="Symbol" w:hAnsi="Symbol" w:hint="default"/>
      </w:rPr>
    </w:lvl>
    <w:lvl w:ilvl="4" w:tplc="041D0003" w:tentative="1">
      <w:start w:val="1"/>
      <w:numFmt w:val="bullet"/>
      <w:lvlText w:val="o"/>
      <w:lvlJc w:val="left"/>
      <w:pPr>
        <w:tabs>
          <w:tab w:val="num" w:pos="3600"/>
        </w:tabs>
        <w:ind w:left="3600" w:hanging="360"/>
      </w:pPr>
      <w:rPr>
        <w:rFonts w:ascii="Courier New" w:hAnsi="Courier New" w:cs="Courier New" w:hint="default"/>
      </w:rPr>
    </w:lvl>
    <w:lvl w:ilvl="5" w:tplc="041D0005" w:tentative="1">
      <w:start w:val="1"/>
      <w:numFmt w:val="bullet"/>
      <w:lvlText w:val=""/>
      <w:lvlJc w:val="left"/>
      <w:pPr>
        <w:tabs>
          <w:tab w:val="num" w:pos="4320"/>
        </w:tabs>
        <w:ind w:left="4320" w:hanging="360"/>
      </w:pPr>
      <w:rPr>
        <w:rFonts w:ascii="Wingdings" w:hAnsi="Wingdings" w:hint="default"/>
      </w:rPr>
    </w:lvl>
    <w:lvl w:ilvl="6" w:tplc="041D0001" w:tentative="1">
      <w:start w:val="1"/>
      <w:numFmt w:val="bullet"/>
      <w:lvlText w:val=""/>
      <w:lvlJc w:val="left"/>
      <w:pPr>
        <w:tabs>
          <w:tab w:val="num" w:pos="5040"/>
        </w:tabs>
        <w:ind w:left="5040" w:hanging="360"/>
      </w:pPr>
      <w:rPr>
        <w:rFonts w:ascii="Symbol" w:hAnsi="Symbol" w:hint="default"/>
      </w:rPr>
    </w:lvl>
    <w:lvl w:ilvl="7" w:tplc="041D0003" w:tentative="1">
      <w:start w:val="1"/>
      <w:numFmt w:val="bullet"/>
      <w:lvlText w:val="o"/>
      <w:lvlJc w:val="left"/>
      <w:pPr>
        <w:tabs>
          <w:tab w:val="num" w:pos="5760"/>
        </w:tabs>
        <w:ind w:left="5760" w:hanging="360"/>
      </w:pPr>
      <w:rPr>
        <w:rFonts w:ascii="Courier New" w:hAnsi="Courier New" w:cs="Courier New" w:hint="default"/>
      </w:rPr>
    </w:lvl>
    <w:lvl w:ilvl="8" w:tplc="041D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81D7A8B"/>
    <w:multiLevelType w:val="hybridMultilevel"/>
    <w:tmpl w:val="D3806EA6"/>
    <w:lvl w:ilvl="0" w:tplc="041D0001">
      <w:start w:val="1"/>
      <w:numFmt w:val="bullet"/>
      <w:lvlText w:val=""/>
      <w:lvlJc w:val="left"/>
      <w:pPr>
        <w:ind w:left="436" w:hanging="360"/>
      </w:pPr>
      <w:rPr>
        <w:rFonts w:ascii="Symbol" w:hAnsi="Symbol" w:hint="default"/>
      </w:rPr>
    </w:lvl>
    <w:lvl w:ilvl="1" w:tplc="041D0003" w:tentative="1">
      <w:start w:val="1"/>
      <w:numFmt w:val="bullet"/>
      <w:lvlText w:val="o"/>
      <w:lvlJc w:val="left"/>
      <w:pPr>
        <w:ind w:left="1156" w:hanging="360"/>
      </w:pPr>
      <w:rPr>
        <w:rFonts w:ascii="Courier New" w:hAnsi="Courier New" w:cs="Courier New" w:hint="default"/>
      </w:rPr>
    </w:lvl>
    <w:lvl w:ilvl="2" w:tplc="041D0005" w:tentative="1">
      <w:start w:val="1"/>
      <w:numFmt w:val="bullet"/>
      <w:lvlText w:val=""/>
      <w:lvlJc w:val="left"/>
      <w:pPr>
        <w:ind w:left="1876" w:hanging="360"/>
      </w:pPr>
      <w:rPr>
        <w:rFonts w:ascii="Wingdings" w:hAnsi="Wingdings" w:hint="default"/>
      </w:rPr>
    </w:lvl>
    <w:lvl w:ilvl="3" w:tplc="041D0001" w:tentative="1">
      <w:start w:val="1"/>
      <w:numFmt w:val="bullet"/>
      <w:lvlText w:val=""/>
      <w:lvlJc w:val="left"/>
      <w:pPr>
        <w:ind w:left="2596" w:hanging="360"/>
      </w:pPr>
      <w:rPr>
        <w:rFonts w:ascii="Symbol" w:hAnsi="Symbol" w:hint="default"/>
      </w:rPr>
    </w:lvl>
    <w:lvl w:ilvl="4" w:tplc="041D0003" w:tentative="1">
      <w:start w:val="1"/>
      <w:numFmt w:val="bullet"/>
      <w:lvlText w:val="o"/>
      <w:lvlJc w:val="left"/>
      <w:pPr>
        <w:ind w:left="3316" w:hanging="360"/>
      </w:pPr>
      <w:rPr>
        <w:rFonts w:ascii="Courier New" w:hAnsi="Courier New" w:cs="Courier New" w:hint="default"/>
      </w:rPr>
    </w:lvl>
    <w:lvl w:ilvl="5" w:tplc="041D0005" w:tentative="1">
      <w:start w:val="1"/>
      <w:numFmt w:val="bullet"/>
      <w:lvlText w:val=""/>
      <w:lvlJc w:val="left"/>
      <w:pPr>
        <w:ind w:left="4036" w:hanging="360"/>
      </w:pPr>
      <w:rPr>
        <w:rFonts w:ascii="Wingdings" w:hAnsi="Wingdings" w:hint="default"/>
      </w:rPr>
    </w:lvl>
    <w:lvl w:ilvl="6" w:tplc="041D0001" w:tentative="1">
      <w:start w:val="1"/>
      <w:numFmt w:val="bullet"/>
      <w:lvlText w:val=""/>
      <w:lvlJc w:val="left"/>
      <w:pPr>
        <w:ind w:left="4756" w:hanging="360"/>
      </w:pPr>
      <w:rPr>
        <w:rFonts w:ascii="Symbol" w:hAnsi="Symbol" w:hint="default"/>
      </w:rPr>
    </w:lvl>
    <w:lvl w:ilvl="7" w:tplc="041D0003" w:tentative="1">
      <w:start w:val="1"/>
      <w:numFmt w:val="bullet"/>
      <w:lvlText w:val="o"/>
      <w:lvlJc w:val="left"/>
      <w:pPr>
        <w:ind w:left="5476" w:hanging="360"/>
      </w:pPr>
      <w:rPr>
        <w:rFonts w:ascii="Courier New" w:hAnsi="Courier New" w:cs="Courier New" w:hint="default"/>
      </w:rPr>
    </w:lvl>
    <w:lvl w:ilvl="8" w:tplc="041D0005" w:tentative="1">
      <w:start w:val="1"/>
      <w:numFmt w:val="bullet"/>
      <w:lvlText w:val=""/>
      <w:lvlJc w:val="left"/>
      <w:pPr>
        <w:ind w:left="6196" w:hanging="360"/>
      </w:pPr>
      <w:rPr>
        <w:rFonts w:ascii="Wingdings" w:hAnsi="Wingdings" w:hint="default"/>
      </w:rPr>
    </w:lvl>
  </w:abstractNum>
  <w:abstractNum w:abstractNumId="13" w15:restartNumberingAfterBreak="0">
    <w:nsid w:val="08B11982"/>
    <w:multiLevelType w:val="hybridMultilevel"/>
    <w:tmpl w:val="7BEED6F0"/>
    <w:lvl w:ilvl="0" w:tplc="08948EFA">
      <w:start w:val="1"/>
      <w:numFmt w:val="bullet"/>
      <w:lvlText w:val=""/>
      <w:lvlJc w:val="center"/>
      <w:pPr>
        <w:ind w:left="436" w:hanging="360"/>
      </w:pPr>
      <w:rPr>
        <w:rFonts w:ascii="Symbol" w:hAnsi="Symbol" w:hint="default"/>
      </w:rPr>
    </w:lvl>
    <w:lvl w:ilvl="1" w:tplc="041D0003" w:tentative="1">
      <w:start w:val="1"/>
      <w:numFmt w:val="bullet"/>
      <w:lvlText w:val="o"/>
      <w:lvlJc w:val="left"/>
      <w:pPr>
        <w:ind w:left="1156" w:hanging="360"/>
      </w:pPr>
      <w:rPr>
        <w:rFonts w:ascii="Courier New" w:hAnsi="Courier New" w:cs="Courier New" w:hint="default"/>
      </w:rPr>
    </w:lvl>
    <w:lvl w:ilvl="2" w:tplc="041D0005" w:tentative="1">
      <w:start w:val="1"/>
      <w:numFmt w:val="bullet"/>
      <w:lvlText w:val=""/>
      <w:lvlJc w:val="left"/>
      <w:pPr>
        <w:ind w:left="1876" w:hanging="360"/>
      </w:pPr>
      <w:rPr>
        <w:rFonts w:ascii="Wingdings" w:hAnsi="Wingdings" w:hint="default"/>
      </w:rPr>
    </w:lvl>
    <w:lvl w:ilvl="3" w:tplc="041D0001" w:tentative="1">
      <w:start w:val="1"/>
      <w:numFmt w:val="bullet"/>
      <w:lvlText w:val=""/>
      <w:lvlJc w:val="left"/>
      <w:pPr>
        <w:ind w:left="2596" w:hanging="360"/>
      </w:pPr>
      <w:rPr>
        <w:rFonts w:ascii="Symbol" w:hAnsi="Symbol" w:hint="default"/>
      </w:rPr>
    </w:lvl>
    <w:lvl w:ilvl="4" w:tplc="041D0003" w:tentative="1">
      <w:start w:val="1"/>
      <w:numFmt w:val="bullet"/>
      <w:lvlText w:val="o"/>
      <w:lvlJc w:val="left"/>
      <w:pPr>
        <w:ind w:left="3316" w:hanging="360"/>
      </w:pPr>
      <w:rPr>
        <w:rFonts w:ascii="Courier New" w:hAnsi="Courier New" w:cs="Courier New" w:hint="default"/>
      </w:rPr>
    </w:lvl>
    <w:lvl w:ilvl="5" w:tplc="041D0005" w:tentative="1">
      <w:start w:val="1"/>
      <w:numFmt w:val="bullet"/>
      <w:lvlText w:val=""/>
      <w:lvlJc w:val="left"/>
      <w:pPr>
        <w:ind w:left="4036" w:hanging="360"/>
      </w:pPr>
      <w:rPr>
        <w:rFonts w:ascii="Wingdings" w:hAnsi="Wingdings" w:hint="default"/>
      </w:rPr>
    </w:lvl>
    <w:lvl w:ilvl="6" w:tplc="041D0001" w:tentative="1">
      <w:start w:val="1"/>
      <w:numFmt w:val="bullet"/>
      <w:lvlText w:val=""/>
      <w:lvlJc w:val="left"/>
      <w:pPr>
        <w:ind w:left="4756" w:hanging="360"/>
      </w:pPr>
      <w:rPr>
        <w:rFonts w:ascii="Symbol" w:hAnsi="Symbol" w:hint="default"/>
      </w:rPr>
    </w:lvl>
    <w:lvl w:ilvl="7" w:tplc="041D0003" w:tentative="1">
      <w:start w:val="1"/>
      <w:numFmt w:val="bullet"/>
      <w:lvlText w:val="o"/>
      <w:lvlJc w:val="left"/>
      <w:pPr>
        <w:ind w:left="5476" w:hanging="360"/>
      </w:pPr>
      <w:rPr>
        <w:rFonts w:ascii="Courier New" w:hAnsi="Courier New" w:cs="Courier New" w:hint="default"/>
      </w:rPr>
    </w:lvl>
    <w:lvl w:ilvl="8" w:tplc="041D0005" w:tentative="1">
      <w:start w:val="1"/>
      <w:numFmt w:val="bullet"/>
      <w:lvlText w:val=""/>
      <w:lvlJc w:val="left"/>
      <w:pPr>
        <w:ind w:left="6196" w:hanging="360"/>
      </w:pPr>
      <w:rPr>
        <w:rFonts w:ascii="Wingdings" w:hAnsi="Wingdings" w:hint="default"/>
      </w:rPr>
    </w:lvl>
  </w:abstractNum>
  <w:abstractNum w:abstractNumId="14" w15:restartNumberingAfterBreak="0">
    <w:nsid w:val="0F2B1932"/>
    <w:multiLevelType w:val="hybridMultilevel"/>
    <w:tmpl w:val="7406911C"/>
    <w:lvl w:ilvl="0" w:tplc="BC9E750C">
      <w:start w:val="1"/>
      <w:numFmt w:val="decimal"/>
      <w:lvlText w:val="%1."/>
      <w:lvlJc w:val="right"/>
      <w:pPr>
        <w:ind w:left="720" w:hanging="360"/>
      </w:pPr>
      <w:rPr>
        <w:rFonts w:ascii="Verdana" w:hAnsi="Verdana" w:hint="default"/>
        <w:b w:val="0"/>
        <w:i w:val="0"/>
        <w:sz w:val="18"/>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15" w15:restartNumberingAfterBreak="0">
    <w:nsid w:val="1124418C"/>
    <w:multiLevelType w:val="hybridMultilevel"/>
    <w:tmpl w:val="509ABC36"/>
    <w:lvl w:ilvl="0" w:tplc="08948EFA">
      <w:start w:val="1"/>
      <w:numFmt w:val="bullet"/>
      <w:lvlText w:val=""/>
      <w:lvlJc w:val="center"/>
      <w:pPr>
        <w:ind w:left="720" w:hanging="360"/>
      </w:pPr>
      <w:rPr>
        <w:rFonts w:ascii="Symbol" w:hAnsi="Symbol" w:hint="default"/>
        <w:sz w:val="22"/>
      </w:rPr>
    </w:lvl>
    <w:lvl w:ilvl="1" w:tplc="E3C2115E">
      <w:numFmt w:val="bullet"/>
      <w:lvlText w:val="-"/>
      <w:lvlJc w:val="left"/>
      <w:pPr>
        <w:ind w:left="1440" w:hanging="360"/>
      </w:pPr>
      <w:rPr>
        <w:rFonts w:ascii="Calibri" w:eastAsia="Times New Roman" w:hAnsi="Calibri" w:cs="Times New Roman"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6" w15:restartNumberingAfterBreak="0">
    <w:nsid w:val="1E1953FA"/>
    <w:multiLevelType w:val="hybridMultilevel"/>
    <w:tmpl w:val="7ED4035A"/>
    <w:lvl w:ilvl="0" w:tplc="DC5C34F0">
      <w:start w:val="1"/>
      <w:numFmt w:val="bullet"/>
      <w:pStyle w:val="PunktlistaNormaltindrag"/>
      <w:lvlText w:val=""/>
      <w:lvlJc w:val="left"/>
      <w:pPr>
        <w:tabs>
          <w:tab w:val="num" w:pos="1208"/>
        </w:tabs>
        <w:ind w:left="1208" w:hanging="357"/>
      </w:pPr>
      <w:rPr>
        <w:rFonts w:ascii="Symbol" w:hAnsi="Symbol" w:hint="default"/>
      </w:rPr>
    </w:lvl>
    <w:lvl w:ilvl="1" w:tplc="041D0003" w:tentative="1">
      <w:start w:val="1"/>
      <w:numFmt w:val="bullet"/>
      <w:lvlText w:val="o"/>
      <w:lvlJc w:val="left"/>
      <w:pPr>
        <w:tabs>
          <w:tab w:val="num" w:pos="1440"/>
        </w:tabs>
        <w:ind w:left="1440" w:hanging="360"/>
      </w:pPr>
      <w:rPr>
        <w:rFonts w:ascii="Courier New" w:hAnsi="Courier New" w:cs="Courier New" w:hint="default"/>
      </w:rPr>
    </w:lvl>
    <w:lvl w:ilvl="2" w:tplc="041D0005" w:tentative="1">
      <w:start w:val="1"/>
      <w:numFmt w:val="bullet"/>
      <w:lvlText w:val=""/>
      <w:lvlJc w:val="left"/>
      <w:pPr>
        <w:tabs>
          <w:tab w:val="num" w:pos="2160"/>
        </w:tabs>
        <w:ind w:left="2160" w:hanging="360"/>
      </w:pPr>
      <w:rPr>
        <w:rFonts w:ascii="Wingdings" w:hAnsi="Wingdings" w:hint="default"/>
      </w:rPr>
    </w:lvl>
    <w:lvl w:ilvl="3" w:tplc="041D0001" w:tentative="1">
      <w:start w:val="1"/>
      <w:numFmt w:val="bullet"/>
      <w:lvlText w:val=""/>
      <w:lvlJc w:val="left"/>
      <w:pPr>
        <w:tabs>
          <w:tab w:val="num" w:pos="2880"/>
        </w:tabs>
        <w:ind w:left="2880" w:hanging="360"/>
      </w:pPr>
      <w:rPr>
        <w:rFonts w:ascii="Symbol" w:hAnsi="Symbol" w:hint="default"/>
      </w:rPr>
    </w:lvl>
    <w:lvl w:ilvl="4" w:tplc="041D0003" w:tentative="1">
      <w:start w:val="1"/>
      <w:numFmt w:val="bullet"/>
      <w:lvlText w:val="o"/>
      <w:lvlJc w:val="left"/>
      <w:pPr>
        <w:tabs>
          <w:tab w:val="num" w:pos="3600"/>
        </w:tabs>
        <w:ind w:left="3600" w:hanging="360"/>
      </w:pPr>
      <w:rPr>
        <w:rFonts w:ascii="Courier New" w:hAnsi="Courier New" w:cs="Courier New" w:hint="default"/>
      </w:rPr>
    </w:lvl>
    <w:lvl w:ilvl="5" w:tplc="041D0005" w:tentative="1">
      <w:start w:val="1"/>
      <w:numFmt w:val="bullet"/>
      <w:lvlText w:val=""/>
      <w:lvlJc w:val="left"/>
      <w:pPr>
        <w:tabs>
          <w:tab w:val="num" w:pos="4320"/>
        </w:tabs>
        <w:ind w:left="4320" w:hanging="360"/>
      </w:pPr>
      <w:rPr>
        <w:rFonts w:ascii="Wingdings" w:hAnsi="Wingdings" w:hint="default"/>
      </w:rPr>
    </w:lvl>
    <w:lvl w:ilvl="6" w:tplc="041D0001" w:tentative="1">
      <w:start w:val="1"/>
      <w:numFmt w:val="bullet"/>
      <w:lvlText w:val=""/>
      <w:lvlJc w:val="left"/>
      <w:pPr>
        <w:tabs>
          <w:tab w:val="num" w:pos="5040"/>
        </w:tabs>
        <w:ind w:left="5040" w:hanging="360"/>
      </w:pPr>
      <w:rPr>
        <w:rFonts w:ascii="Symbol" w:hAnsi="Symbol" w:hint="default"/>
      </w:rPr>
    </w:lvl>
    <w:lvl w:ilvl="7" w:tplc="041D0003" w:tentative="1">
      <w:start w:val="1"/>
      <w:numFmt w:val="bullet"/>
      <w:lvlText w:val="o"/>
      <w:lvlJc w:val="left"/>
      <w:pPr>
        <w:tabs>
          <w:tab w:val="num" w:pos="5760"/>
        </w:tabs>
        <w:ind w:left="5760" w:hanging="360"/>
      </w:pPr>
      <w:rPr>
        <w:rFonts w:ascii="Courier New" w:hAnsi="Courier New" w:cs="Courier New" w:hint="default"/>
      </w:rPr>
    </w:lvl>
    <w:lvl w:ilvl="8" w:tplc="041D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3511E2A"/>
    <w:multiLevelType w:val="hybridMultilevel"/>
    <w:tmpl w:val="DF6602E8"/>
    <w:lvl w:ilvl="0" w:tplc="323CB3AA">
      <w:start w:val="513"/>
      <w:numFmt w:val="bullet"/>
      <w:lvlText w:val="-"/>
      <w:lvlJc w:val="left"/>
      <w:pPr>
        <w:ind w:left="1571" w:hanging="360"/>
      </w:pPr>
      <w:rPr>
        <w:rFonts w:ascii="Arial" w:eastAsia="Times New Roman" w:hAnsi="Arial" w:cs="Arial" w:hint="default"/>
      </w:rPr>
    </w:lvl>
    <w:lvl w:ilvl="1" w:tplc="041D0003" w:tentative="1">
      <w:start w:val="1"/>
      <w:numFmt w:val="bullet"/>
      <w:lvlText w:val="o"/>
      <w:lvlJc w:val="left"/>
      <w:pPr>
        <w:ind w:left="2291" w:hanging="360"/>
      </w:pPr>
      <w:rPr>
        <w:rFonts w:ascii="Courier New" w:hAnsi="Courier New" w:cs="Courier New" w:hint="default"/>
      </w:rPr>
    </w:lvl>
    <w:lvl w:ilvl="2" w:tplc="041D0005" w:tentative="1">
      <w:start w:val="1"/>
      <w:numFmt w:val="bullet"/>
      <w:lvlText w:val=""/>
      <w:lvlJc w:val="left"/>
      <w:pPr>
        <w:ind w:left="3011" w:hanging="360"/>
      </w:pPr>
      <w:rPr>
        <w:rFonts w:ascii="Wingdings" w:hAnsi="Wingdings" w:hint="default"/>
      </w:rPr>
    </w:lvl>
    <w:lvl w:ilvl="3" w:tplc="041D0001" w:tentative="1">
      <w:start w:val="1"/>
      <w:numFmt w:val="bullet"/>
      <w:lvlText w:val=""/>
      <w:lvlJc w:val="left"/>
      <w:pPr>
        <w:ind w:left="3731" w:hanging="360"/>
      </w:pPr>
      <w:rPr>
        <w:rFonts w:ascii="Symbol" w:hAnsi="Symbol" w:hint="default"/>
      </w:rPr>
    </w:lvl>
    <w:lvl w:ilvl="4" w:tplc="041D0003" w:tentative="1">
      <w:start w:val="1"/>
      <w:numFmt w:val="bullet"/>
      <w:lvlText w:val="o"/>
      <w:lvlJc w:val="left"/>
      <w:pPr>
        <w:ind w:left="4451" w:hanging="360"/>
      </w:pPr>
      <w:rPr>
        <w:rFonts w:ascii="Courier New" w:hAnsi="Courier New" w:cs="Courier New" w:hint="default"/>
      </w:rPr>
    </w:lvl>
    <w:lvl w:ilvl="5" w:tplc="041D0005" w:tentative="1">
      <w:start w:val="1"/>
      <w:numFmt w:val="bullet"/>
      <w:lvlText w:val=""/>
      <w:lvlJc w:val="left"/>
      <w:pPr>
        <w:ind w:left="5171" w:hanging="360"/>
      </w:pPr>
      <w:rPr>
        <w:rFonts w:ascii="Wingdings" w:hAnsi="Wingdings" w:hint="default"/>
      </w:rPr>
    </w:lvl>
    <w:lvl w:ilvl="6" w:tplc="041D0001" w:tentative="1">
      <w:start w:val="1"/>
      <w:numFmt w:val="bullet"/>
      <w:lvlText w:val=""/>
      <w:lvlJc w:val="left"/>
      <w:pPr>
        <w:ind w:left="5891" w:hanging="360"/>
      </w:pPr>
      <w:rPr>
        <w:rFonts w:ascii="Symbol" w:hAnsi="Symbol" w:hint="default"/>
      </w:rPr>
    </w:lvl>
    <w:lvl w:ilvl="7" w:tplc="041D0003" w:tentative="1">
      <w:start w:val="1"/>
      <w:numFmt w:val="bullet"/>
      <w:lvlText w:val="o"/>
      <w:lvlJc w:val="left"/>
      <w:pPr>
        <w:ind w:left="6611" w:hanging="360"/>
      </w:pPr>
      <w:rPr>
        <w:rFonts w:ascii="Courier New" w:hAnsi="Courier New" w:cs="Courier New" w:hint="default"/>
      </w:rPr>
    </w:lvl>
    <w:lvl w:ilvl="8" w:tplc="041D0005" w:tentative="1">
      <w:start w:val="1"/>
      <w:numFmt w:val="bullet"/>
      <w:lvlText w:val=""/>
      <w:lvlJc w:val="left"/>
      <w:pPr>
        <w:ind w:left="7331" w:hanging="360"/>
      </w:pPr>
      <w:rPr>
        <w:rFonts w:ascii="Wingdings" w:hAnsi="Wingdings" w:hint="default"/>
      </w:rPr>
    </w:lvl>
  </w:abstractNum>
  <w:abstractNum w:abstractNumId="18" w15:restartNumberingAfterBreak="0">
    <w:nsid w:val="24504B50"/>
    <w:multiLevelType w:val="hybridMultilevel"/>
    <w:tmpl w:val="35463DBC"/>
    <w:lvl w:ilvl="0" w:tplc="5C523C14">
      <w:start w:val="1"/>
      <w:numFmt w:val="decimal"/>
      <w:lvlText w:val="%1."/>
      <w:lvlJc w:val="left"/>
      <w:pPr>
        <w:ind w:left="1211" w:hanging="360"/>
      </w:pPr>
      <w:rPr>
        <w:rFonts w:hint="default"/>
      </w:rPr>
    </w:lvl>
    <w:lvl w:ilvl="1" w:tplc="041D0019" w:tentative="1">
      <w:start w:val="1"/>
      <w:numFmt w:val="lowerLetter"/>
      <w:lvlText w:val="%2."/>
      <w:lvlJc w:val="left"/>
      <w:pPr>
        <w:ind w:left="1931" w:hanging="360"/>
      </w:pPr>
    </w:lvl>
    <w:lvl w:ilvl="2" w:tplc="041D001B" w:tentative="1">
      <w:start w:val="1"/>
      <w:numFmt w:val="lowerRoman"/>
      <w:lvlText w:val="%3."/>
      <w:lvlJc w:val="right"/>
      <w:pPr>
        <w:ind w:left="2651" w:hanging="180"/>
      </w:pPr>
    </w:lvl>
    <w:lvl w:ilvl="3" w:tplc="041D000F" w:tentative="1">
      <w:start w:val="1"/>
      <w:numFmt w:val="decimal"/>
      <w:lvlText w:val="%4."/>
      <w:lvlJc w:val="left"/>
      <w:pPr>
        <w:ind w:left="3371" w:hanging="360"/>
      </w:pPr>
    </w:lvl>
    <w:lvl w:ilvl="4" w:tplc="041D0019" w:tentative="1">
      <w:start w:val="1"/>
      <w:numFmt w:val="lowerLetter"/>
      <w:lvlText w:val="%5."/>
      <w:lvlJc w:val="left"/>
      <w:pPr>
        <w:ind w:left="4091" w:hanging="360"/>
      </w:pPr>
    </w:lvl>
    <w:lvl w:ilvl="5" w:tplc="041D001B" w:tentative="1">
      <w:start w:val="1"/>
      <w:numFmt w:val="lowerRoman"/>
      <w:lvlText w:val="%6."/>
      <w:lvlJc w:val="right"/>
      <w:pPr>
        <w:ind w:left="4811" w:hanging="180"/>
      </w:pPr>
    </w:lvl>
    <w:lvl w:ilvl="6" w:tplc="041D000F" w:tentative="1">
      <w:start w:val="1"/>
      <w:numFmt w:val="decimal"/>
      <w:lvlText w:val="%7."/>
      <w:lvlJc w:val="left"/>
      <w:pPr>
        <w:ind w:left="5531" w:hanging="360"/>
      </w:pPr>
    </w:lvl>
    <w:lvl w:ilvl="7" w:tplc="041D0019" w:tentative="1">
      <w:start w:val="1"/>
      <w:numFmt w:val="lowerLetter"/>
      <w:lvlText w:val="%8."/>
      <w:lvlJc w:val="left"/>
      <w:pPr>
        <w:ind w:left="6251" w:hanging="360"/>
      </w:pPr>
    </w:lvl>
    <w:lvl w:ilvl="8" w:tplc="041D001B" w:tentative="1">
      <w:start w:val="1"/>
      <w:numFmt w:val="lowerRoman"/>
      <w:lvlText w:val="%9."/>
      <w:lvlJc w:val="right"/>
      <w:pPr>
        <w:ind w:left="6971" w:hanging="180"/>
      </w:pPr>
    </w:lvl>
  </w:abstractNum>
  <w:abstractNum w:abstractNumId="19" w15:restartNumberingAfterBreak="0">
    <w:nsid w:val="26280BEB"/>
    <w:multiLevelType w:val="hybridMultilevel"/>
    <w:tmpl w:val="51D02056"/>
    <w:lvl w:ilvl="0" w:tplc="CFCEACD8">
      <w:start w:val="3"/>
      <w:numFmt w:val="bullet"/>
      <w:lvlText w:val="-"/>
      <w:lvlJc w:val="left"/>
      <w:pPr>
        <w:ind w:left="720" w:hanging="360"/>
      </w:pPr>
      <w:rPr>
        <w:rFonts w:ascii="Calibri" w:eastAsiaTheme="minorHAnsi" w:hAnsi="Calibri" w:cs="Calibri"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20" w15:restartNumberingAfterBreak="0">
    <w:nsid w:val="26350B38"/>
    <w:multiLevelType w:val="hybridMultilevel"/>
    <w:tmpl w:val="4A04E830"/>
    <w:lvl w:ilvl="0" w:tplc="041D000F">
      <w:start w:val="1"/>
      <w:numFmt w:val="decimal"/>
      <w:lvlText w:val="%1."/>
      <w:lvlJc w:val="left"/>
      <w:pPr>
        <w:ind w:left="720" w:hanging="36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21" w15:restartNumberingAfterBreak="0">
    <w:nsid w:val="294E5895"/>
    <w:multiLevelType w:val="multilevel"/>
    <w:tmpl w:val="0AAEF7D6"/>
    <w:lvl w:ilvl="0">
      <w:start w:val="1"/>
      <w:numFmt w:val="decimal"/>
      <w:pStyle w:val="Bilaga"/>
      <w:suff w:val="nothing"/>
      <w:lvlText w:val="Bilaga %1"/>
      <w:lvlJc w:val="left"/>
      <w:pPr>
        <w:ind w:left="851" w:hanging="851"/>
      </w:pPr>
      <w:rPr>
        <w:rFonts w:hint="default"/>
      </w:rPr>
    </w:lvl>
    <w:lvl w:ilvl="1">
      <w:start w:val="1"/>
      <w:numFmt w:val="decimal"/>
      <w:lvlText w:val="%1.%2"/>
      <w:lvlJc w:val="left"/>
      <w:pPr>
        <w:tabs>
          <w:tab w:val="num" w:pos="851"/>
        </w:tabs>
        <w:ind w:left="851" w:hanging="851"/>
      </w:pPr>
      <w:rPr>
        <w:rFonts w:hint="default"/>
      </w:rPr>
    </w:lvl>
    <w:lvl w:ilvl="2">
      <w:start w:val="1"/>
      <w:numFmt w:val="decimal"/>
      <w:lvlText w:val="%1.%2.%3"/>
      <w:lvlJc w:val="left"/>
      <w:pPr>
        <w:tabs>
          <w:tab w:val="num" w:pos="851"/>
        </w:tabs>
        <w:ind w:left="851"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5)"/>
      <w:lvlJc w:val="left"/>
      <w:pPr>
        <w:tabs>
          <w:tab w:val="num" w:pos="3240"/>
        </w:tabs>
        <w:ind w:left="2880" w:firstLine="0"/>
      </w:pPr>
      <w:rPr>
        <w:rFonts w:hint="default"/>
      </w:rPr>
    </w:lvl>
    <w:lvl w:ilvl="5">
      <w:start w:val="1"/>
      <w:numFmt w:val="lowerLetter"/>
      <w:lvlText w:val="(%6)"/>
      <w:lvlJc w:val="left"/>
      <w:pPr>
        <w:tabs>
          <w:tab w:val="num" w:pos="396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lowerLetter"/>
      <w:lvlText w:val="(%8)"/>
      <w:lvlJc w:val="left"/>
      <w:pPr>
        <w:tabs>
          <w:tab w:val="num" w:pos="5400"/>
        </w:tabs>
        <w:ind w:left="5040" w:firstLine="0"/>
      </w:pPr>
      <w:rPr>
        <w:rFonts w:hint="default"/>
      </w:rPr>
    </w:lvl>
    <w:lvl w:ilvl="8">
      <w:start w:val="1"/>
      <w:numFmt w:val="lowerRoman"/>
      <w:lvlText w:val="(%9)"/>
      <w:lvlJc w:val="left"/>
      <w:pPr>
        <w:tabs>
          <w:tab w:val="num" w:pos="6120"/>
        </w:tabs>
        <w:ind w:left="5760" w:firstLine="0"/>
      </w:pPr>
      <w:rPr>
        <w:rFonts w:hint="default"/>
      </w:rPr>
    </w:lvl>
  </w:abstractNum>
  <w:abstractNum w:abstractNumId="22" w15:restartNumberingAfterBreak="0">
    <w:nsid w:val="2DD03508"/>
    <w:multiLevelType w:val="multilevel"/>
    <w:tmpl w:val="A6E4EA36"/>
    <w:lvl w:ilvl="0">
      <w:start w:val="1"/>
      <w:numFmt w:val="decimal"/>
      <w:pStyle w:val="Numrering1"/>
      <w:lvlText w:val="%1."/>
      <w:lvlJc w:val="left"/>
      <w:pPr>
        <w:tabs>
          <w:tab w:val="num" w:pos="1418"/>
        </w:tabs>
        <w:ind w:left="1418" w:hanging="567"/>
      </w:pPr>
      <w:rPr>
        <w:rFonts w:hint="default"/>
      </w:rPr>
    </w:lvl>
    <w:lvl w:ilvl="1">
      <w:start w:val="1"/>
      <w:numFmt w:val="lowerLetter"/>
      <w:lvlText w:val="%2."/>
      <w:lvlJc w:val="left"/>
      <w:pPr>
        <w:tabs>
          <w:tab w:val="num" w:pos="851"/>
        </w:tabs>
        <w:ind w:left="1418" w:hanging="567"/>
      </w:pPr>
      <w:rPr>
        <w:rFonts w:hint="default"/>
      </w:rPr>
    </w:lvl>
    <w:lvl w:ilvl="2">
      <w:start w:val="1"/>
      <w:numFmt w:val="lowerRoman"/>
      <w:lvlText w:val="%3."/>
      <w:lvlJc w:val="right"/>
      <w:pPr>
        <w:tabs>
          <w:tab w:val="num" w:pos="851"/>
        </w:tabs>
        <w:ind w:left="1418" w:hanging="567"/>
      </w:pPr>
      <w:rPr>
        <w:rFonts w:hint="default"/>
      </w:rPr>
    </w:lvl>
    <w:lvl w:ilvl="3">
      <w:start w:val="1"/>
      <w:numFmt w:val="decimal"/>
      <w:lvlText w:val="%4."/>
      <w:lvlJc w:val="left"/>
      <w:pPr>
        <w:tabs>
          <w:tab w:val="num" w:pos="851"/>
        </w:tabs>
        <w:ind w:left="1418" w:hanging="567"/>
      </w:pPr>
      <w:rPr>
        <w:rFonts w:hint="default"/>
      </w:rPr>
    </w:lvl>
    <w:lvl w:ilvl="4">
      <w:start w:val="1"/>
      <w:numFmt w:val="lowerLetter"/>
      <w:lvlText w:val="%5."/>
      <w:lvlJc w:val="left"/>
      <w:pPr>
        <w:tabs>
          <w:tab w:val="num" w:pos="851"/>
        </w:tabs>
        <w:ind w:left="1418" w:hanging="567"/>
      </w:pPr>
      <w:rPr>
        <w:rFonts w:hint="default"/>
      </w:rPr>
    </w:lvl>
    <w:lvl w:ilvl="5">
      <w:start w:val="1"/>
      <w:numFmt w:val="lowerRoman"/>
      <w:lvlText w:val="%6."/>
      <w:lvlJc w:val="right"/>
      <w:pPr>
        <w:tabs>
          <w:tab w:val="num" w:pos="851"/>
        </w:tabs>
        <w:ind w:left="1418" w:hanging="567"/>
      </w:pPr>
      <w:rPr>
        <w:rFonts w:hint="default"/>
      </w:rPr>
    </w:lvl>
    <w:lvl w:ilvl="6">
      <w:start w:val="1"/>
      <w:numFmt w:val="decimal"/>
      <w:lvlText w:val="%7."/>
      <w:lvlJc w:val="left"/>
      <w:pPr>
        <w:tabs>
          <w:tab w:val="num" w:pos="851"/>
        </w:tabs>
        <w:ind w:left="1418" w:hanging="567"/>
      </w:pPr>
      <w:rPr>
        <w:rFonts w:hint="default"/>
      </w:rPr>
    </w:lvl>
    <w:lvl w:ilvl="7">
      <w:start w:val="1"/>
      <w:numFmt w:val="lowerLetter"/>
      <w:lvlText w:val="%8."/>
      <w:lvlJc w:val="left"/>
      <w:pPr>
        <w:tabs>
          <w:tab w:val="num" w:pos="851"/>
        </w:tabs>
        <w:ind w:left="1418" w:hanging="567"/>
      </w:pPr>
      <w:rPr>
        <w:rFonts w:hint="default"/>
      </w:rPr>
    </w:lvl>
    <w:lvl w:ilvl="8">
      <w:start w:val="1"/>
      <w:numFmt w:val="lowerRoman"/>
      <w:lvlText w:val="%9."/>
      <w:lvlJc w:val="right"/>
      <w:pPr>
        <w:tabs>
          <w:tab w:val="num" w:pos="851"/>
        </w:tabs>
        <w:ind w:left="1418" w:hanging="567"/>
      </w:pPr>
      <w:rPr>
        <w:rFonts w:hint="default"/>
      </w:rPr>
    </w:lvl>
  </w:abstractNum>
  <w:abstractNum w:abstractNumId="23" w15:restartNumberingAfterBreak="0">
    <w:nsid w:val="2DD04FAE"/>
    <w:multiLevelType w:val="hybridMultilevel"/>
    <w:tmpl w:val="07D4C3FA"/>
    <w:lvl w:ilvl="0" w:tplc="08948EFA">
      <w:start w:val="1"/>
      <w:numFmt w:val="bullet"/>
      <w:lvlText w:val=""/>
      <w:lvlJc w:val="center"/>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24" w15:restartNumberingAfterBreak="0">
    <w:nsid w:val="2F9B7C7E"/>
    <w:multiLevelType w:val="multilevel"/>
    <w:tmpl w:val="7DA6D240"/>
    <w:lvl w:ilvl="0">
      <w:start w:val="1"/>
      <w:numFmt w:val="lowerLetter"/>
      <w:lvlRestart w:val="0"/>
      <w:pStyle w:val="Numreringa"/>
      <w:lvlText w:val="%1)"/>
      <w:lvlJc w:val="left"/>
      <w:pPr>
        <w:tabs>
          <w:tab w:val="num" w:pos="1418"/>
        </w:tabs>
        <w:ind w:left="1418" w:hanging="567"/>
      </w:pPr>
      <w:rPr>
        <w:rFonts w:hint="default"/>
      </w:rPr>
    </w:lvl>
    <w:lvl w:ilvl="1">
      <w:start w:val="1"/>
      <w:numFmt w:val="lowerRoman"/>
      <w:pStyle w:val="Numreringi"/>
      <w:lvlText w:val="(%2)"/>
      <w:lvlJc w:val="left"/>
      <w:pPr>
        <w:tabs>
          <w:tab w:val="num" w:pos="1985"/>
        </w:tabs>
        <w:ind w:left="1985" w:hanging="567"/>
      </w:pPr>
      <w:rPr>
        <w:rFonts w:hint="default"/>
      </w:rPr>
    </w:lvl>
    <w:lvl w:ilvl="2">
      <w:start w:val="1"/>
      <w:numFmt w:val="decimal"/>
      <w:lvlText w:val="%1.%2.%3"/>
      <w:lvlJc w:val="left"/>
      <w:pPr>
        <w:tabs>
          <w:tab w:val="num" w:pos="-1"/>
        </w:tabs>
        <w:ind w:left="-1" w:hanging="850"/>
      </w:pPr>
      <w:rPr>
        <w:rFonts w:hint="default"/>
      </w:rPr>
    </w:lvl>
    <w:lvl w:ilvl="3">
      <w:start w:val="1"/>
      <w:numFmt w:val="decimal"/>
      <w:lvlText w:val="%1.%2.%3.%4"/>
      <w:lvlJc w:val="left"/>
      <w:pPr>
        <w:tabs>
          <w:tab w:val="num" w:pos="-1"/>
        </w:tabs>
        <w:ind w:left="-1" w:hanging="850"/>
      </w:pPr>
      <w:rPr>
        <w:rFonts w:hint="default"/>
      </w:rPr>
    </w:lvl>
    <w:lvl w:ilvl="4">
      <w:start w:val="1"/>
      <w:numFmt w:val="lowerLetter"/>
      <w:lvlText w:val="%5)"/>
      <w:lvlJc w:val="left"/>
      <w:pPr>
        <w:tabs>
          <w:tab w:val="num" w:pos="566"/>
        </w:tabs>
        <w:ind w:left="566" w:hanging="567"/>
      </w:pPr>
      <w:rPr>
        <w:rFonts w:hint="default"/>
      </w:rPr>
    </w:lvl>
    <w:lvl w:ilvl="5">
      <w:start w:val="1"/>
      <w:numFmt w:val="lowerRoman"/>
      <w:lvlRestart w:val="4"/>
      <w:lvlText w:val="(%6)"/>
      <w:lvlJc w:val="left"/>
      <w:pPr>
        <w:tabs>
          <w:tab w:val="num" w:pos="566"/>
        </w:tabs>
        <w:ind w:left="566" w:hanging="567"/>
      </w:pPr>
      <w:rPr>
        <w:rFonts w:hint="default"/>
      </w:rPr>
    </w:lvl>
    <w:lvl w:ilvl="6">
      <w:start w:val="1"/>
      <w:numFmt w:val="decimal"/>
      <w:lvlText w:val="%1.%2.%3.%4.%5.%6.%7"/>
      <w:lvlJc w:val="left"/>
      <w:pPr>
        <w:tabs>
          <w:tab w:val="num" w:pos="445"/>
        </w:tabs>
        <w:ind w:left="445" w:hanging="1296"/>
      </w:pPr>
      <w:rPr>
        <w:rFonts w:hint="default"/>
      </w:rPr>
    </w:lvl>
    <w:lvl w:ilvl="7">
      <w:start w:val="1"/>
      <w:numFmt w:val="decimal"/>
      <w:lvlText w:val="%1.%2.%3.%4.%5.%6.%7.%8"/>
      <w:lvlJc w:val="left"/>
      <w:pPr>
        <w:tabs>
          <w:tab w:val="num" w:pos="589"/>
        </w:tabs>
        <w:ind w:left="589" w:hanging="1440"/>
      </w:pPr>
      <w:rPr>
        <w:rFonts w:hint="default"/>
      </w:rPr>
    </w:lvl>
    <w:lvl w:ilvl="8">
      <w:start w:val="1"/>
      <w:numFmt w:val="decimal"/>
      <w:lvlText w:val="%1.%2.%3.%4.%5.%6.%7.%8.%9"/>
      <w:lvlJc w:val="left"/>
      <w:pPr>
        <w:tabs>
          <w:tab w:val="num" w:pos="733"/>
        </w:tabs>
        <w:ind w:left="733" w:hanging="1584"/>
      </w:pPr>
      <w:rPr>
        <w:rFonts w:hint="default"/>
      </w:rPr>
    </w:lvl>
  </w:abstractNum>
  <w:abstractNum w:abstractNumId="25" w15:restartNumberingAfterBreak="0">
    <w:nsid w:val="342D599D"/>
    <w:multiLevelType w:val="hybridMultilevel"/>
    <w:tmpl w:val="386AC358"/>
    <w:lvl w:ilvl="0" w:tplc="08948EFA">
      <w:start w:val="1"/>
      <w:numFmt w:val="bullet"/>
      <w:lvlText w:val=""/>
      <w:lvlJc w:val="center"/>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26" w15:restartNumberingAfterBreak="0">
    <w:nsid w:val="35454F8C"/>
    <w:multiLevelType w:val="multilevel"/>
    <w:tmpl w:val="041D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15:restartNumberingAfterBreak="0">
    <w:nsid w:val="361621CB"/>
    <w:multiLevelType w:val="hybridMultilevel"/>
    <w:tmpl w:val="43E4CF64"/>
    <w:lvl w:ilvl="0" w:tplc="323CB3AA">
      <w:start w:val="513"/>
      <w:numFmt w:val="bullet"/>
      <w:lvlText w:val="-"/>
      <w:lvlJc w:val="left"/>
      <w:pPr>
        <w:ind w:left="720" w:hanging="360"/>
      </w:pPr>
      <w:rPr>
        <w:rFonts w:ascii="Arial" w:eastAsia="Times New Roman" w:hAnsi="Arial" w:cs="Aria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28" w15:restartNumberingAfterBreak="0">
    <w:nsid w:val="38DB79D7"/>
    <w:multiLevelType w:val="hybridMultilevel"/>
    <w:tmpl w:val="0E66BC88"/>
    <w:lvl w:ilvl="0" w:tplc="041D000F">
      <w:start w:val="1"/>
      <w:numFmt w:val="decimal"/>
      <w:lvlText w:val="%1."/>
      <w:lvlJc w:val="left"/>
      <w:pPr>
        <w:ind w:left="1571" w:hanging="360"/>
      </w:pPr>
    </w:lvl>
    <w:lvl w:ilvl="1" w:tplc="041D0019" w:tentative="1">
      <w:start w:val="1"/>
      <w:numFmt w:val="lowerLetter"/>
      <w:lvlText w:val="%2."/>
      <w:lvlJc w:val="left"/>
      <w:pPr>
        <w:ind w:left="2291" w:hanging="360"/>
      </w:pPr>
    </w:lvl>
    <w:lvl w:ilvl="2" w:tplc="041D001B" w:tentative="1">
      <w:start w:val="1"/>
      <w:numFmt w:val="lowerRoman"/>
      <w:lvlText w:val="%3."/>
      <w:lvlJc w:val="right"/>
      <w:pPr>
        <w:ind w:left="3011" w:hanging="180"/>
      </w:pPr>
    </w:lvl>
    <w:lvl w:ilvl="3" w:tplc="041D000F" w:tentative="1">
      <w:start w:val="1"/>
      <w:numFmt w:val="decimal"/>
      <w:lvlText w:val="%4."/>
      <w:lvlJc w:val="left"/>
      <w:pPr>
        <w:ind w:left="3731" w:hanging="360"/>
      </w:pPr>
    </w:lvl>
    <w:lvl w:ilvl="4" w:tplc="041D0019" w:tentative="1">
      <w:start w:val="1"/>
      <w:numFmt w:val="lowerLetter"/>
      <w:lvlText w:val="%5."/>
      <w:lvlJc w:val="left"/>
      <w:pPr>
        <w:ind w:left="4451" w:hanging="360"/>
      </w:pPr>
    </w:lvl>
    <w:lvl w:ilvl="5" w:tplc="041D001B" w:tentative="1">
      <w:start w:val="1"/>
      <w:numFmt w:val="lowerRoman"/>
      <w:lvlText w:val="%6."/>
      <w:lvlJc w:val="right"/>
      <w:pPr>
        <w:ind w:left="5171" w:hanging="180"/>
      </w:pPr>
    </w:lvl>
    <w:lvl w:ilvl="6" w:tplc="041D000F" w:tentative="1">
      <w:start w:val="1"/>
      <w:numFmt w:val="decimal"/>
      <w:lvlText w:val="%7."/>
      <w:lvlJc w:val="left"/>
      <w:pPr>
        <w:ind w:left="5891" w:hanging="360"/>
      </w:pPr>
    </w:lvl>
    <w:lvl w:ilvl="7" w:tplc="041D0019" w:tentative="1">
      <w:start w:val="1"/>
      <w:numFmt w:val="lowerLetter"/>
      <w:lvlText w:val="%8."/>
      <w:lvlJc w:val="left"/>
      <w:pPr>
        <w:ind w:left="6611" w:hanging="360"/>
      </w:pPr>
    </w:lvl>
    <w:lvl w:ilvl="8" w:tplc="041D001B" w:tentative="1">
      <w:start w:val="1"/>
      <w:numFmt w:val="lowerRoman"/>
      <w:lvlText w:val="%9."/>
      <w:lvlJc w:val="right"/>
      <w:pPr>
        <w:ind w:left="7331" w:hanging="180"/>
      </w:pPr>
    </w:lvl>
  </w:abstractNum>
  <w:abstractNum w:abstractNumId="29" w15:restartNumberingAfterBreak="0">
    <w:nsid w:val="39A07453"/>
    <w:multiLevelType w:val="hybridMultilevel"/>
    <w:tmpl w:val="E0F0E858"/>
    <w:lvl w:ilvl="0" w:tplc="08948EFA">
      <w:start w:val="1"/>
      <w:numFmt w:val="bullet"/>
      <w:lvlText w:val=""/>
      <w:lvlJc w:val="center"/>
      <w:pPr>
        <w:ind w:left="1571" w:hanging="360"/>
      </w:pPr>
      <w:rPr>
        <w:rFonts w:ascii="Symbol" w:hAnsi="Symbol" w:hint="default"/>
        <w:sz w:val="22"/>
      </w:rPr>
    </w:lvl>
    <w:lvl w:ilvl="1" w:tplc="041D0003" w:tentative="1">
      <w:start w:val="1"/>
      <w:numFmt w:val="bullet"/>
      <w:lvlText w:val="o"/>
      <w:lvlJc w:val="left"/>
      <w:pPr>
        <w:ind w:left="2291" w:hanging="360"/>
      </w:pPr>
      <w:rPr>
        <w:rFonts w:ascii="Courier New" w:hAnsi="Courier New" w:cs="Courier New" w:hint="default"/>
      </w:rPr>
    </w:lvl>
    <w:lvl w:ilvl="2" w:tplc="041D0005" w:tentative="1">
      <w:start w:val="1"/>
      <w:numFmt w:val="bullet"/>
      <w:lvlText w:val=""/>
      <w:lvlJc w:val="left"/>
      <w:pPr>
        <w:ind w:left="3011" w:hanging="360"/>
      </w:pPr>
      <w:rPr>
        <w:rFonts w:ascii="Wingdings" w:hAnsi="Wingdings" w:hint="default"/>
      </w:rPr>
    </w:lvl>
    <w:lvl w:ilvl="3" w:tplc="041D0001" w:tentative="1">
      <w:start w:val="1"/>
      <w:numFmt w:val="bullet"/>
      <w:lvlText w:val=""/>
      <w:lvlJc w:val="left"/>
      <w:pPr>
        <w:ind w:left="3731" w:hanging="360"/>
      </w:pPr>
      <w:rPr>
        <w:rFonts w:ascii="Symbol" w:hAnsi="Symbol" w:hint="default"/>
      </w:rPr>
    </w:lvl>
    <w:lvl w:ilvl="4" w:tplc="041D0003" w:tentative="1">
      <w:start w:val="1"/>
      <w:numFmt w:val="bullet"/>
      <w:lvlText w:val="o"/>
      <w:lvlJc w:val="left"/>
      <w:pPr>
        <w:ind w:left="4451" w:hanging="360"/>
      </w:pPr>
      <w:rPr>
        <w:rFonts w:ascii="Courier New" w:hAnsi="Courier New" w:cs="Courier New" w:hint="default"/>
      </w:rPr>
    </w:lvl>
    <w:lvl w:ilvl="5" w:tplc="041D0005" w:tentative="1">
      <w:start w:val="1"/>
      <w:numFmt w:val="bullet"/>
      <w:lvlText w:val=""/>
      <w:lvlJc w:val="left"/>
      <w:pPr>
        <w:ind w:left="5171" w:hanging="360"/>
      </w:pPr>
      <w:rPr>
        <w:rFonts w:ascii="Wingdings" w:hAnsi="Wingdings" w:hint="default"/>
      </w:rPr>
    </w:lvl>
    <w:lvl w:ilvl="6" w:tplc="041D0001" w:tentative="1">
      <w:start w:val="1"/>
      <w:numFmt w:val="bullet"/>
      <w:lvlText w:val=""/>
      <w:lvlJc w:val="left"/>
      <w:pPr>
        <w:ind w:left="5891" w:hanging="360"/>
      </w:pPr>
      <w:rPr>
        <w:rFonts w:ascii="Symbol" w:hAnsi="Symbol" w:hint="default"/>
      </w:rPr>
    </w:lvl>
    <w:lvl w:ilvl="7" w:tplc="041D0003" w:tentative="1">
      <w:start w:val="1"/>
      <w:numFmt w:val="bullet"/>
      <w:lvlText w:val="o"/>
      <w:lvlJc w:val="left"/>
      <w:pPr>
        <w:ind w:left="6611" w:hanging="360"/>
      </w:pPr>
      <w:rPr>
        <w:rFonts w:ascii="Courier New" w:hAnsi="Courier New" w:cs="Courier New" w:hint="default"/>
      </w:rPr>
    </w:lvl>
    <w:lvl w:ilvl="8" w:tplc="041D0005" w:tentative="1">
      <w:start w:val="1"/>
      <w:numFmt w:val="bullet"/>
      <w:lvlText w:val=""/>
      <w:lvlJc w:val="left"/>
      <w:pPr>
        <w:ind w:left="7331" w:hanging="360"/>
      </w:pPr>
      <w:rPr>
        <w:rFonts w:ascii="Wingdings" w:hAnsi="Wingdings" w:hint="default"/>
      </w:rPr>
    </w:lvl>
  </w:abstractNum>
  <w:abstractNum w:abstractNumId="30" w15:restartNumberingAfterBreak="0">
    <w:nsid w:val="3DE128DC"/>
    <w:multiLevelType w:val="hybridMultilevel"/>
    <w:tmpl w:val="5ED47074"/>
    <w:lvl w:ilvl="0" w:tplc="323CB3AA">
      <w:start w:val="513"/>
      <w:numFmt w:val="bullet"/>
      <w:lvlText w:val="-"/>
      <w:lvlJc w:val="left"/>
      <w:pPr>
        <w:ind w:left="1571" w:hanging="360"/>
      </w:pPr>
      <w:rPr>
        <w:rFonts w:ascii="Arial" w:eastAsia="Times New Roman" w:hAnsi="Arial" w:cs="Arial" w:hint="default"/>
      </w:rPr>
    </w:lvl>
    <w:lvl w:ilvl="1" w:tplc="041D0003" w:tentative="1">
      <w:start w:val="1"/>
      <w:numFmt w:val="bullet"/>
      <w:lvlText w:val="o"/>
      <w:lvlJc w:val="left"/>
      <w:pPr>
        <w:ind w:left="2291" w:hanging="360"/>
      </w:pPr>
      <w:rPr>
        <w:rFonts w:ascii="Courier New" w:hAnsi="Courier New" w:cs="Courier New" w:hint="default"/>
      </w:rPr>
    </w:lvl>
    <w:lvl w:ilvl="2" w:tplc="041D0005" w:tentative="1">
      <w:start w:val="1"/>
      <w:numFmt w:val="bullet"/>
      <w:lvlText w:val=""/>
      <w:lvlJc w:val="left"/>
      <w:pPr>
        <w:ind w:left="3011" w:hanging="360"/>
      </w:pPr>
      <w:rPr>
        <w:rFonts w:ascii="Wingdings" w:hAnsi="Wingdings" w:hint="default"/>
      </w:rPr>
    </w:lvl>
    <w:lvl w:ilvl="3" w:tplc="041D0001" w:tentative="1">
      <w:start w:val="1"/>
      <w:numFmt w:val="bullet"/>
      <w:lvlText w:val=""/>
      <w:lvlJc w:val="left"/>
      <w:pPr>
        <w:ind w:left="3731" w:hanging="360"/>
      </w:pPr>
      <w:rPr>
        <w:rFonts w:ascii="Symbol" w:hAnsi="Symbol" w:hint="default"/>
      </w:rPr>
    </w:lvl>
    <w:lvl w:ilvl="4" w:tplc="041D0003" w:tentative="1">
      <w:start w:val="1"/>
      <w:numFmt w:val="bullet"/>
      <w:lvlText w:val="o"/>
      <w:lvlJc w:val="left"/>
      <w:pPr>
        <w:ind w:left="4451" w:hanging="360"/>
      </w:pPr>
      <w:rPr>
        <w:rFonts w:ascii="Courier New" w:hAnsi="Courier New" w:cs="Courier New" w:hint="default"/>
      </w:rPr>
    </w:lvl>
    <w:lvl w:ilvl="5" w:tplc="041D0005" w:tentative="1">
      <w:start w:val="1"/>
      <w:numFmt w:val="bullet"/>
      <w:lvlText w:val=""/>
      <w:lvlJc w:val="left"/>
      <w:pPr>
        <w:ind w:left="5171" w:hanging="360"/>
      </w:pPr>
      <w:rPr>
        <w:rFonts w:ascii="Wingdings" w:hAnsi="Wingdings" w:hint="default"/>
      </w:rPr>
    </w:lvl>
    <w:lvl w:ilvl="6" w:tplc="041D0001" w:tentative="1">
      <w:start w:val="1"/>
      <w:numFmt w:val="bullet"/>
      <w:lvlText w:val=""/>
      <w:lvlJc w:val="left"/>
      <w:pPr>
        <w:ind w:left="5891" w:hanging="360"/>
      </w:pPr>
      <w:rPr>
        <w:rFonts w:ascii="Symbol" w:hAnsi="Symbol" w:hint="default"/>
      </w:rPr>
    </w:lvl>
    <w:lvl w:ilvl="7" w:tplc="041D0003" w:tentative="1">
      <w:start w:val="1"/>
      <w:numFmt w:val="bullet"/>
      <w:lvlText w:val="o"/>
      <w:lvlJc w:val="left"/>
      <w:pPr>
        <w:ind w:left="6611" w:hanging="360"/>
      </w:pPr>
      <w:rPr>
        <w:rFonts w:ascii="Courier New" w:hAnsi="Courier New" w:cs="Courier New" w:hint="default"/>
      </w:rPr>
    </w:lvl>
    <w:lvl w:ilvl="8" w:tplc="041D0005" w:tentative="1">
      <w:start w:val="1"/>
      <w:numFmt w:val="bullet"/>
      <w:lvlText w:val=""/>
      <w:lvlJc w:val="left"/>
      <w:pPr>
        <w:ind w:left="7331" w:hanging="360"/>
      </w:pPr>
      <w:rPr>
        <w:rFonts w:ascii="Wingdings" w:hAnsi="Wingdings" w:hint="default"/>
      </w:rPr>
    </w:lvl>
  </w:abstractNum>
  <w:abstractNum w:abstractNumId="31" w15:restartNumberingAfterBreak="0">
    <w:nsid w:val="3EE633B0"/>
    <w:multiLevelType w:val="hybridMultilevel"/>
    <w:tmpl w:val="564E7F5C"/>
    <w:lvl w:ilvl="0" w:tplc="041D0001">
      <w:start w:val="1"/>
      <w:numFmt w:val="bullet"/>
      <w:lvlText w:val=""/>
      <w:lvlJc w:val="left"/>
      <w:pPr>
        <w:ind w:left="1571" w:hanging="360"/>
      </w:pPr>
      <w:rPr>
        <w:rFonts w:ascii="Symbol" w:hAnsi="Symbol" w:hint="default"/>
      </w:rPr>
    </w:lvl>
    <w:lvl w:ilvl="1" w:tplc="041D0003" w:tentative="1">
      <w:start w:val="1"/>
      <w:numFmt w:val="bullet"/>
      <w:lvlText w:val="o"/>
      <w:lvlJc w:val="left"/>
      <w:pPr>
        <w:ind w:left="2291" w:hanging="360"/>
      </w:pPr>
      <w:rPr>
        <w:rFonts w:ascii="Courier New" w:hAnsi="Courier New" w:cs="Courier New" w:hint="default"/>
      </w:rPr>
    </w:lvl>
    <w:lvl w:ilvl="2" w:tplc="041D0005" w:tentative="1">
      <w:start w:val="1"/>
      <w:numFmt w:val="bullet"/>
      <w:lvlText w:val=""/>
      <w:lvlJc w:val="left"/>
      <w:pPr>
        <w:ind w:left="3011" w:hanging="360"/>
      </w:pPr>
      <w:rPr>
        <w:rFonts w:ascii="Wingdings" w:hAnsi="Wingdings" w:hint="default"/>
      </w:rPr>
    </w:lvl>
    <w:lvl w:ilvl="3" w:tplc="041D0001" w:tentative="1">
      <w:start w:val="1"/>
      <w:numFmt w:val="bullet"/>
      <w:lvlText w:val=""/>
      <w:lvlJc w:val="left"/>
      <w:pPr>
        <w:ind w:left="3731" w:hanging="360"/>
      </w:pPr>
      <w:rPr>
        <w:rFonts w:ascii="Symbol" w:hAnsi="Symbol" w:hint="default"/>
      </w:rPr>
    </w:lvl>
    <w:lvl w:ilvl="4" w:tplc="041D0003" w:tentative="1">
      <w:start w:val="1"/>
      <w:numFmt w:val="bullet"/>
      <w:lvlText w:val="o"/>
      <w:lvlJc w:val="left"/>
      <w:pPr>
        <w:ind w:left="4451" w:hanging="360"/>
      </w:pPr>
      <w:rPr>
        <w:rFonts w:ascii="Courier New" w:hAnsi="Courier New" w:cs="Courier New" w:hint="default"/>
      </w:rPr>
    </w:lvl>
    <w:lvl w:ilvl="5" w:tplc="041D0005" w:tentative="1">
      <w:start w:val="1"/>
      <w:numFmt w:val="bullet"/>
      <w:lvlText w:val=""/>
      <w:lvlJc w:val="left"/>
      <w:pPr>
        <w:ind w:left="5171" w:hanging="360"/>
      </w:pPr>
      <w:rPr>
        <w:rFonts w:ascii="Wingdings" w:hAnsi="Wingdings" w:hint="default"/>
      </w:rPr>
    </w:lvl>
    <w:lvl w:ilvl="6" w:tplc="041D0001" w:tentative="1">
      <w:start w:val="1"/>
      <w:numFmt w:val="bullet"/>
      <w:lvlText w:val=""/>
      <w:lvlJc w:val="left"/>
      <w:pPr>
        <w:ind w:left="5891" w:hanging="360"/>
      </w:pPr>
      <w:rPr>
        <w:rFonts w:ascii="Symbol" w:hAnsi="Symbol" w:hint="default"/>
      </w:rPr>
    </w:lvl>
    <w:lvl w:ilvl="7" w:tplc="041D0003" w:tentative="1">
      <w:start w:val="1"/>
      <w:numFmt w:val="bullet"/>
      <w:lvlText w:val="o"/>
      <w:lvlJc w:val="left"/>
      <w:pPr>
        <w:ind w:left="6611" w:hanging="360"/>
      </w:pPr>
      <w:rPr>
        <w:rFonts w:ascii="Courier New" w:hAnsi="Courier New" w:cs="Courier New" w:hint="default"/>
      </w:rPr>
    </w:lvl>
    <w:lvl w:ilvl="8" w:tplc="041D0005" w:tentative="1">
      <w:start w:val="1"/>
      <w:numFmt w:val="bullet"/>
      <w:lvlText w:val=""/>
      <w:lvlJc w:val="left"/>
      <w:pPr>
        <w:ind w:left="7331" w:hanging="360"/>
      </w:pPr>
      <w:rPr>
        <w:rFonts w:ascii="Wingdings" w:hAnsi="Wingdings" w:hint="default"/>
      </w:rPr>
    </w:lvl>
  </w:abstractNum>
  <w:abstractNum w:abstractNumId="32" w15:restartNumberingAfterBreak="0">
    <w:nsid w:val="42CA10F0"/>
    <w:multiLevelType w:val="hybridMultilevel"/>
    <w:tmpl w:val="054811E2"/>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33" w15:restartNumberingAfterBreak="0">
    <w:nsid w:val="45772FC9"/>
    <w:multiLevelType w:val="hybridMultilevel"/>
    <w:tmpl w:val="E4289670"/>
    <w:lvl w:ilvl="0" w:tplc="041D0001">
      <w:start w:val="1"/>
      <w:numFmt w:val="bullet"/>
      <w:lvlText w:val=""/>
      <w:lvlJc w:val="left"/>
      <w:pPr>
        <w:ind w:left="436" w:hanging="360"/>
      </w:pPr>
      <w:rPr>
        <w:rFonts w:ascii="Symbol" w:hAnsi="Symbol" w:hint="default"/>
      </w:rPr>
    </w:lvl>
    <w:lvl w:ilvl="1" w:tplc="041D0003" w:tentative="1">
      <w:start w:val="1"/>
      <w:numFmt w:val="bullet"/>
      <w:lvlText w:val="o"/>
      <w:lvlJc w:val="left"/>
      <w:pPr>
        <w:ind w:left="1156" w:hanging="360"/>
      </w:pPr>
      <w:rPr>
        <w:rFonts w:ascii="Courier New" w:hAnsi="Courier New" w:cs="Courier New" w:hint="default"/>
      </w:rPr>
    </w:lvl>
    <w:lvl w:ilvl="2" w:tplc="041D0005" w:tentative="1">
      <w:start w:val="1"/>
      <w:numFmt w:val="bullet"/>
      <w:lvlText w:val=""/>
      <w:lvlJc w:val="left"/>
      <w:pPr>
        <w:ind w:left="1876" w:hanging="360"/>
      </w:pPr>
      <w:rPr>
        <w:rFonts w:ascii="Wingdings" w:hAnsi="Wingdings" w:hint="default"/>
      </w:rPr>
    </w:lvl>
    <w:lvl w:ilvl="3" w:tplc="041D0001" w:tentative="1">
      <w:start w:val="1"/>
      <w:numFmt w:val="bullet"/>
      <w:lvlText w:val=""/>
      <w:lvlJc w:val="left"/>
      <w:pPr>
        <w:ind w:left="2596" w:hanging="360"/>
      </w:pPr>
      <w:rPr>
        <w:rFonts w:ascii="Symbol" w:hAnsi="Symbol" w:hint="default"/>
      </w:rPr>
    </w:lvl>
    <w:lvl w:ilvl="4" w:tplc="041D0003" w:tentative="1">
      <w:start w:val="1"/>
      <w:numFmt w:val="bullet"/>
      <w:lvlText w:val="o"/>
      <w:lvlJc w:val="left"/>
      <w:pPr>
        <w:ind w:left="3316" w:hanging="360"/>
      </w:pPr>
      <w:rPr>
        <w:rFonts w:ascii="Courier New" w:hAnsi="Courier New" w:cs="Courier New" w:hint="default"/>
      </w:rPr>
    </w:lvl>
    <w:lvl w:ilvl="5" w:tplc="041D0005" w:tentative="1">
      <w:start w:val="1"/>
      <w:numFmt w:val="bullet"/>
      <w:lvlText w:val=""/>
      <w:lvlJc w:val="left"/>
      <w:pPr>
        <w:ind w:left="4036" w:hanging="360"/>
      </w:pPr>
      <w:rPr>
        <w:rFonts w:ascii="Wingdings" w:hAnsi="Wingdings" w:hint="default"/>
      </w:rPr>
    </w:lvl>
    <w:lvl w:ilvl="6" w:tplc="041D0001" w:tentative="1">
      <w:start w:val="1"/>
      <w:numFmt w:val="bullet"/>
      <w:lvlText w:val=""/>
      <w:lvlJc w:val="left"/>
      <w:pPr>
        <w:ind w:left="4756" w:hanging="360"/>
      </w:pPr>
      <w:rPr>
        <w:rFonts w:ascii="Symbol" w:hAnsi="Symbol" w:hint="default"/>
      </w:rPr>
    </w:lvl>
    <w:lvl w:ilvl="7" w:tplc="041D0003" w:tentative="1">
      <w:start w:val="1"/>
      <w:numFmt w:val="bullet"/>
      <w:lvlText w:val="o"/>
      <w:lvlJc w:val="left"/>
      <w:pPr>
        <w:ind w:left="5476" w:hanging="360"/>
      </w:pPr>
      <w:rPr>
        <w:rFonts w:ascii="Courier New" w:hAnsi="Courier New" w:cs="Courier New" w:hint="default"/>
      </w:rPr>
    </w:lvl>
    <w:lvl w:ilvl="8" w:tplc="041D0005" w:tentative="1">
      <w:start w:val="1"/>
      <w:numFmt w:val="bullet"/>
      <w:lvlText w:val=""/>
      <w:lvlJc w:val="left"/>
      <w:pPr>
        <w:ind w:left="6196" w:hanging="360"/>
      </w:pPr>
      <w:rPr>
        <w:rFonts w:ascii="Wingdings" w:hAnsi="Wingdings" w:hint="default"/>
      </w:rPr>
    </w:lvl>
  </w:abstractNum>
  <w:abstractNum w:abstractNumId="34" w15:restartNumberingAfterBreak="0">
    <w:nsid w:val="509A7519"/>
    <w:multiLevelType w:val="hybridMultilevel"/>
    <w:tmpl w:val="2B0E2D84"/>
    <w:lvl w:ilvl="0" w:tplc="041D000F">
      <w:start w:val="1"/>
      <w:numFmt w:val="decimal"/>
      <w:lvlText w:val="%1."/>
      <w:lvlJc w:val="left"/>
      <w:pPr>
        <w:ind w:left="720" w:hanging="360"/>
      </w:p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35" w15:restartNumberingAfterBreak="0">
    <w:nsid w:val="545E6F2C"/>
    <w:multiLevelType w:val="multilevel"/>
    <w:tmpl w:val="041D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6" w15:restartNumberingAfterBreak="0">
    <w:nsid w:val="583C43D7"/>
    <w:multiLevelType w:val="hybridMultilevel"/>
    <w:tmpl w:val="8A66E486"/>
    <w:lvl w:ilvl="0" w:tplc="08948EFA">
      <w:start w:val="1"/>
      <w:numFmt w:val="bullet"/>
      <w:lvlText w:val=""/>
      <w:lvlJc w:val="center"/>
      <w:pPr>
        <w:ind w:left="1571" w:hanging="360"/>
      </w:pPr>
      <w:rPr>
        <w:rFonts w:ascii="Symbol" w:hAnsi="Symbol" w:hint="default"/>
        <w:sz w:val="22"/>
      </w:rPr>
    </w:lvl>
    <w:lvl w:ilvl="1" w:tplc="041D0003" w:tentative="1">
      <w:start w:val="1"/>
      <w:numFmt w:val="bullet"/>
      <w:lvlText w:val="o"/>
      <w:lvlJc w:val="left"/>
      <w:pPr>
        <w:ind w:left="2291" w:hanging="360"/>
      </w:pPr>
      <w:rPr>
        <w:rFonts w:ascii="Courier New" w:hAnsi="Courier New" w:cs="Courier New" w:hint="default"/>
      </w:rPr>
    </w:lvl>
    <w:lvl w:ilvl="2" w:tplc="041D0005" w:tentative="1">
      <w:start w:val="1"/>
      <w:numFmt w:val="bullet"/>
      <w:lvlText w:val=""/>
      <w:lvlJc w:val="left"/>
      <w:pPr>
        <w:ind w:left="3011" w:hanging="360"/>
      </w:pPr>
      <w:rPr>
        <w:rFonts w:ascii="Wingdings" w:hAnsi="Wingdings" w:hint="default"/>
      </w:rPr>
    </w:lvl>
    <w:lvl w:ilvl="3" w:tplc="041D0001" w:tentative="1">
      <w:start w:val="1"/>
      <w:numFmt w:val="bullet"/>
      <w:lvlText w:val=""/>
      <w:lvlJc w:val="left"/>
      <w:pPr>
        <w:ind w:left="3731" w:hanging="360"/>
      </w:pPr>
      <w:rPr>
        <w:rFonts w:ascii="Symbol" w:hAnsi="Symbol" w:hint="default"/>
      </w:rPr>
    </w:lvl>
    <w:lvl w:ilvl="4" w:tplc="041D0003" w:tentative="1">
      <w:start w:val="1"/>
      <w:numFmt w:val="bullet"/>
      <w:lvlText w:val="o"/>
      <w:lvlJc w:val="left"/>
      <w:pPr>
        <w:ind w:left="4451" w:hanging="360"/>
      </w:pPr>
      <w:rPr>
        <w:rFonts w:ascii="Courier New" w:hAnsi="Courier New" w:cs="Courier New" w:hint="default"/>
      </w:rPr>
    </w:lvl>
    <w:lvl w:ilvl="5" w:tplc="041D0005" w:tentative="1">
      <w:start w:val="1"/>
      <w:numFmt w:val="bullet"/>
      <w:lvlText w:val=""/>
      <w:lvlJc w:val="left"/>
      <w:pPr>
        <w:ind w:left="5171" w:hanging="360"/>
      </w:pPr>
      <w:rPr>
        <w:rFonts w:ascii="Wingdings" w:hAnsi="Wingdings" w:hint="default"/>
      </w:rPr>
    </w:lvl>
    <w:lvl w:ilvl="6" w:tplc="041D0001" w:tentative="1">
      <w:start w:val="1"/>
      <w:numFmt w:val="bullet"/>
      <w:lvlText w:val=""/>
      <w:lvlJc w:val="left"/>
      <w:pPr>
        <w:ind w:left="5891" w:hanging="360"/>
      </w:pPr>
      <w:rPr>
        <w:rFonts w:ascii="Symbol" w:hAnsi="Symbol" w:hint="default"/>
      </w:rPr>
    </w:lvl>
    <w:lvl w:ilvl="7" w:tplc="041D0003" w:tentative="1">
      <w:start w:val="1"/>
      <w:numFmt w:val="bullet"/>
      <w:lvlText w:val="o"/>
      <w:lvlJc w:val="left"/>
      <w:pPr>
        <w:ind w:left="6611" w:hanging="360"/>
      </w:pPr>
      <w:rPr>
        <w:rFonts w:ascii="Courier New" w:hAnsi="Courier New" w:cs="Courier New" w:hint="default"/>
      </w:rPr>
    </w:lvl>
    <w:lvl w:ilvl="8" w:tplc="041D0005" w:tentative="1">
      <w:start w:val="1"/>
      <w:numFmt w:val="bullet"/>
      <w:lvlText w:val=""/>
      <w:lvlJc w:val="left"/>
      <w:pPr>
        <w:ind w:left="7331" w:hanging="360"/>
      </w:pPr>
      <w:rPr>
        <w:rFonts w:ascii="Wingdings" w:hAnsi="Wingdings" w:hint="default"/>
      </w:rPr>
    </w:lvl>
  </w:abstractNum>
  <w:abstractNum w:abstractNumId="37" w15:restartNumberingAfterBreak="0">
    <w:nsid w:val="5BFB66F3"/>
    <w:multiLevelType w:val="hybridMultilevel"/>
    <w:tmpl w:val="EB502290"/>
    <w:lvl w:ilvl="0" w:tplc="37B0A808">
      <w:start w:val="2018"/>
      <w:numFmt w:val="bullet"/>
      <w:lvlText w:val="-"/>
      <w:lvlJc w:val="left"/>
      <w:pPr>
        <w:ind w:left="1211" w:hanging="360"/>
      </w:pPr>
      <w:rPr>
        <w:rFonts w:ascii="Garamond" w:eastAsia="Times New Roman" w:hAnsi="Garamond" w:cs="Times New Roman" w:hint="default"/>
      </w:rPr>
    </w:lvl>
    <w:lvl w:ilvl="1" w:tplc="041D0003" w:tentative="1">
      <w:start w:val="1"/>
      <w:numFmt w:val="bullet"/>
      <w:lvlText w:val="o"/>
      <w:lvlJc w:val="left"/>
      <w:pPr>
        <w:ind w:left="1931" w:hanging="360"/>
      </w:pPr>
      <w:rPr>
        <w:rFonts w:ascii="Courier New" w:hAnsi="Courier New" w:cs="Courier New" w:hint="default"/>
      </w:rPr>
    </w:lvl>
    <w:lvl w:ilvl="2" w:tplc="041D0005" w:tentative="1">
      <w:start w:val="1"/>
      <w:numFmt w:val="bullet"/>
      <w:lvlText w:val=""/>
      <w:lvlJc w:val="left"/>
      <w:pPr>
        <w:ind w:left="2651" w:hanging="360"/>
      </w:pPr>
      <w:rPr>
        <w:rFonts w:ascii="Wingdings" w:hAnsi="Wingdings" w:hint="default"/>
      </w:rPr>
    </w:lvl>
    <w:lvl w:ilvl="3" w:tplc="041D0001" w:tentative="1">
      <w:start w:val="1"/>
      <w:numFmt w:val="bullet"/>
      <w:lvlText w:val=""/>
      <w:lvlJc w:val="left"/>
      <w:pPr>
        <w:ind w:left="3371" w:hanging="360"/>
      </w:pPr>
      <w:rPr>
        <w:rFonts w:ascii="Symbol" w:hAnsi="Symbol" w:hint="default"/>
      </w:rPr>
    </w:lvl>
    <w:lvl w:ilvl="4" w:tplc="041D0003" w:tentative="1">
      <w:start w:val="1"/>
      <w:numFmt w:val="bullet"/>
      <w:lvlText w:val="o"/>
      <w:lvlJc w:val="left"/>
      <w:pPr>
        <w:ind w:left="4091" w:hanging="360"/>
      </w:pPr>
      <w:rPr>
        <w:rFonts w:ascii="Courier New" w:hAnsi="Courier New" w:cs="Courier New" w:hint="default"/>
      </w:rPr>
    </w:lvl>
    <w:lvl w:ilvl="5" w:tplc="041D0005" w:tentative="1">
      <w:start w:val="1"/>
      <w:numFmt w:val="bullet"/>
      <w:lvlText w:val=""/>
      <w:lvlJc w:val="left"/>
      <w:pPr>
        <w:ind w:left="4811" w:hanging="360"/>
      </w:pPr>
      <w:rPr>
        <w:rFonts w:ascii="Wingdings" w:hAnsi="Wingdings" w:hint="default"/>
      </w:rPr>
    </w:lvl>
    <w:lvl w:ilvl="6" w:tplc="041D0001" w:tentative="1">
      <w:start w:val="1"/>
      <w:numFmt w:val="bullet"/>
      <w:lvlText w:val=""/>
      <w:lvlJc w:val="left"/>
      <w:pPr>
        <w:ind w:left="5531" w:hanging="360"/>
      </w:pPr>
      <w:rPr>
        <w:rFonts w:ascii="Symbol" w:hAnsi="Symbol" w:hint="default"/>
      </w:rPr>
    </w:lvl>
    <w:lvl w:ilvl="7" w:tplc="041D0003" w:tentative="1">
      <w:start w:val="1"/>
      <w:numFmt w:val="bullet"/>
      <w:lvlText w:val="o"/>
      <w:lvlJc w:val="left"/>
      <w:pPr>
        <w:ind w:left="6251" w:hanging="360"/>
      </w:pPr>
      <w:rPr>
        <w:rFonts w:ascii="Courier New" w:hAnsi="Courier New" w:cs="Courier New" w:hint="default"/>
      </w:rPr>
    </w:lvl>
    <w:lvl w:ilvl="8" w:tplc="041D0005" w:tentative="1">
      <w:start w:val="1"/>
      <w:numFmt w:val="bullet"/>
      <w:lvlText w:val=""/>
      <w:lvlJc w:val="left"/>
      <w:pPr>
        <w:ind w:left="6971" w:hanging="360"/>
      </w:pPr>
      <w:rPr>
        <w:rFonts w:ascii="Wingdings" w:hAnsi="Wingdings" w:hint="default"/>
      </w:rPr>
    </w:lvl>
  </w:abstractNum>
  <w:abstractNum w:abstractNumId="38" w15:restartNumberingAfterBreak="0">
    <w:nsid w:val="5F032F66"/>
    <w:multiLevelType w:val="hybridMultilevel"/>
    <w:tmpl w:val="40F8CBA4"/>
    <w:lvl w:ilvl="0" w:tplc="041D000F">
      <w:start w:val="1"/>
      <w:numFmt w:val="decimal"/>
      <w:lvlText w:val="%1."/>
      <w:lvlJc w:val="left"/>
      <w:pPr>
        <w:ind w:left="1571" w:hanging="360"/>
      </w:pPr>
    </w:lvl>
    <w:lvl w:ilvl="1" w:tplc="041D0019" w:tentative="1">
      <w:start w:val="1"/>
      <w:numFmt w:val="lowerLetter"/>
      <w:lvlText w:val="%2."/>
      <w:lvlJc w:val="left"/>
      <w:pPr>
        <w:ind w:left="2291" w:hanging="360"/>
      </w:pPr>
    </w:lvl>
    <w:lvl w:ilvl="2" w:tplc="041D001B" w:tentative="1">
      <w:start w:val="1"/>
      <w:numFmt w:val="lowerRoman"/>
      <w:lvlText w:val="%3."/>
      <w:lvlJc w:val="right"/>
      <w:pPr>
        <w:ind w:left="3011" w:hanging="180"/>
      </w:pPr>
    </w:lvl>
    <w:lvl w:ilvl="3" w:tplc="041D000F" w:tentative="1">
      <w:start w:val="1"/>
      <w:numFmt w:val="decimal"/>
      <w:lvlText w:val="%4."/>
      <w:lvlJc w:val="left"/>
      <w:pPr>
        <w:ind w:left="3731" w:hanging="360"/>
      </w:pPr>
    </w:lvl>
    <w:lvl w:ilvl="4" w:tplc="041D0019" w:tentative="1">
      <w:start w:val="1"/>
      <w:numFmt w:val="lowerLetter"/>
      <w:lvlText w:val="%5."/>
      <w:lvlJc w:val="left"/>
      <w:pPr>
        <w:ind w:left="4451" w:hanging="360"/>
      </w:pPr>
    </w:lvl>
    <w:lvl w:ilvl="5" w:tplc="041D001B" w:tentative="1">
      <w:start w:val="1"/>
      <w:numFmt w:val="lowerRoman"/>
      <w:lvlText w:val="%6."/>
      <w:lvlJc w:val="right"/>
      <w:pPr>
        <w:ind w:left="5171" w:hanging="180"/>
      </w:pPr>
    </w:lvl>
    <w:lvl w:ilvl="6" w:tplc="041D000F" w:tentative="1">
      <w:start w:val="1"/>
      <w:numFmt w:val="decimal"/>
      <w:lvlText w:val="%7."/>
      <w:lvlJc w:val="left"/>
      <w:pPr>
        <w:ind w:left="5891" w:hanging="360"/>
      </w:pPr>
    </w:lvl>
    <w:lvl w:ilvl="7" w:tplc="041D0019" w:tentative="1">
      <w:start w:val="1"/>
      <w:numFmt w:val="lowerLetter"/>
      <w:lvlText w:val="%8."/>
      <w:lvlJc w:val="left"/>
      <w:pPr>
        <w:ind w:left="6611" w:hanging="360"/>
      </w:pPr>
    </w:lvl>
    <w:lvl w:ilvl="8" w:tplc="041D001B" w:tentative="1">
      <w:start w:val="1"/>
      <w:numFmt w:val="lowerRoman"/>
      <w:lvlText w:val="%9."/>
      <w:lvlJc w:val="right"/>
      <w:pPr>
        <w:ind w:left="7331" w:hanging="180"/>
      </w:pPr>
    </w:lvl>
  </w:abstractNum>
  <w:abstractNum w:abstractNumId="39" w15:restartNumberingAfterBreak="0">
    <w:nsid w:val="61EE42EC"/>
    <w:multiLevelType w:val="hybridMultilevel"/>
    <w:tmpl w:val="4A864BDA"/>
    <w:lvl w:ilvl="0" w:tplc="041D000F">
      <w:start w:val="1"/>
      <w:numFmt w:val="decimal"/>
      <w:lvlText w:val="%1."/>
      <w:lvlJc w:val="left"/>
      <w:pPr>
        <w:ind w:left="1571" w:hanging="360"/>
      </w:pPr>
    </w:lvl>
    <w:lvl w:ilvl="1" w:tplc="041D0019" w:tentative="1">
      <w:start w:val="1"/>
      <w:numFmt w:val="lowerLetter"/>
      <w:lvlText w:val="%2."/>
      <w:lvlJc w:val="left"/>
      <w:pPr>
        <w:ind w:left="2291" w:hanging="360"/>
      </w:pPr>
    </w:lvl>
    <w:lvl w:ilvl="2" w:tplc="041D001B" w:tentative="1">
      <w:start w:val="1"/>
      <w:numFmt w:val="lowerRoman"/>
      <w:lvlText w:val="%3."/>
      <w:lvlJc w:val="right"/>
      <w:pPr>
        <w:ind w:left="3011" w:hanging="180"/>
      </w:pPr>
    </w:lvl>
    <w:lvl w:ilvl="3" w:tplc="041D000F" w:tentative="1">
      <w:start w:val="1"/>
      <w:numFmt w:val="decimal"/>
      <w:lvlText w:val="%4."/>
      <w:lvlJc w:val="left"/>
      <w:pPr>
        <w:ind w:left="3731" w:hanging="360"/>
      </w:pPr>
    </w:lvl>
    <w:lvl w:ilvl="4" w:tplc="041D0019" w:tentative="1">
      <w:start w:val="1"/>
      <w:numFmt w:val="lowerLetter"/>
      <w:lvlText w:val="%5."/>
      <w:lvlJc w:val="left"/>
      <w:pPr>
        <w:ind w:left="4451" w:hanging="360"/>
      </w:pPr>
    </w:lvl>
    <w:lvl w:ilvl="5" w:tplc="041D001B" w:tentative="1">
      <w:start w:val="1"/>
      <w:numFmt w:val="lowerRoman"/>
      <w:lvlText w:val="%6."/>
      <w:lvlJc w:val="right"/>
      <w:pPr>
        <w:ind w:left="5171" w:hanging="180"/>
      </w:pPr>
    </w:lvl>
    <w:lvl w:ilvl="6" w:tplc="041D000F" w:tentative="1">
      <w:start w:val="1"/>
      <w:numFmt w:val="decimal"/>
      <w:lvlText w:val="%7."/>
      <w:lvlJc w:val="left"/>
      <w:pPr>
        <w:ind w:left="5891" w:hanging="360"/>
      </w:pPr>
    </w:lvl>
    <w:lvl w:ilvl="7" w:tplc="041D0019" w:tentative="1">
      <w:start w:val="1"/>
      <w:numFmt w:val="lowerLetter"/>
      <w:lvlText w:val="%8."/>
      <w:lvlJc w:val="left"/>
      <w:pPr>
        <w:ind w:left="6611" w:hanging="360"/>
      </w:pPr>
    </w:lvl>
    <w:lvl w:ilvl="8" w:tplc="041D001B" w:tentative="1">
      <w:start w:val="1"/>
      <w:numFmt w:val="lowerRoman"/>
      <w:lvlText w:val="%9."/>
      <w:lvlJc w:val="right"/>
      <w:pPr>
        <w:ind w:left="7331" w:hanging="180"/>
      </w:pPr>
    </w:lvl>
  </w:abstractNum>
  <w:abstractNum w:abstractNumId="40" w15:restartNumberingAfterBreak="0">
    <w:nsid w:val="62B4665F"/>
    <w:multiLevelType w:val="multilevel"/>
    <w:tmpl w:val="1C00942A"/>
    <w:lvl w:ilvl="0">
      <w:start w:val="1"/>
      <w:numFmt w:val="decimal"/>
      <w:pStyle w:val="Rubrik1"/>
      <w:lvlText w:val="%1"/>
      <w:lvlJc w:val="left"/>
      <w:pPr>
        <w:tabs>
          <w:tab w:val="num" w:pos="851"/>
        </w:tabs>
        <w:ind w:left="851" w:hanging="851"/>
      </w:pPr>
      <w:rPr>
        <w:rFonts w:hint="default"/>
      </w:rPr>
    </w:lvl>
    <w:lvl w:ilvl="1">
      <w:start w:val="1"/>
      <w:numFmt w:val="decimal"/>
      <w:pStyle w:val="Rubrik2"/>
      <w:lvlText w:val="%1.%2"/>
      <w:lvlJc w:val="left"/>
      <w:pPr>
        <w:tabs>
          <w:tab w:val="num" w:pos="850"/>
        </w:tabs>
        <w:ind w:left="850" w:hanging="850"/>
      </w:pPr>
      <w:rPr>
        <w:sz w:val="26"/>
        <w:szCs w:val="26"/>
        <w:specVanish w:val="0"/>
      </w:rPr>
    </w:lvl>
    <w:lvl w:ilvl="2">
      <w:start w:val="1"/>
      <w:numFmt w:val="decimal"/>
      <w:pStyle w:val="Rubrik3"/>
      <w:lvlText w:val="%1.%2.%3"/>
      <w:lvlJc w:val="left"/>
      <w:pPr>
        <w:tabs>
          <w:tab w:val="num" w:pos="1558"/>
        </w:tabs>
        <w:ind w:left="1558" w:hanging="850"/>
      </w:pPr>
      <w:rPr>
        <w:rFonts w:cs="Times New Roman"/>
        <w:b w:val="0"/>
        <w:bCs w:val="0"/>
        <w:i w:val="0"/>
        <w:iCs w:val="0"/>
        <w:caps w:val="0"/>
        <w:smallCaps w:val="0"/>
        <w:strike w:val="0"/>
        <w:dstrike w:val="0"/>
        <w:noProof w:val="0"/>
        <w:vanish w:val="0"/>
        <w:color w:val="000000"/>
        <w:spacing w:val="0"/>
        <w:kern w:val="0"/>
        <w:position w:val="0"/>
        <w:sz w:val="24"/>
        <w:szCs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Rubrik4"/>
      <w:lvlText w:val="%1.%2.%3.%4"/>
      <w:lvlJc w:val="left"/>
      <w:pPr>
        <w:tabs>
          <w:tab w:val="num" w:pos="850"/>
        </w:tabs>
        <w:ind w:left="850" w:hanging="850"/>
      </w:pPr>
      <w:rPr>
        <w:rFonts w:hint="default"/>
      </w:rPr>
    </w:lvl>
    <w:lvl w:ilvl="4">
      <w:start w:val="1"/>
      <w:numFmt w:val="lowerLetter"/>
      <w:pStyle w:val="Rubrik5"/>
      <w:lvlText w:val="%5)"/>
      <w:lvlJc w:val="left"/>
      <w:pPr>
        <w:tabs>
          <w:tab w:val="num" w:pos="1417"/>
        </w:tabs>
        <w:ind w:left="1417" w:hanging="567"/>
      </w:pPr>
      <w:rPr>
        <w:rFonts w:hint="default"/>
      </w:rPr>
    </w:lvl>
    <w:lvl w:ilvl="5">
      <w:start w:val="1"/>
      <w:numFmt w:val="lowerRoman"/>
      <w:lvlRestart w:val="4"/>
      <w:pStyle w:val="Rubrik6"/>
      <w:lvlText w:val="(%6)"/>
      <w:lvlJc w:val="left"/>
      <w:pPr>
        <w:tabs>
          <w:tab w:val="num" w:pos="1417"/>
        </w:tabs>
        <w:ind w:left="1417" w:hanging="567"/>
      </w:pPr>
      <w:rPr>
        <w:rFonts w:hint="default"/>
      </w:rPr>
    </w:lvl>
    <w:lvl w:ilvl="6">
      <w:start w:val="1"/>
      <w:numFmt w:val="lowerRoman"/>
      <w:lvlText w:val="(%7)"/>
      <w:lvlJc w:val="left"/>
      <w:pPr>
        <w:tabs>
          <w:tab w:val="num" w:pos="4680"/>
        </w:tabs>
        <w:ind w:left="4320" w:firstLine="0"/>
      </w:pPr>
      <w:rPr>
        <w:rFonts w:hint="default"/>
      </w:rPr>
    </w:lvl>
    <w:lvl w:ilvl="7">
      <w:start w:val="1"/>
      <w:numFmt w:val="lowerLetter"/>
      <w:lvlText w:val="(%8)"/>
      <w:lvlJc w:val="left"/>
      <w:pPr>
        <w:tabs>
          <w:tab w:val="num" w:pos="5400"/>
        </w:tabs>
        <w:ind w:left="5040" w:firstLine="0"/>
      </w:pPr>
      <w:rPr>
        <w:rFonts w:hint="default"/>
      </w:rPr>
    </w:lvl>
    <w:lvl w:ilvl="8">
      <w:start w:val="1"/>
      <w:numFmt w:val="lowerRoman"/>
      <w:lvlText w:val="(%9)"/>
      <w:lvlJc w:val="left"/>
      <w:pPr>
        <w:tabs>
          <w:tab w:val="num" w:pos="6120"/>
        </w:tabs>
        <w:ind w:left="5760" w:firstLine="0"/>
      </w:pPr>
      <w:rPr>
        <w:rFonts w:hint="default"/>
      </w:rPr>
    </w:lvl>
  </w:abstractNum>
  <w:abstractNum w:abstractNumId="41" w15:restartNumberingAfterBreak="0">
    <w:nsid w:val="65180F7E"/>
    <w:multiLevelType w:val="hybridMultilevel"/>
    <w:tmpl w:val="94EE00D8"/>
    <w:lvl w:ilvl="0" w:tplc="CC42BE80">
      <w:start w:val="1"/>
      <w:numFmt w:val="bullet"/>
      <w:lvlText w:val=""/>
      <w:lvlJc w:val="center"/>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42" w15:restartNumberingAfterBreak="0">
    <w:nsid w:val="6B463003"/>
    <w:multiLevelType w:val="hybridMultilevel"/>
    <w:tmpl w:val="522E4102"/>
    <w:lvl w:ilvl="0" w:tplc="323CB3AA">
      <w:start w:val="513"/>
      <w:numFmt w:val="bullet"/>
      <w:lvlText w:val="-"/>
      <w:lvlJc w:val="left"/>
      <w:pPr>
        <w:ind w:left="1571" w:hanging="360"/>
      </w:pPr>
      <w:rPr>
        <w:rFonts w:ascii="Arial" w:eastAsia="Times New Roman" w:hAnsi="Arial" w:cs="Arial" w:hint="default"/>
      </w:rPr>
    </w:lvl>
    <w:lvl w:ilvl="1" w:tplc="041D0003" w:tentative="1">
      <w:start w:val="1"/>
      <w:numFmt w:val="bullet"/>
      <w:lvlText w:val="o"/>
      <w:lvlJc w:val="left"/>
      <w:pPr>
        <w:ind w:left="2291" w:hanging="360"/>
      </w:pPr>
      <w:rPr>
        <w:rFonts w:ascii="Courier New" w:hAnsi="Courier New" w:cs="Courier New" w:hint="default"/>
      </w:rPr>
    </w:lvl>
    <w:lvl w:ilvl="2" w:tplc="041D0005" w:tentative="1">
      <w:start w:val="1"/>
      <w:numFmt w:val="bullet"/>
      <w:lvlText w:val=""/>
      <w:lvlJc w:val="left"/>
      <w:pPr>
        <w:ind w:left="3011" w:hanging="360"/>
      </w:pPr>
      <w:rPr>
        <w:rFonts w:ascii="Wingdings" w:hAnsi="Wingdings" w:hint="default"/>
      </w:rPr>
    </w:lvl>
    <w:lvl w:ilvl="3" w:tplc="041D0001" w:tentative="1">
      <w:start w:val="1"/>
      <w:numFmt w:val="bullet"/>
      <w:lvlText w:val=""/>
      <w:lvlJc w:val="left"/>
      <w:pPr>
        <w:ind w:left="3731" w:hanging="360"/>
      </w:pPr>
      <w:rPr>
        <w:rFonts w:ascii="Symbol" w:hAnsi="Symbol" w:hint="default"/>
      </w:rPr>
    </w:lvl>
    <w:lvl w:ilvl="4" w:tplc="041D0003" w:tentative="1">
      <w:start w:val="1"/>
      <w:numFmt w:val="bullet"/>
      <w:lvlText w:val="o"/>
      <w:lvlJc w:val="left"/>
      <w:pPr>
        <w:ind w:left="4451" w:hanging="360"/>
      </w:pPr>
      <w:rPr>
        <w:rFonts w:ascii="Courier New" w:hAnsi="Courier New" w:cs="Courier New" w:hint="default"/>
      </w:rPr>
    </w:lvl>
    <w:lvl w:ilvl="5" w:tplc="041D0005" w:tentative="1">
      <w:start w:val="1"/>
      <w:numFmt w:val="bullet"/>
      <w:lvlText w:val=""/>
      <w:lvlJc w:val="left"/>
      <w:pPr>
        <w:ind w:left="5171" w:hanging="360"/>
      </w:pPr>
      <w:rPr>
        <w:rFonts w:ascii="Wingdings" w:hAnsi="Wingdings" w:hint="default"/>
      </w:rPr>
    </w:lvl>
    <w:lvl w:ilvl="6" w:tplc="041D0001" w:tentative="1">
      <w:start w:val="1"/>
      <w:numFmt w:val="bullet"/>
      <w:lvlText w:val=""/>
      <w:lvlJc w:val="left"/>
      <w:pPr>
        <w:ind w:left="5891" w:hanging="360"/>
      </w:pPr>
      <w:rPr>
        <w:rFonts w:ascii="Symbol" w:hAnsi="Symbol" w:hint="default"/>
      </w:rPr>
    </w:lvl>
    <w:lvl w:ilvl="7" w:tplc="041D0003" w:tentative="1">
      <w:start w:val="1"/>
      <w:numFmt w:val="bullet"/>
      <w:lvlText w:val="o"/>
      <w:lvlJc w:val="left"/>
      <w:pPr>
        <w:ind w:left="6611" w:hanging="360"/>
      </w:pPr>
      <w:rPr>
        <w:rFonts w:ascii="Courier New" w:hAnsi="Courier New" w:cs="Courier New" w:hint="default"/>
      </w:rPr>
    </w:lvl>
    <w:lvl w:ilvl="8" w:tplc="041D0005" w:tentative="1">
      <w:start w:val="1"/>
      <w:numFmt w:val="bullet"/>
      <w:lvlText w:val=""/>
      <w:lvlJc w:val="left"/>
      <w:pPr>
        <w:ind w:left="7331" w:hanging="360"/>
      </w:pPr>
      <w:rPr>
        <w:rFonts w:ascii="Wingdings" w:hAnsi="Wingdings" w:hint="default"/>
      </w:rPr>
    </w:lvl>
  </w:abstractNum>
  <w:abstractNum w:abstractNumId="43" w15:restartNumberingAfterBreak="0">
    <w:nsid w:val="6B8F10CC"/>
    <w:multiLevelType w:val="hybridMultilevel"/>
    <w:tmpl w:val="2728775E"/>
    <w:lvl w:ilvl="0" w:tplc="041D0001">
      <w:start w:val="1"/>
      <w:numFmt w:val="bullet"/>
      <w:lvlText w:val=""/>
      <w:lvlJc w:val="left"/>
      <w:pPr>
        <w:ind w:left="1571" w:hanging="360"/>
      </w:pPr>
      <w:rPr>
        <w:rFonts w:ascii="Symbol" w:hAnsi="Symbol" w:hint="default"/>
      </w:rPr>
    </w:lvl>
    <w:lvl w:ilvl="1" w:tplc="041D0003" w:tentative="1">
      <w:start w:val="1"/>
      <w:numFmt w:val="bullet"/>
      <w:lvlText w:val="o"/>
      <w:lvlJc w:val="left"/>
      <w:pPr>
        <w:ind w:left="2291" w:hanging="360"/>
      </w:pPr>
      <w:rPr>
        <w:rFonts w:ascii="Courier New" w:hAnsi="Courier New" w:cs="Courier New" w:hint="default"/>
      </w:rPr>
    </w:lvl>
    <w:lvl w:ilvl="2" w:tplc="041D0005" w:tentative="1">
      <w:start w:val="1"/>
      <w:numFmt w:val="bullet"/>
      <w:lvlText w:val=""/>
      <w:lvlJc w:val="left"/>
      <w:pPr>
        <w:ind w:left="3011" w:hanging="360"/>
      </w:pPr>
      <w:rPr>
        <w:rFonts w:ascii="Wingdings" w:hAnsi="Wingdings" w:hint="default"/>
      </w:rPr>
    </w:lvl>
    <w:lvl w:ilvl="3" w:tplc="041D0001" w:tentative="1">
      <w:start w:val="1"/>
      <w:numFmt w:val="bullet"/>
      <w:lvlText w:val=""/>
      <w:lvlJc w:val="left"/>
      <w:pPr>
        <w:ind w:left="3731" w:hanging="360"/>
      </w:pPr>
      <w:rPr>
        <w:rFonts w:ascii="Symbol" w:hAnsi="Symbol" w:hint="default"/>
      </w:rPr>
    </w:lvl>
    <w:lvl w:ilvl="4" w:tplc="041D0003" w:tentative="1">
      <w:start w:val="1"/>
      <w:numFmt w:val="bullet"/>
      <w:lvlText w:val="o"/>
      <w:lvlJc w:val="left"/>
      <w:pPr>
        <w:ind w:left="4451" w:hanging="360"/>
      </w:pPr>
      <w:rPr>
        <w:rFonts w:ascii="Courier New" w:hAnsi="Courier New" w:cs="Courier New" w:hint="default"/>
      </w:rPr>
    </w:lvl>
    <w:lvl w:ilvl="5" w:tplc="041D0005" w:tentative="1">
      <w:start w:val="1"/>
      <w:numFmt w:val="bullet"/>
      <w:lvlText w:val=""/>
      <w:lvlJc w:val="left"/>
      <w:pPr>
        <w:ind w:left="5171" w:hanging="360"/>
      </w:pPr>
      <w:rPr>
        <w:rFonts w:ascii="Wingdings" w:hAnsi="Wingdings" w:hint="default"/>
      </w:rPr>
    </w:lvl>
    <w:lvl w:ilvl="6" w:tplc="041D0001" w:tentative="1">
      <w:start w:val="1"/>
      <w:numFmt w:val="bullet"/>
      <w:lvlText w:val=""/>
      <w:lvlJc w:val="left"/>
      <w:pPr>
        <w:ind w:left="5891" w:hanging="360"/>
      </w:pPr>
      <w:rPr>
        <w:rFonts w:ascii="Symbol" w:hAnsi="Symbol" w:hint="default"/>
      </w:rPr>
    </w:lvl>
    <w:lvl w:ilvl="7" w:tplc="041D0003" w:tentative="1">
      <w:start w:val="1"/>
      <w:numFmt w:val="bullet"/>
      <w:lvlText w:val="o"/>
      <w:lvlJc w:val="left"/>
      <w:pPr>
        <w:ind w:left="6611" w:hanging="360"/>
      </w:pPr>
      <w:rPr>
        <w:rFonts w:ascii="Courier New" w:hAnsi="Courier New" w:cs="Courier New" w:hint="default"/>
      </w:rPr>
    </w:lvl>
    <w:lvl w:ilvl="8" w:tplc="041D0005" w:tentative="1">
      <w:start w:val="1"/>
      <w:numFmt w:val="bullet"/>
      <w:lvlText w:val=""/>
      <w:lvlJc w:val="left"/>
      <w:pPr>
        <w:ind w:left="7331" w:hanging="360"/>
      </w:pPr>
      <w:rPr>
        <w:rFonts w:ascii="Wingdings" w:hAnsi="Wingdings" w:hint="default"/>
      </w:rPr>
    </w:lvl>
  </w:abstractNum>
  <w:abstractNum w:abstractNumId="44" w15:restartNumberingAfterBreak="0">
    <w:nsid w:val="6CD6191B"/>
    <w:multiLevelType w:val="hybridMultilevel"/>
    <w:tmpl w:val="38988110"/>
    <w:lvl w:ilvl="0" w:tplc="ACFE2FE2">
      <w:numFmt w:val="bullet"/>
      <w:lvlText w:val="•"/>
      <w:lvlJc w:val="left"/>
      <w:pPr>
        <w:ind w:left="720" w:hanging="360"/>
      </w:pPr>
      <w:rPr>
        <w:rFonts w:ascii="Aptos" w:eastAsiaTheme="minorHAnsi" w:hAnsi="Aptos" w:cstheme="minorBidi"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45" w15:restartNumberingAfterBreak="0">
    <w:nsid w:val="6E3E1A74"/>
    <w:multiLevelType w:val="multilevel"/>
    <w:tmpl w:val="041D0023"/>
    <w:styleLink w:val="Artikelsektion"/>
    <w:lvl w:ilvl="0">
      <w:start w:val="1"/>
      <w:numFmt w:val="upperRoman"/>
      <w:lvlText w:val="Artikel %1."/>
      <w:lvlJc w:val="left"/>
      <w:pPr>
        <w:tabs>
          <w:tab w:val="num" w:pos="1440"/>
        </w:tabs>
        <w:ind w:left="0" w:firstLine="0"/>
      </w:pPr>
    </w:lvl>
    <w:lvl w:ilvl="1">
      <w:start w:val="1"/>
      <w:numFmt w:val="decimalZero"/>
      <w:isLgl/>
      <w:lvlText w:val="Avsnitt %1.%2"/>
      <w:lvlJc w:val="left"/>
      <w:pPr>
        <w:tabs>
          <w:tab w:val="num" w:pos="144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46" w15:restartNumberingAfterBreak="0">
    <w:nsid w:val="6F904A28"/>
    <w:multiLevelType w:val="hybridMultilevel"/>
    <w:tmpl w:val="42F8A43C"/>
    <w:lvl w:ilvl="0" w:tplc="08948EFA">
      <w:start w:val="1"/>
      <w:numFmt w:val="bullet"/>
      <w:lvlText w:val=""/>
      <w:lvlJc w:val="center"/>
      <w:pPr>
        <w:ind w:left="1571" w:hanging="360"/>
      </w:pPr>
      <w:rPr>
        <w:rFonts w:ascii="Symbol" w:hAnsi="Symbol" w:hint="default"/>
        <w:sz w:val="22"/>
      </w:rPr>
    </w:lvl>
    <w:lvl w:ilvl="1" w:tplc="041D0003" w:tentative="1">
      <w:start w:val="1"/>
      <w:numFmt w:val="bullet"/>
      <w:lvlText w:val="o"/>
      <w:lvlJc w:val="left"/>
      <w:pPr>
        <w:ind w:left="2291" w:hanging="360"/>
      </w:pPr>
      <w:rPr>
        <w:rFonts w:ascii="Courier New" w:hAnsi="Courier New" w:cs="Courier New" w:hint="default"/>
      </w:rPr>
    </w:lvl>
    <w:lvl w:ilvl="2" w:tplc="041D0005" w:tentative="1">
      <w:start w:val="1"/>
      <w:numFmt w:val="bullet"/>
      <w:lvlText w:val=""/>
      <w:lvlJc w:val="left"/>
      <w:pPr>
        <w:ind w:left="3011" w:hanging="360"/>
      </w:pPr>
      <w:rPr>
        <w:rFonts w:ascii="Wingdings" w:hAnsi="Wingdings" w:hint="default"/>
      </w:rPr>
    </w:lvl>
    <w:lvl w:ilvl="3" w:tplc="041D0001" w:tentative="1">
      <w:start w:val="1"/>
      <w:numFmt w:val="bullet"/>
      <w:lvlText w:val=""/>
      <w:lvlJc w:val="left"/>
      <w:pPr>
        <w:ind w:left="3731" w:hanging="360"/>
      </w:pPr>
      <w:rPr>
        <w:rFonts w:ascii="Symbol" w:hAnsi="Symbol" w:hint="default"/>
      </w:rPr>
    </w:lvl>
    <w:lvl w:ilvl="4" w:tplc="041D0003" w:tentative="1">
      <w:start w:val="1"/>
      <w:numFmt w:val="bullet"/>
      <w:lvlText w:val="o"/>
      <w:lvlJc w:val="left"/>
      <w:pPr>
        <w:ind w:left="4451" w:hanging="360"/>
      </w:pPr>
      <w:rPr>
        <w:rFonts w:ascii="Courier New" w:hAnsi="Courier New" w:cs="Courier New" w:hint="default"/>
      </w:rPr>
    </w:lvl>
    <w:lvl w:ilvl="5" w:tplc="041D0005" w:tentative="1">
      <w:start w:val="1"/>
      <w:numFmt w:val="bullet"/>
      <w:lvlText w:val=""/>
      <w:lvlJc w:val="left"/>
      <w:pPr>
        <w:ind w:left="5171" w:hanging="360"/>
      </w:pPr>
      <w:rPr>
        <w:rFonts w:ascii="Wingdings" w:hAnsi="Wingdings" w:hint="default"/>
      </w:rPr>
    </w:lvl>
    <w:lvl w:ilvl="6" w:tplc="041D0001" w:tentative="1">
      <w:start w:val="1"/>
      <w:numFmt w:val="bullet"/>
      <w:lvlText w:val=""/>
      <w:lvlJc w:val="left"/>
      <w:pPr>
        <w:ind w:left="5891" w:hanging="360"/>
      </w:pPr>
      <w:rPr>
        <w:rFonts w:ascii="Symbol" w:hAnsi="Symbol" w:hint="default"/>
      </w:rPr>
    </w:lvl>
    <w:lvl w:ilvl="7" w:tplc="041D0003" w:tentative="1">
      <w:start w:val="1"/>
      <w:numFmt w:val="bullet"/>
      <w:lvlText w:val="o"/>
      <w:lvlJc w:val="left"/>
      <w:pPr>
        <w:ind w:left="6611" w:hanging="360"/>
      </w:pPr>
      <w:rPr>
        <w:rFonts w:ascii="Courier New" w:hAnsi="Courier New" w:cs="Courier New" w:hint="default"/>
      </w:rPr>
    </w:lvl>
    <w:lvl w:ilvl="8" w:tplc="041D0005" w:tentative="1">
      <w:start w:val="1"/>
      <w:numFmt w:val="bullet"/>
      <w:lvlText w:val=""/>
      <w:lvlJc w:val="left"/>
      <w:pPr>
        <w:ind w:left="7331" w:hanging="360"/>
      </w:pPr>
      <w:rPr>
        <w:rFonts w:ascii="Wingdings" w:hAnsi="Wingdings" w:hint="default"/>
      </w:rPr>
    </w:lvl>
  </w:abstractNum>
  <w:abstractNum w:abstractNumId="47" w15:restartNumberingAfterBreak="0">
    <w:nsid w:val="71DD6F50"/>
    <w:multiLevelType w:val="hybridMultilevel"/>
    <w:tmpl w:val="4B289D32"/>
    <w:lvl w:ilvl="0" w:tplc="041D0001">
      <w:start w:val="1"/>
      <w:numFmt w:val="bullet"/>
      <w:lvlText w:val=""/>
      <w:lvlJc w:val="left"/>
      <w:pPr>
        <w:ind w:left="1571" w:hanging="360"/>
      </w:pPr>
      <w:rPr>
        <w:rFonts w:ascii="Symbol" w:hAnsi="Symbol" w:hint="default"/>
      </w:rPr>
    </w:lvl>
    <w:lvl w:ilvl="1" w:tplc="041D0003" w:tentative="1">
      <w:start w:val="1"/>
      <w:numFmt w:val="bullet"/>
      <w:lvlText w:val="o"/>
      <w:lvlJc w:val="left"/>
      <w:pPr>
        <w:ind w:left="2291" w:hanging="360"/>
      </w:pPr>
      <w:rPr>
        <w:rFonts w:ascii="Courier New" w:hAnsi="Courier New" w:cs="Courier New" w:hint="default"/>
      </w:rPr>
    </w:lvl>
    <w:lvl w:ilvl="2" w:tplc="041D0005" w:tentative="1">
      <w:start w:val="1"/>
      <w:numFmt w:val="bullet"/>
      <w:lvlText w:val=""/>
      <w:lvlJc w:val="left"/>
      <w:pPr>
        <w:ind w:left="3011" w:hanging="360"/>
      </w:pPr>
      <w:rPr>
        <w:rFonts w:ascii="Wingdings" w:hAnsi="Wingdings" w:hint="default"/>
      </w:rPr>
    </w:lvl>
    <w:lvl w:ilvl="3" w:tplc="041D0001" w:tentative="1">
      <w:start w:val="1"/>
      <w:numFmt w:val="bullet"/>
      <w:lvlText w:val=""/>
      <w:lvlJc w:val="left"/>
      <w:pPr>
        <w:ind w:left="3731" w:hanging="360"/>
      </w:pPr>
      <w:rPr>
        <w:rFonts w:ascii="Symbol" w:hAnsi="Symbol" w:hint="default"/>
      </w:rPr>
    </w:lvl>
    <w:lvl w:ilvl="4" w:tplc="041D0003" w:tentative="1">
      <w:start w:val="1"/>
      <w:numFmt w:val="bullet"/>
      <w:lvlText w:val="o"/>
      <w:lvlJc w:val="left"/>
      <w:pPr>
        <w:ind w:left="4451" w:hanging="360"/>
      </w:pPr>
      <w:rPr>
        <w:rFonts w:ascii="Courier New" w:hAnsi="Courier New" w:cs="Courier New" w:hint="default"/>
      </w:rPr>
    </w:lvl>
    <w:lvl w:ilvl="5" w:tplc="041D0005" w:tentative="1">
      <w:start w:val="1"/>
      <w:numFmt w:val="bullet"/>
      <w:lvlText w:val=""/>
      <w:lvlJc w:val="left"/>
      <w:pPr>
        <w:ind w:left="5171" w:hanging="360"/>
      </w:pPr>
      <w:rPr>
        <w:rFonts w:ascii="Wingdings" w:hAnsi="Wingdings" w:hint="default"/>
      </w:rPr>
    </w:lvl>
    <w:lvl w:ilvl="6" w:tplc="041D0001" w:tentative="1">
      <w:start w:val="1"/>
      <w:numFmt w:val="bullet"/>
      <w:lvlText w:val=""/>
      <w:lvlJc w:val="left"/>
      <w:pPr>
        <w:ind w:left="5891" w:hanging="360"/>
      </w:pPr>
      <w:rPr>
        <w:rFonts w:ascii="Symbol" w:hAnsi="Symbol" w:hint="default"/>
      </w:rPr>
    </w:lvl>
    <w:lvl w:ilvl="7" w:tplc="041D0003" w:tentative="1">
      <w:start w:val="1"/>
      <w:numFmt w:val="bullet"/>
      <w:lvlText w:val="o"/>
      <w:lvlJc w:val="left"/>
      <w:pPr>
        <w:ind w:left="6611" w:hanging="360"/>
      </w:pPr>
      <w:rPr>
        <w:rFonts w:ascii="Courier New" w:hAnsi="Courier New" w:cs="Courier New" w:hint="default"/>
      </w:rPr>
    </w:lvl>
    <w:lvl w:ilvl="8" w:tplc="041D0005" w:tentative="1">
      <w:start w:val="1"/>
      <w:numFmt w:val="bullet"/>
      <w:lvlText w:val=""/>
      <w:lvlJc w:val="left"/>
      <w:pPr>
        <w:ind w:left="7331" w:hanging="360"/>
      </w:pPr>
      <w:rPr>
        <w:rFonts w:ascii="Wingdings" w:hAnsi="Wingdings" w:hint="default"/>
      </w:rPr>
    </w:lvl>
  </w:abstractNum>
  <w:abstractNum w:abstractNumId="48" w15:restartNumberingAfterBreak="0">
    <w:nsid w:val="76FB550E"/>
    <w:multiLevelType w:val="multilevel"/>
    <w:tmpl w:val="DBC00EF8"/>
    <w:lvl w:ilvl="0">
      <w:numFmt w:val="none"/>
      <w:pStyle w:val="NumreradLista1"/>
      <w:lvlText w:val=""/>
      <w:lvlJc w:val="left"/>
      <w:pPr>
        <w:tabs>
          <w:tab w:val="num" w:pos="360"/>
        </w:tabs>
      </w:pPr>
    </w:lvl>
    <w:lvl w:ilvl="1">
      <w:start w:val="1"/>
      <w:numFmt w:val="decimal"/>
      <w:lvlText w:val="%1.%2"/>
      <w:lvlJc w:val="left"/>
      <w:pPr>
        <w:tabs>
          <w:tab w:val="num" w:pos="850"/>
        </w:tabs>
        <w:ind w:left="850" w:hanging="850"/>
      </w:pPr>
      <w:rPr>
        <w:rFonts w:hint="default"/>
      </w:rPr>
    </w:lvl>
    <w:lvl w:ilvl="2">
      <w:start w:val="1"/>
      <w:numFmt w:val="decimal"/>
      <w:lvlText w:val="%1.%2.%3"/>
      <w:lvlJc w:val="left"/>
      <w:pPr>
        <w:tabs>
          <w:tab w:val="num" w:pos="850"/>
        </w:tabs>
        <w:ind w:left="850" w:hanging="850"/>
      </w:pPr>
      <w:rPr>
        <w:rFonts w:hint="default"/>
      </w:rPr>
    </w:lvl>
    <w:lvl w:ilvl="3">
      <w:start w:val="1"/>
      <w:numFmt w:val="decimal"/>
      <w:lvlText w:val="%1.%2.%3.%4"/>
      <w:lvlJc w:val="left"/>
      <w:pPr>
        <w:tabs>
          <w:tab w:val="num" w:pos="850"/>
        </w:tabs>
        <w:ind w:left="850" w:hanging="850"/>
      </w:pPr>
      <w:rPr>
        <w:rFonts w:hint="default"/>
      </w:rPr>
    </w:lvl>
    <w:lvl w:ilvl="4">
      <w:start w:val="1"/>
      <w:numFmt w:val="lowerLetter"/>
      <w:lvlText w:val="%5)"/>
      <w:lvlJc w:val="left"/>
      <w:pPr>
        <w:tabs>
          <w:tab w:val="num" w:pos="1417"/>
        </w:tabs>
        <w:ind w:left="1417" w:hanging="567"/>
      </w:pPr>
      <w:rPr>
        <w:rFonts w:hint="default"/>
      </w:rPr>
    </w:lvl>
    <w:lvl w:ilvl="5">
      <w:start w:val="1"/>
      <w:numFmt w:val="lowerRoman"/>
      <w:lvlRestart w:val="4"/>
      <w:lvlText w:val="(%6)"/>
      <w:lvlJc w:val="left"/>
      <w:pPr>
        <w:tabs>
          <w:tab w:val="num" w:pos="1417"/>
        </w:tabs>
        <w:ind w:left="1417" w:hanging="567"/>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9" w15:restartNumberingAfterBreak="0">
    <w:nsid w:val="784C5AE0"/>
    <w:multiLevelType w:val="hybridMultilevel"/>
    <w:tmpl w:val="2DC89C34"/>
    <w:lvl w:ilvl="0" w:tplc="B0F68318">
      <w:numFmt w:val="bullet"/>
      <w:lvlText w:val="-"/>
      <w:lvlJc w:val="left"/>
      <w:pPr>
        <w:ind w:left="436" w:hanging="360"/>
      </w:pPr>
      <w:rPr>
        <w:rFonts w:ascii="Frutiger 45 Light" w:hAnsi="Frutiger 45 Light" w:cs="Times New Roman" w:hint="default"/>
        <w:sz w:val="22"/>
      </w:rPr>
    </w:lvl>
    <w:lvl w:ilvl="1" w:tplc="041D0003" w:tentative="1">
      <w:start w:val="1"/>
      <w:numFmt w:val="bullet"/>
      <w:lvlText w:val="o"/>
      <w:lvlJc w:val="left"/>
      <w:pPr>
        <w:ind w:left="1156" w:hanging="360"/>
      </w:pPr>
      <w:rPr>
        <w:rFonts w:ascii="Courier New" w:hAnsi="Courier New" w:cs="Courier New" w:hint="default"/>
      </w:rPr>
    </w:lvl>
    <w:lvl w:ilvl="2" w:tplc="041D0005">
      <w:start w:val="1"/>
      <w:numFmt w:val="bullet"/>
      <w:lvlText w:val=""/>
      <w:lvlJc w:val="left"/>
      <w:pPr>
        <w:ind w:left="1876" w:hanging="360"/>
      </w:pPr>
      <w:rPr>
        <w:rFonts w:ascii="Wingdings" w:hAnsi="Wingdings" w:hint="default"/>
      </w:rPr>
    </w:lvl>
    <w:lvl w:ilvl="3" w:tplc="041D0001" w:tentative="1">
      <w:start w:val="1"/>
      <w:numFmt w:val="bullet"/>
      <w:lvlText w:val=""/>
      <w:lvlJc w:val="left"/>
      <w:pPr>
        <w:ind w:left="2596" w:hanging="360"/>
      </w:pPr>
      <w:rPr>
        <w:rFonts w:ascii="Symbol" w:hAnsi="Symbol" w:hint="default"/>
      </w:rPr>
    </w:lvl>
    <w:lvl w:ilvl="4" w:tplc="041D0003" w:tentative="1">
      <w:start w:val="1"/>
      <w:numFmt w:val="bullet"/>
      <w:lvlText w:val="o"/>
      <w:lvlJc w:val="left"/>
      <w:pPr>
        <w:ind w:left="3316" w:hanging="360"/>
      </w:pPr>
      <w:rPr>
        <w:rFonts w:ascii="Courier New" w:hAnsi="Courier New" w:cs="Courier New" w:hint="default"/>
      </w:rPr>
    </w:lvl>
    <w:lvl w:ilvl="5" w:tplc="041D0005" w:tentative="1">
      <w:start w:val="1"/>
      <w:numFmt w:val="bullet"/>
      <w:lvlText w:val=""/>
      <w:lvlJc w:val="left"/>
      <w:pPr>
        <w:ind w:left="4036" w:hanging="360"/>
      </w:pPr>
      <w:rPr>
        <w:rFonts w:ascii="Wingdings" w:hAnsi="Wingdings" w:hint="default"/>
      </w:rPr>
    </w:lvl>
    <w:lvl w:ilvl="6" w:tplc="041D0001" w:tentative="1">
      <w:start w:val="1"/>
      <w:numFmt w:val="bullet"/>
      <w:lvlText w:val=""/>
      <w:lvlJc w:val="left"/>
      <w:pPr>
        <w:ind w:left="4756" w:hanging="360"/>
      </w:pPr>
      <w:rPr>
        <w:rFonts w:ascii="Symbol" w:hAnsi="Symbol" w:hint="default"/>
      </w:rPr>
    </w:lvl>
    <w:lvl w:ilvl="7" w:tplc="041D0003" w:tentative="1">
      <w:start w:val="1"/>
      <w:numFmt w:val="bullet"/>
      <w:lvlText w:val="o"/>
      <w:lvlJc w:val="left"/>
      <w:pPr>
        <w:ind w:left="5476" w:hanging="360"/>
      </w:pPr>
      <w:rPr>
        <w:rFonts w:ascii="Courier New" w:hAnsi="Courier New" w:cs="Courier New" w:hint="default"/>
      </w:rPr>
    </w:lvl>
    <w:lvl w:ilvl="8" w:tplc="041D0005" w:tentative="1">
      <w:start w:val="1"/>
      <w:numFmt w:val="bullet"/>
      <w:lvlText w:val=""/>
      <w:lvlJc w:val="left"/>
      <w:pPr>
        <w:ind w:left="6196" w:hanging="360"/>
      </w:pPr>
      <w:rPr>
        <w:rFonts w:ascii="Wingdings" w:hAnsi="Wingdings" w:hint="default"/>
      </w:rPr>
    </w:lvl>
  </w:abstractNum>
  <w:abstractNum w:abstractNumId="50" w15:restartNumberingAfterBreak="0">
    <w:nsid w:val="7AB3682F"/>
    <w:multiLevelType w:val="hybridMultilevel"/>
    <w:tmpl w:val="3988670E"/>
    <w:lvl w:ilvl="0" w:tplc="323CB3AA">
      <w:start w:val="513"/>
      <w:numFmt w:val="bullet"/>
      <w:lvlText w:val="-"/>
      <w:lvlJc w:val="left"/>
      <w:pPr>
        <w:ind w:left="1571" w:hanging="360"/>
      </w:pPr>
      <w:rPr>
        <w:rFonts w:ascii="Arial" w:eastAsia="Times New Roman" w:hAnsi="Arial" w:cs="Arial" w:hint="default"/>
      </w:rPr>
    </w:lvl>
    <w:lvl w:ilvl="1" w:tplc="041D0003" w:tentative="1">
      <w:start w:val="1"/>
      <w:numFmt w:val="bullet"/>
      <w:lvlText w:val="o"/>
      <w:lvlJc w:val="left"/>
      <w:pPr>
        <w:ind w:left="2291" w:hanging="360"/>
      </w:pPr>
      <w:rPr>
        <w:rFonts w:ascii="Courier New" w:hAnsi="Courier New" w:cs="Courier New" w:hint="default"/>
      </w:rPr>
    </w:lvl>
    <w:lvl w:ilvl="2" w:tplc="041D0005" w:tentative="1">
      <w:start w:val="1"/>
      <w:numFmt w:val="bullet"/>
      <w:lvlText w:val=""/>
      <w:lvlJc w:val="left"/>
      <w:pPr>
        <w:ind w:left="3011" w:hanging="360"/>
      </w:pPr>
      <w:rPr>
        <w:rFonts w:ascii="Wingdings" w:hAnsi="Wingdings" w:hint="default"/>
      </w:rPr>
    </w:lvl>
    <w:lvl w:ilvl="3" w:tplc="041D0001" w:tentative="1">
      <w:start w:val="1"/>
      <w:numFmt w:val="bullet"/>
      <w:lvlText w:val=""/>
      <w:lvlJc w:val="left"/>
      <w:pPr>
        <w:ind w:left="3731" w:hanging="360"/>
      </w:pPr>
      <w:rPr>
        <w:rFonts w:ascii="Symbol" w:hAnsi="Symbol" w:hint="default"/>
      </w:rPr>
    </w:lvl>
    <w:lvl w:ilvl="4" w:tplc="041D0003" w:tentative="1">
      <w:start w:val="1"/>
      <w:numFmt w:val="bullet"/>
      <w:lvlText w:val="o"/>
      <w:lvlJc w:val="left"/>
      <w:pPr>
        <w:ind w:left="4451" w:hanging="360"/>
      </w:pPr>
      <w:rPr>
        <w:rFonts w:ascii="Courier New" w:hAnsi="Courier New" w:cs="Courier New" w:hint="default"/>
      </w:rPr>
    </w:lvl>
    <w:lvl w:ilvl="5" w:tplc="041D0005" w:tentative="1">
      <w:start w:val="1"/>
      <w:numFmt w:val="bullet"/>
      <w:lvlText w:val=""/>
      <w:lvlJc w:val="left"/>
      <w:pPr>
        <w:ind w:left="5171" w:hanging="360"/>
      </w:pPr>
      <w:rPr>
        <w:rFonts w:ascii="Wingdings" w:hAnsi="Wingdings" w:hint="default"/>
      </w:rPr>
    </w:lvl>
    <w:lvl w:ilvl="6" w:tplc="041D0001" w:tentative="1">
      <w:start w:val="1"/>
      <w:numFmt w:val="bullet"/>
      <w:lvlText w:val=""/>
      <w:lvlJc w:val="left"/>
      <w:pPr>
        <w:ind w:left="5891" w:hanging="360"/>
      </w:pPr>
      <w:rPr>
        <w:rFonts w:ascii="Symbol" w:hAnsi="Symbol" w:hint="default"/>
      </w:rPr>
    </w:lvl>
    <w:lvl w:ilvl="7" w:tplc="041D0003" w:tentative="1">
      <w:start w:val="1"/>
      <w:numFmt w:val="bullet"/>
      <w:lvlText w:val="o"/>
      <w:lvlJc w:val="left"/>
      <w:pPr>
        <w:ind w:left="6611" w:hanging="360"/>
      </w:pPr>
      <w:rPr>
        <w:rFonts w:ascii="Courier New" w:hAnsi="Courier New" w:cs="Courier New" w:hint="default"/>
      </w:rPr>
    </w:lvl>
    <w:lvl w:ilvl="8" w:tplc="041D0005" w:tentative="1">
      <w:start w:val="1"/>
      <w:numFmt w:val="bullet"/>
      <w:lvlText w:val=""/>
      <w:lvlJc w:val="left"/>
      <w:pPr>
        <w:ind w:left="7331" w:hanging="360"/>
      </w:pPr>
      <w:rPr>
        <w:rFonts w:ascii="Wingdings" w:hAnsi="Wingdings" w:hint="default"/>
      </w:rPr>
    </w:lvl>
  </w:abstractNum>
  <w:num w:numId="1" w16cid:durableId="769278792">
    <w:abstractNumId w:val="35"/>
  </w:num>
  <w:num w:numId="2" w16cid:durableId="492066127">
    <w:abstractNumId w:val="26"/>
  </w:num>
  <w:num w:numId="3" w16cid:durableId="2138405212">
    <w:abstractNumId w:val="45"/>
  </w:num>
  <w:num w:numId="4" w16cid:durableId="1922136157">
    <w:abstractNumId w:val="8"/>
  </w:num>
  <w:num w:numId="5" w16cid:durableId="1488399802">
    <w:abstractNumId w:val="3"/>
  </w:num>
  <w:num w:numId="6" w16cid:durableId="1621960330">
    <w:abstractNumId w:val="2"/>
  </w:num>
  <w:num w:numId="7" w16cid:durableId="251477510">
    <w:abstractNumId w:val="1"/>
  </w:num>
  <w:num w:numId="8" w16cid:durableId="1172404674">
    <w:abstractNumId w:val="0"/>
  </w:num>
  <w:num w:numId="9" w16cid:durableId="1400638804">
    <w:abstractNumId w:val="48"/>
  </w:num>
  <w:num w:numId="10" w16cid:durableId="468286374">
    <w:abstractNumId w:val="9"/>
  </w:num>
  <w:num w:numId="11" w16cid:durableId="2032878559">
    <w:abstractNumId w:val="7"/>
  </w:num>
  <w:num w:numId="12" w16cid:durableId="26178767">
    <w:abstractNumId w:val="6"/>
  </w:num>
  <w:num w:numId="13" w16cid:durableId="674843154">
    <w:abstractNumId w:val="5"/>
  </w:num>
  <w:num w:numId="14" w16cid:durableId="311256094">
    <w:abstractNumId w:val="4"/>
  </w:num>
  <w:num w:numId="15" w16cid:durableId="808864930">
    <w:abstractNumId w:val="40"/>
  </w:num>
  <w:num w:numId="16" w16cid:durableId="984817153">
    <w:abstractNumId w:val="11"/>
  </w:num>
  <w:num w:numId="17" w16cid:durableId="417602016">
    <w:abstractNumId w:val="16"/>
  </w:num>
  <w:num w:numId="18" w16cid:durableId="1671907680">
    <w:abstractNumId w:val="24"/>
  </w:num>
  <w:num w:numId="19" w16cid:durableId="524708673">
    <w:abstractNumId w:val="21"/>
  </w:num>
  <w:num w:numId="20" w16cid:durableId="1801803298">
    <w:abstractNumId w:val="22"/>
  </w:num>
  <w:num w:numId="21" w16cid:durableId="1571886562">
    <w:abstractNumId w:val="13"/>
  </w:num>
  <w:num w:numId="22" w16cid:durableId="855000108">
    <w:abstractNumId w:val="25"/>
  </w:num>
  <w:num w:numId="23" w16cid:durableId="264309049">
    <w:abstractNumId w:val="23"/>
  </w:num>
  <w:num w:numId="24" w16cid:durableId="1088498474">
    <w:abstractNumId w:val="15"/>
  </w:num>
  <w:num w:numId="25" w16cid:durableId="489059989">
    <w:abstractNumId w:val="41"/>
  </w:num>
  <w:num w:numId="26" w16cid:durableId="1413820737">
    <w:abstractNumId w:val="33"/>
  </w:num>
  <w:num w:numId="27" w16cid:durableId="502670631">
    <w:abstractNumId w:val="49"/>
  </w:num>
  <w:num w:numId="28" w16cid:durableId="1748763435">
    <w:abstractNumId w:val="12"/>
  </w:num>
  <w:num w:numId="29" w16cid:durableId="1854105088">
    <w:abstractNumId w:val="10"/>
  </w:num>
  <w:num w:numId="30" w16cid:durableId="2115783020">
    <w:abstractNumId w:val="14"/>
  </w:num>
  <w:num w:numId="31" w16cid:durableId="2084797431">
    <w:abstractNumId w:val="27"/>
  </w:num>
  <w:num w:numId="32" w16cid:durableId="1209612518">
    <w:abstractNumId w:val="34"/>
  </w:num>
  <w:num w:numId="33" w16cid:durableId="607928594">
    <w:abstractNumId w:val="20"/>
  </w:num>
  <w:num w:numId="34" w16cid:durableId="1047682731">
    <w:abstractNumId w:val="50"/>
  </w:num>
  <w:num w:numId="35" w16cid:durableId="993795376">
    <w:abstractNumId w:val="47"/>
  </w:num>
  <w:num w:numId="36" w16cid:durableId="427699901">
    <w:abstractNumId w:val="31"/>
  </w:num>
  <w:num w:numId="37" w16cid:durableId="1340155250">
    <w:abstractNumId w:val="28"/>
  </w:num>
  <w:num w:numId="38" w16cid:durableId="479923087">
    <w:abstractNumId w:val="38"/>
  </w:num>
  <w:num w:numId="39" w16cid:durableId="1223716924">
    <w:abstractNumId w:val="39"/>
  </w:num>
  <w:num w:numId="40" w16cid:durableId="2143451700">
    <w:abstractNumId w:val="36"/>
  </w:num>
  <w:num w:numId="41" w16cid:durableId="712387844">
    <w:abstractNumId w:val="29"/>
  </w:num>
  <w:num w:numId="42" w16cid:durableId="202132956">
    <w:abstractNumId w:val="17"/>
  </w:num>
  <w:num w:numId="43" w16cid:durableId="1495141083">
    <w:abstractNumId w:val="30"/>
  </w:num>
  <w:num w:numId="44" w16cid:durableId="1844781869">
    <w:abstractNumId w:val="46"/>
  </w:num>
  <w:num w:numId="45" w16cid:durableId="1867133230">
    <w:abstractNumId w:val="42"/>
  </w:num>
  <w:num w:numId="46" w16cid:durableId="1988776097">
    <w:abstractNumId w:val="18"/>
  </w:num>
  <w:num w:numId="47" w16cid:durableId="1226139356">
    <w:abstractNumId w:val="19"/>
  </w:num>
  <w:num w:numId="48" w16cid:durableId="189228734">
    <w:abstractNumId w:val="32"/>
  </w:num>
  <w:num w:numId="49" w16cid:durableId="1925647073">
    <w:abstractNumId w:val="37"/>
  </w:num>
  <w:num w:numId="50" w16cid:durableId="1714235292">
    <w:abstractNumId w:val="44"/>
  </w:num>
  <w:num w:numId="51" w16cid:durableId="1023899475">
    <w:abstractNumId w:val="43"/>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stylePaneFormatFilter w:val="6804" w:allStyles="0" w:customStyles="0" w:latentStyles="1" w:stylesInUse="0" w:headingStyles="0" w:numberingStyles="0" w:tableStyles="0" w:directFormattingOnRuns="0" w:directFormattingOnParagraphs="0" w:directFormattingOnNumbering="0" w:directFormattingOnTables="1" w:clearFormatting="0" w:top3HeadingStyles="1" w:visibleStyles="1" w:alternateStyleNames="0"/>
  <w:documentProtection w:edit="readOnly" w:formatting="1" w:enforcement="0"/>
  <w:defaultTabStop w:val="1304"/>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679E"/>
    <w:rsid w:val="00000C5B"/>
    <w:rsid w:val="000016B7"/>
    <w:rsid w:val="00001ECA"/>
    <w:rsid w:val="00002554"/>
    <w:rsid w:val="00002C22"/>
    <w:rsid w:val="000039FB"/>
    <w:rsid w:val="00003ACF"/>
    <w:rsid w:val="00003CD2"/>
    <w:rsid w:val="000056FF"/>
    <w:rsid w:val="00006BD5"/>
    <w:rsid w:val="00007345"/>
    <w:rsid w:val="000076B1"/>
    <w:rsid w:val="000111C4"/>
    <w:rsid w:val="000115A8"/>
    <w:rsid w:val="00011A7E"/>
    <w:rsid w:val="00012EDB"/>
    <w:rsid w:val="000134DD"/>
    <w:rsid w:val="00013947"/>
    <w:rsid w:val="00013AE6"/>
    <w:rsid w:val="000144AB"/>
    <w:rsid w:val="00014733"/>
    <w:rsid w:val="00014E70"/>
    <w:rsid w:val="00020029"/>
    <w:rsid w:val="0002043E"/>
    <w:rsid w:val="00020722"/>
    <w:rsid w:val="00020D7B"/>
    <w:rsid w:val="00020EE8"/>
    <w:rsid w:val="00025467"/>
    <w:rsid w:val="000254AE"/>
    <w:rsid w:val="00025563"/>
    <w:rsid w:val="00027EAD"/>
    <w:rsid w:val="00030B20"/>
    <w:rsid w:val="00033EC5"/>
    <w:rsid w:val="0003409B"/>
    <w:rsid w:val="00034C3A"/>
    <w:rsid w:val="00035DA7"/>
    <w:rsid w:val="00036851"/>
    <w:rsid w:val="00037969"/>
    <w:rsid w:val="00037B0B"/>
    <w:rsid w:val="00037FB3"/>
    <w:rsid w:val="00042283"/>
    <w:rsid w:val="0004299B"/>
    <w:rsid w:val="000438F4"/>
    <w:rsid w:val="000439B7"/>
    <w:rsid w:val="00043A01"/>
    <w:rsid w:val="00044A47"/>
    <w:rsid w:val="000455F3"/>
    <w:rsid w:val="000467DB"/>
    <w:rsid w:val="0005015D"/>
    <w:rsid w:val="00050AD1"/>
    <w:rsid w:val="00051003"/>
    <w:rsid w:val="00051AC7"/>
    <w:rsid w:val="00051DFB"/>
    <w:rsid w:val="000545B0"/>
    <w:rsid w:val="00055047"/>
    <w:rsid w:val="00055A89"/>
    <w:rsid w:val="00055EFE"/>
    <w:rsid w:val="000562B1"/>
    <w:rsid w:val="00060199"/>
    <w:rsid w:val="00062FFF"/>
    <w:rsid w:val="00064471"/>
    <w:rsid w:val="00064599"/>
    <w:rsid w:val="00064E46"/>
    <w:rsid w:val="000656AC"/>
    <w:rsid w:val="00065E87"/>
    <w:rsid w:val="000674C3"/>
    <w:rsid w:val="00070438"/>
    <w:rsid w:val="00072BFE"/>
    <w:rsid w:val="00073F4D"/>
    <w:rsid w:val="00074224"/>
    <w:rsid w:val="0007733A"/>
    <w:rsid w:val="0008033A"/>
    <w:rsid w:val="0008150D"/>
    <w:rsid w:val="00081775"/>
    <w:rsid w:val="00084D69"/>
    <w:rsid w:val="00085551"/>
    <w:rsid w:val="00085FD9"/>
    <w:rsid w:val="00086ADC"/>
    <w:rsid w:val="00086CAE"/>
    <w:rsid w:val="00091595"/>
    <w:rsid w:val="0009223A"/>
    <w:rsid w:val="00097002"/>
    <w:rsid w:val="000971A1"/>
    <w:rsid w:val="000978C9"/>
    <w:rsid w:val="000979D0"/>
    <w:rsid w:val="000A0CB1"/>
    <w:rsid w:val="000A14CE"/>
    <w:rsid w:val="000A2926"/>
    <w:rsid w:val="000A30FC"/>
    <w:rsid w:val="000A352C"/>
    <w:rsid w:val="000A40F3"/>
    <w:rsid w:val="000A4831"/>
    <w:rsid w:val="000A6193"/>
    <w:rsid w:val="000A7EE7"/>
    <w:rsid w:val="000B0AB0"/>
    <w:rsid w:val="000B1EC9"/>
    <w:rsid w:val="000B4D57"/>
    <w:rsid w:val="000B6F23"/>
    <w:rsid w:val="000B77CB"/>
    <w:rsid w:val="000B7F07"/>
    <w:rsid w:val="000C1571"/>
    <w:rsid w:val="000C3CD6"/>
    <w:rsid w:val="000C5346"/>
    <w:rsid w:val="000C5B10"/>
    <w:rsid w:val="000C720D"/>
    <w:rsid w:val="000D088C"/>
    <w:rsid w:val="000D288B"/>
    <w:rsid w:val="000D476F"/>
    <w:rsid w:val="000D57DE"/>
    <w:rsid w:val="000D66A8"/>
    <w:rsid w:val="000D70E2"/>
    <w:rsid w:val="000E16F6"/>
    <w:rsid w:val="000E364A"/>
    <w:rsid w:val="000E3FF8"/>
    <w:rsid w:val="000E6FB9"/>
    <w:rsid w:val="000E7FC2"/>
    <w:rsid w:val="000F0094"/>
    <w:rsid w:val="000F0B92"/>
    <w:rsid w:val="000F0D77"/>
    <w:rsid w:val="000F1E4D"/>
    <w:rsid w:val="000F1FF6"/>
    <w:rsid w:val="000F233B"/>
    <w:rsid w:val="000F4D15"/>
    <w:rsid w:val="000F6253"/>
    <w:rsid w:val="000F67DD"/>
    <w:rsid w:val="00100787"/>
    <w:rsid w:val="00101E06"/>
    <w:rsid w:val="00101F40"/>
    <w:rsid w:val="001037A6"/>
    <w:rsid w:val="00105A90"/>
    <w:rsid w:val="00110655"/>
    <w:rsid w:val="001129C7"/>
    <w:rsid w:val="001133E3"/>
    <w:rsid w:val="00114182"/>
    <w:rsid w:val="00122018"/>
    <w:rsid w:val="00122324"/>
    <w:rsid w:val="001223D1"/>
    <w:rsid w:val="00122791"/>
    <w:rsid w:val="0012699B"/>
    <w:rsid w:val="00127D0E"/>
    <w:rsid w:val="00132118"/>
    <w:rsid w:val="001335E9"/>
    <w:rsid w:val="00133A3F"/>
    <w:rsid w:val="00133E79"/>
    <w:rsid w:val="001359C2"/>
    <w:rsid w:val="00137DFD"/>
    <w:rsid w:val="00140783"/>
    <w:rsid w:val="00140844"/>
    <w:rsid w:val="0014085D"/>
    <w:rsid w:val="001434F7"/>
    <w:rsid w:val="00144A36"/>
    <w:rsid w:val="00145B70"/>
    <w:rsid w:val="0014775D"/>
    <w:rsid w:val="00147D7C"/>
    <w:rsid w:val="00153D0E"/>
    <w:rsid w:val="0015409B"/>
    <w:rsid w:val="001556F7"/>
    <w:rsid w:val="00156DCF"/>
    <w:rsid w:val="001605D0"/>
    <w:rsid w:val="001629C9"/>
    <w:rsid w:val="001631EC"/>
    <w:rsid w:val="00163F77"/>
    <w:rsid w:val="00164437"/>
    <w:rsid w:val="001657EC"/>
    <w:rsid w:val="00165B51"/>
    <w:rsid w:val="001673BE"/>
    <w:rsid w:val="001714AA"/>
    <w:rsid w:val="0017203F"/>
    <w:rsid w:val="001726CA"/>
    <w:rsid w:val="00172DF3"/>
    <w:rsid w:val="001741A4"/>
    <w:rsid w:val="00174884"/>
    <w:rsid w:val="001750E1"/>
    <w:rsid w:val="00175417"/>
    <w:rsid w:val="00176F19"/>
    <w:rsid w:val="00182A8D"/>
    <w:rsid w:val="001835AC"/>
    <w:rsid w:val="00183EA8"/>
    <w:rsid w:val="00184E38"/>
    <w:rsid w:val="00185456"/>
    <w:rsid w:val="00185484"/>
    <w:rsid w:val="00191389"/>
    <w:rsid w:val="00193627"/>
    <w:rsid w:val="0019531E"/>
    <w:rsid w:val="001A044E"/>
    <w:rsid w:val="001A062E"/>
    <w:rsid w:val="001A0FC6"/>
    <w:rsid w:val="001A11A8"/>
    <w:rsid w:val="001A1829"/>
    <w:rsid w:val="001A1AC6"/>
    <w:rsid w:val="001A1C62"/>
    <w:rsid w:val="001A436F"/>
    <w:rsid w:val="001A508F"/>
    <w:rsid w:val="001A691A"/>
    <w:rsid w:val="001B0792"/>
    <w:rsid w:val="001B3687"/>
    <w:rsid w:val="001B4289"/>
    <w:rsid w:val="001B438B"/>
    <w:rsid w:val="001B4690"/>
    <w:rsid w:val="001B4952"/>
    <w:rsid w:val="001B574C"/>
    <w:rsid w:val="001B5C50"/>
    <w:rsid w:val="001B6167"/>
    <w:rsid w:val="001B6C89"/>
    <w:rsid w:val="001B7CC2"/>
    <w:rsid w:val="001C18E2"/>
    <w:rsid w:val="001D09CA"/>
    <w:rsid w:val="001D22EB"/>
    <w:rsid w:val="001D39F3"/>
    <w:rsid w:val="001D4C8F"/>
    <w:rsid w:val="001D4E35"/>
    <w:rsid w:val="001D577A"/>
    <w:rsid w:val="001D62C2"/>
    <w:rsid w:val="001D657E"/>
    <w:rsid w:val="001D726B"/>
    <w:rsid w:val="001D7F5D"/>
    <w:rsid w:val="001E09A6"/>
    <w:rsid w:val="001E0B31"/>
    <w:rsid w:val="001E2B47"/>
    <w:rsid w:val="001E373B"/>
    <w:rsid w:val="001E39ED"/>
    <w:rsid w:val="001E641A"/>
    <w:rsid w:val="001E650B"/>
    <w:rsid w:val="001E6A7A"/>
    <w:rsid w:val="001E71AC"/>
    <w:rsid w:val="001E7479"/>
    <w:rsid w:val="001F0188"/>
    <w:rsid w:val="001F1A37"/>
    <w:rsid w:val="001F3549"/>
    <w:rsid w:val="001F37BD"/>
    <w:rsid w:val="001F4300"/>
    <w:rsid w:val="001F444B"/>
    <w:rsid w:val="001F5A29"/>
    <w:rsid w:val="001F64A1"/>
    <w:rsid w:val="001F69DD"/>
    <w:rsid w:val="002001C4"/>
    <w:rsid w:val="00201435"/>
    <w:rsid w:val="00201D02"/>
    <w:rsid w:val="00201E7B"/>
    <w:rsid w:val="00201F99"/>
    <w:rsid w:val="00202472"/>
    <w:rsid w:val="00204852"/>
    <w:rsid w:val="0020722E"/>
    <w:rsid w:val="00207BDA"/>
    <w:rsid w:val="002108C9"/>
    <w:rsid w:val="002108CB"/>
    <w:rsid w:val="00211C61"/>
    <w:rsid w:val="00212899"/>
    <w:rsid w:val="002129EB"/>
    <w:rsid w:val="00212FDA"/>
    <w:rsid w:val="00213215"/>
    <w:rsid w:val="0021411F"/>
    <w:rsid w:val="002149B2"/>
    <w:rsid w:val="00214A66"/>
    <w:rsid w:val="00216282"/>
    <w:rsid w:val="002166EB"/>
    <w:rsid w:val="0021693A"/>
    <w:rsid w:val="00216FA7"/>
    <w:rsid w:val="002173D2"/>
    <w:rsid w:val="00217871"/>
    <w:rsid w:val="00222C05"/>
    <w:rsid w:val="00223152"/>
    <w:rsid w:val="00224B2F"/>
    <w:rsid w:val="00224D16"/>
    <w:rsid w:val="0022524D"/>
    <w:rsid w:val="002304F0"/>
    <w:rsid w:val="00230ADC"/>
    <w:rsid w:val="00230E65"/>
    <w:rsid w:val="00232780"/>
    <w:rsid w:val="00240179"/>
    <w:rsid w:val="00240197"/>
    <w:rsid w:val="00240718"/>
    <w:rsid w:val="0024073A"/>
    <w:rsid w:val="002458E8"/>
    <w:rsid w:val="00246980"/>
    <w:rsid w:val="00246D84"/>
    <w:rsid w:val="00247813"/>
    <w:rsid w:val="00247DC9"/>
    <w:rsid w:val="002518D3"/>
    <w:rsid w:val="00253B6E"/>
    <w:rsid w:val="00253CE4"/>
    <w:rsid w:val="00253D42"/>
    <w:rsid w:val="00257174"/>
    <w:rsid w:val="00262CBC"/>
    <w:rsid w:val="00263D2C"/>
    <w:rsid w:val="0026451D"/>
    <w:rsid w:val="0026461D"/>
    <w:rsid w:val="00264CCF"/>
    <w:rsid w:val="00265A3B"/>
    <w:rsid w:val="00270B03"/>
    <w:rsid w:val="0027119B"/>
    <w:rsid w:val="00271241"/>
    <w:rsid w:val="002714F1"/>
    <w:rsid w:val="00273780"/>
    <w:rsid w:val="00274060"/>
    <w:rsid w:val="00276A6D"/>
    <w:rsid w:val="00276AEC"/>
    <w:rsid w:val="002772AF"/>
    <w:rsid w:val="00277919"/>
    <w:rsid w:val="00280779"/>
    <w:rsid w:val="00280BF3"/>
    <w:rsid w:val="00280CE5"/>
    <w:rsid w:val="0028204B"/>
    <w:rsid w:val="00282C43"/>
    <w:rsid w:val="00282D70"/>
    <w:rsid w:val="00285661"/>
    <w:rsid w:val="00285DA5"/>
    <w:rsid w:val="00285E80"/>
    <w:rsid w:val="002866E0"/>
    <w:rsid w:val="00287F3D"/>
    <w:rsid w:val="00291244"/>
    <w:rsid w:val="00293871"/>
    <w:rsid w:val="00294988"/>
    <w:rsid w:val="002A0B50"/>
    <w:rsid w:val="002A1033"/>
    <w:rsid w:val="002A3806"/>
    <w:rsid w:val="002A3851"/>
    <w:rsid w:val="002A3E14"/>
    <w:rsid w:val="002A4025"/>
    <w:rsid w:val="002A51F9"/>
    <w:rsid w:val="002A5BCD"/>
    <w:rsid w:val="002A5D8E"/>
    <w:rsid w:val="002A5E7D"/>
    <w:rsid w:val="002A5FD6"/>
    <w:rsid w:val="002A68CB"/>
    <w:rsid w:val="002A7956"/>
    <w:rsid w:val="002B0D5A"/>
    <w:rsid w:val="002B3095"/>
    <w:rsid w:val="002B4E33"/>
    <w:rsid w:val="002B57B0"/>
    <w:rsid w:val="002C093F"/>
    <w:rsid w:val="002C2227"/>
    <w:rsid w:val="002C2602"/>
    <w:rsid w:val="002C33E6"/>
    <w:rsid w:val="002C3D15"/>
    <w:rsid w:val="002C427B"/>
    <w:rsid w:val="002C70A8"/>
    <w:rsid w:val="002D125C"/>
    <w:rsid w:val="002D514A"/>
    <w:rsid w:val="002D6C6B"/>
    <w:rsid w:val="002E0F3C"/>
    <w:rsid w:val="002E22D9"/>
    <w:rsid w:val="002E25CC"/>
    <w:rsid w:val="002E2E4A"/>
    <w:rsid w:val="002E3D44"/>
    <w:rsid w:val="002E4C4D"/>
    <w:rsid w:val="002E5E07"/>
    <w:rsid w:val="002E6844"/>
    <w:rsid w:val="002E77BE"/>
    <w:rsid w:val="002F0F2C"/>
    <w:rsid w:val="002F3741"/>
    <w:rsid w:val="002F3EB4"/>
    <w:rsid w:val="002F5738"/>
    <w:rsid w:val="002F5ECB"/>
    <w:rsid w:val="002F71E5"/>
    <w:rsid w:val="003000BE"/>
    <w:rsid w:val="0030211C"/>
    <w:rsid w:val="0030460B"/>
    <w:rsid w:val="00304DC8"/>
    <w:rsid w:val="00305A47"/>
    <w:rsid w:val="00305F8A"/>
    <w:rsid w:val="00306C03"/>
    <w:rsid w:val="00307B7E"/>
    <w:rsid w:val="00311E32"/>
    <w:rsid w:val="003137DF"/>
    <w:rsid w:val="00314AE4"/>
    <w:rsid w:val="00314F1B"/>
    <w:rsid w:val="00315DD8"/>
    <w:rsid w:val="003169EE"/>
    <w:rsid w:val="00320142"/>
    <w:rsid w:val="00322703"/>
    <w:rsid w:val="0032326A"/>
    <w:rsid w:val="00325618"/>
    <w:rsid w:val="00326674"/>
    <w:rsid w:val="00326F20"/>
    <w:rsid w:val="00327885"/>
    <w:rsid w:val="00330836"/>
    <w:rsid w:val="00331B0A"/>
    <w:rsid w:val="0033223F"/>
    <w:rsid w:val="0033292E"/>
    <w:rsid w:val="00333280"/>
    <w:rsid w:val="003333EB"/>
    <w:rsid w:val="0033614A"/>
    <w:rsid w:val="00337572"/>
    <w:rsid w:val="003402B7"/>
    <w:rsid w:val="0034220A"/>
    <w:rsid w:val="003430D4"/>
    <w:rsid w:val="003452F7"/>
    <w:rsid w:val="00347567"/>
    <w:rsid w:val="00350750"/>
    <w:rsid w:val="0035090E"/>
    <w:rsid w:val="00350EE9"/>
    <w:rsid w:val="00351FB9"/>
    <w:rsid w:val="00352996"/>
    <w:rsid w:val="00354E35"/>
    <w:rsid w:val="0035603C"/>
    <w:rsid w:val="003564DC"/>
    <w:rsid w:val="00362203"/>
    <w:rsid w:val="0036653D"/>
    <w:rsid w:val="0037030D"/>
    <w:rsid w:val="003705C1"/>
    <w:rsid w:val="00370819"/>
    <w:rsid w:val="00371DF4"/>
    <w:rsid w:val="00372AE7"/>
    <w:rsid w:val="00374ADC"/>
    <w:rsid w:val="00374BFD"/>
    <w:rsid w:val="00374C1B"/>
    <w:rsid w:val="0037533A"/>
    <w:rsid w:val="00375635"/>
    <w:rsid w:val="00376417"/>
    <w:rsid w:val="00377565"/>
    <w:rsid w:val="00377EF3"/>
    <w:rsid w:val="00380B8B"/>
    <w:rsid w:val="0038130B"/>
    <w:rsid w:val="00382093"/>
    <w:rsid w:val="00382E8A"/>
    <w:rsid w:val="0038336F"/>
    <w:rsid w:val="00384001"/>
    <w:rsid w:val="00392765"/>
    <w:rsid w:val="00393E40"/>
    <w:rsid w:val="00394580"/>
    <w:rsid w:val="00395637"/>
    <w:rsid w:val="00396CE8"/>
    <w:rsid w:val="00397253"/>
    <w:rsid w:val="00397786"/>
    <w:rsid w:val="00397DE8"/>
    <w:rsid w:val="00397E13"/>
    <w:rsid w:val="003A00A1"/>
    <w:rsid w:val="003A0DC6"/>
    <w:rsid w:val="003A4D39"/>
    <w:rsid w:val="003A60A3"/>
    <w:rsid w:val="003A6967"/>
    <w:rsid w:val="003A6A05"/>
    <w:rsid w:val="003B277E"/>
    <w:rsid w:val="003B30B1"/>
    <w:rsid w:val="003B3F2D"/>
    <w:rsid w:val="003B485A"/>
    <w:rsid w:val="003B4AE0"/>
    <w:rsid w:val="003B5733"/>
    <w:rsid w:val="003B62A4"/>
    <w:rsid w:val="003B6FB3"/>
    <w:rsid w:val="003C038C"/>
    <w:rsid w:val="003C09E2"/>
    <w:rsid w:val="003C174C"/>
    <w:rsid w:val="003C5258"/>
    <w:rsid w:val="003C5ACB"/>
    <w:rsid w:val="003C7942"/>
    <w:rsid w:val="003C7FE8"/>
    <w:rsid w:val="003D0566"/>
    <w:rsid w:val="003D083E"/>
    <w:rsid w:val="003D1291"/>
    <w:rsid w:val="003D2279"/>
    <w:rsid w:val="003D2640"/>
    <w:rsid w:val="003D28F4"/>
    <w:rsid w:val="003D3167"/>
    <w:rsid w:val="003D3EDE"/>
    <w:rsid w:val="003D417B"/>
    <w:rsid w:val="003D5B6F"/>
    <w:rsid w:val="003D6E0A"/>
    <w:rsid w:val="003E00B4"/>
    <w:rsid w:val="003E4F36"/>
    <w:rsid w:val="003E6FC4"/>
    <w:rsid w:val="003F26B0"/>
    <w:rsid w:val="003F3EA9"/>
    <w:rsid w:val="003F4135"/>
    <w:rsid w:val="003F4339"/>
    <w:rsid w:val="003F7150"/>
    <w:rsid w:val="003F739E"/>
    <w:rsid w:val="0040032B"/>
    <w:rsid w:val="0040050A"/>
    <w:rsid w:val="004008B2"/>
    <w:rsid w:val="00400C8E"/>
    <w:rsid w:val="00401E2E"/>
    <w:rsid w:val="00402C16"/>
    <w:rsid w:val="00403083"/>
    <w:rsid w:val="00403390"/>
    <w:rsid w:val="00407033"/>
    <w:rsid w:val="0041296A"/>
    <w:rsid w:val="00413C58"/>
    <w:rsid w:val="00415B78"/>
    <w:rsid w:val="00416AC9"/>
    <w:rsid w:val="00417C75"/>
    <w:rsid w:val="0042248D"/>
    <w:rsid w:val="00422EDE"/>
    <w:rsid w:val="00423E2B"/>
    <w:rsid w:val="0042463A"/>
    <w:rsid w:val="00424F0E"/>
    <w:rsid w:val="00426714"/>
    <w:rsid w:val="00430309"/>
    <w:rsid w:val="00431A5A"/>
    <w:rsid w:val="00432EC0"/>
    <w:rsid w:val="004374B2"/>
    <w:rsid w:val="00440DC2"/>
    <w:rsid w:val="00441C4E"/>
    <w:rsid w:val="00442B46"/>
    <w:rsid w:val="00443722"/>
    <w:rsid w:val="00443D73"/>
    <w:rsid w:val="0044453A"/>
    <w:rsid w:val="00446259"/>
    <w:rsid w:val="004475F9"/>
    <w:rsid w:val="004476B3"/>
    <w:rsid w:val="00450F87"/>
    <w:rsid w:val="004535C2"/>
    <w:rsid w:val="00454CCF"/>
    <w:rsid w:val="00455192"/>
    <w:rsid w:val="004576B2"/>
    <w:rsid w:val="00460114"/>
    <w:rsid w:val="004609C5"/>
    <w:rsid w:val="00460FF5"/>
    <w:rsid w:val="0046459F"/>
    <w:rsid w:val="004662F2"/>
    <w:rsid w:val="00467046"/>
    <w:rsid w:val="0047159C"/>
    <w:rsid w:val="004732E5"/>
    <w:rsid w:val="004738F6"/>
    <w:rsid w:val="004739C0"/>
    <w:rsid w:val="004812D8"/>
    <w:rsid w:val="004835E8"/>
    <w:rsid w:val="004836D1"/>
    <w:rsid w:val="00485A3E"/>
    <w:rsid w:val="00486CC9"/>
    <w:rsid w:val="00491DE5"/>
    <w:rsid w:val="00493138"/>
    <w:rsid w:val="00494536"/>
    <w:rsid w:val="00494577"/>
    <w:rsid w:val="0049519A"/>
    <w:rsid w:val="0049550B"/>
    <w:rsid w:val="004960DF"/>
    <w:rsid w:val="0049F89C"/>
    <w:rsid w:val="004A08B1"/>
    <w:rsid w:val="004A1082"/>
    <w:rsid w:val="004A34BE"/>
    <w:rsid w:val="004A352B"/>
    <w:rsid w:val="004A50D8"/>
    <w:rsid w:val="004A6153"/>
    <w:rsid w:val="004A63CD"/>
    <w:rsid w:val="004B0226"/>
    <w:rsid w:val="004B16DB"/>
    <w:rsid w:val="004B18DD"/>
    <w:rsid w:val="004B5428"/>
    <w:rsid w:val="004B5448"/>
    <w:rsid w:val="004B5A48"/>
    <w:rsid w:val="004B7564"/>
    <w:rsid w:val="004C132E"/>
    <w:rsid w:val="004C22F2"/>
    <w:rsid w:val="004C3DC7"/>
    <w:rsid w:val="004C3F16"/>
    <w:rsid w:val="004C4BE6"/>
    <w:rsid w:val="004C4C31"/>
    <w:rsid w:val="004C516B"/>
    <w:rsid w:val="004C5FBB"/>
    <w:rsid w:val="004C6ACE"/>
    <w:rsid w:val="004C6FA3"/>
    <w:rsid w:val="004C7A9F"/>
    <w:rsid w:val="004D0939"/>
    <w:rsid w:val="004D1210"/>
    <w:rsid w:val="004D162B"/>
    <w:rsid w:val="004D214D"/>
    <w:rsid w:val="004D47C3"/>
    <w:rsid w:val="004E1E43"/>
    <w:rsid w:val="004E3062"/>
    <w:rsid w:val="004E3879"/>
    <w:rsid w:val="004E3A20"/>
    <w:rsid w:val="004E4A68"/>
    <w:rsid w:val="004E68D7"/>
    <w:rsid w:val="004E6D01"/>
    <w:rsid w:val="004E7A1D"/>
    <w:rsid w:val="004E7E8B"/>
    <w:rsid w:val="004F1118"/>
    <w:rsid w:val="004F1BAF"/>
    <w:rsid w:val="004F28C4"/>
    <w:rsid w:val="004F31A2"/>
    <w:rsid w:val="004F53E4"/>
    <w:rsid w:val="004F6458"/>
    <w:rsid w:val="004F75F5"/>
    <w:rsid w:val="004F7603"/>
    <w:rsid w:val="00503C09"/>
    <w:rsid w:val="005045D9"/>
    <w:rsid w:val="0050507F"/>
    <w:rsid w:val="0050572B"/>
    <w:rsid w:val="00505F71"/>
    <w:rsid w:val="005077AE"/>
    <w:rsid w:val="00510039"/>
    <w:rsid w:val="00510EFF"/>
    <w:rsid w:val="00511B49"/>
    <w:rsid w:val="00511C63"/>
    <w:rsid w:val="00512F7C"/>
    <w:rsid w:val="005135CF"/>
    <w:rsid w:val="00514437"/>
    <w:rsid w:val="0051506C"/>
    <w:rsid w:val="00515FCE"/>
    <w:rsid w:val="005168D3"/>
    <w:rsid w:val="00516C25"/>
    <w:rsid w:val="00516C82"/>
    <w:rsid w:val="00516E07"/>
    <w:rsid w:val="00516E38"/>
    <w:rsid w:val="005209C2"/>
    <w:rsid w:val="0052249B"/>
    <w:rsid w:val="00523098"/>
    <w:rsid w:val="0052559A"/>
    <w:rsid w:val="005259C0"/>
    <w:rsid w:val="00525DBE"/>
    <w:rsid w:val="00526C14"/>
    <w:rsid w:val="005313AE"/>
    <w:rsid w:val="005315D8"/>
    <w:rsid w:val="00532016"/>
    <w:rsid w:val="00532874"/>
    <w:rsid w:val="00535035"/>
    <w:rsid w:val="0053552A"/>
    <w:rsid w:val="0053657E"/>
    <w:rsid w:val="005367DF"/>
    <w:rsid w:val="00537814"/>
    <w:rsid w:val="005400DA"/>
    <w:rsid w:val="005414A7"/>
    <w:rsid w:val="00541B10"/>
    <w:rsid w:val="00541F7D"/>
    <w:rsid w:val="005420A2"/>
    <w:rsid w:val="00542266"/>
    <w:rsid w:val="00542D6E"/>
    <w:rsid w:val="00543148"/>
    <w:rsid w:val="0054403A"/>
    <w:rsid w:val="00546DA9"/>
    <w:rsid w:val="00550132"/>
    <w:rsid w:val="005508FD"/>
    <w:rsid w:val="00555EFD"/>
    <w:rsid w:val="0055732E"/>
    <w:rsid w:val="00561311"/>
    <w:rsid w:val="00561C60"/>
    <w:rsid w:val="00561C85"/>
    <w:rsid w:val="005628D5"/>
    <w:rsid w:val="00562BE0"/>
    <w:rsid w:val="0056496C"/>
    <w:rsid w:val="005653F2"/>
    <w:rsid w:val="00565A99"/>
    <w:rsid w:val="00565C9E"/>
    <w:rsid w:val="005703E2"/>
    <w:rsid w:val="005714B3"/>
    <w:rsid w:val="005718CF"/>
    <w:rsid w:val="00572EF1"/>
    <w:rsid w:val="00572FCB"/>
    <w:rsid w:val="005739D2"/>
    <w:rsid w:val="00573E7F"/>
    <w:rsid w:val="00574DD1"/>
    <w:rsid w:val="0057748D"/>
    <w:rsid w:val="00580FC9"/>
    <w:rsid w:val="0058117F"/>
    <w:rsid w:val="00582107"/>
    <w:rsid w:val="005830A2"/>
    <w:rsid w:val="0058597D"/>
    <w:rsid w:val="0059175D"/>
    <w:rsid w:val="00591CD5"/>
    <w:rsid w:val="00594113"/>
    <w:rsid w:val="00594429"/>
    <w:rsid w:val="00594973"/>
    <w:rsid w:val="00594B3A"/>
    <w:rsid w:val="00595267"/>
    <w:rsid w:val="0059535B"/>
    <w:rsid w:val="00595844"/>
    <w:rsid w:val="005970AC"/>
    <w:rsid w:val="005A1A4F"/>
    <w:rsid w:val="005A3D44"/>
    <w:rsid w:val="005A483D"/>
    <w:rsid w:val="005A5814"/>
    <w:rsid w:val="005A742C"/>
    <w:rsid w:val="005A7AB0"/>
    <w:rsid w:val="005A7D1B"/>
    <w:rsid w:val="005B0AB8"/>
    <w:rsid w:val="005B172F"/>
    <w:rsid w:val="005B1958"/>
    <w:rsid w:val="005B28B4"/>
    <w:rsid w:val="005B43AA"/>
    <w:rsid w:val="005B5C6C"/>
    <w:rsid w:val="005B6D67"/>
    <w:rsid w:val="005B7407"/>
    <w:rsid w:val="005C2E0B"/>
    <w:rsid w:val="005C4226"/>
    <w:rsid w:val="005C6A33"/>
    <w:rsid w:val="005C6E52"/>
    <w:rsid w:val="005C7A89"/>
    <w:rsid w:val="005D0A58"/>
    <w:rsid w:val="005D15CF"/>
    <w:rsid w:val="005D1953"/>
    <w:rsid w:val="005D2814"/>
    <w:rsid w:val="005D341A"/>
    <w:rsid w:val="005D364D"/>
    <w:rsid w:val="005D5B83"/>
    <w:rsid w:val="005D7041"/>
    <w:rsid w:val="005D78DF"/>
    <w:rsid w:val="005DB8CA"/>
    <w:rsid w:val="005E240A"/>
    <w:rsid w:val="005E3ED9"/>
    <w:rsid w:val="005E4254"/>
    <w:rsid w:val="005E5DA3"/>
    <w:rsid w:val="005E6933"/>
    <w:rsid w:val="005F0FAA"/>
    <w:rsid w:val="005F52DF"/>
    <w:rsid w:val="005F639E"/>
    <w:rsid w:val="00600862"/>
    <w:rsid w:val="006016B7"/>
    <w:rsid w:val="00601977"/>
    <w:rsid w:val="006046C9"/>
    <w:rsid w:val="00604829"/>
    <w:rsid w:val="00607633"/>
    <w:rsid w:val="00607B56"/>
    <w:rsid w:val="006105EA"/>
    <w:rsid w:val="00612073"/>
    <w:rsid w:val="006133D7"/>
    <w:rsid w:val="006140A1"/>
    <w:rsid w:val="0061457B"/>
    <w:rsid w:val="00614D9B"/>
    <w:rsid w:val="0061547A"/>
    <w:rsid w:val="006174AD"/>
    <w:rsid w:val="0062190D"/>
    <w:rsid w:val="00621B9F"/>
    <w:rsid w:val="0062297C"/>
    <w:rsid w:val="0062481C"/>
    <w:rsid w:val="006301E6"/>
    <w:rsid w:val="006313D7"/>
    <w:rsid w:val="006341C5"/>
    <w:rsid w:val="006360ED"/>
    <w:rsid w:val="00636782"/>
    <w:rsid w:val="00636A1C"/>
    <w:rsid w:val="00637DC0"/>
    <w:rsid w:val="00641726"/>
    <w:rsid w:val="0064207C"/>
    <w:rsid w:val="00643DA8"/>
    <w:rsid w:val="0064420E"/>
    <w:rsid w:val="00644FB0"/>
    <w:rsid w:val="0064594A"/>
    <w:rsid w:val="00647C1F"/>
    <w:rsid w:val="00647E9E"/>
    <w:rsid w:val="00650077"/>
    <w:rsid w:val="0065232B"/>
    <w:rsid w:val="00655017"/>
    <w:rsid w:val="0065689C"/>
    <w:rsid w:val="00656EC0"/>
    <w:rsid w:val="00662516"/>
    <w:rsid w:val="0066343D"/>
    <w:rsid w:val="00663AB9"/>
    <w:rsid w:val="0066508D"/>
    <w:rsid w:val="0066518B"/>
    <w:rsid w:val="00665992"/>
    <w:rsid w:val="00665BEC"/>
    <w:rsid w:val="00665D35"/>
    <w:rsid w:val="0066689D"/>
    <w:rsid w:val="006675D4"/>
    <w:rsid w:val="006714A9"/>
    <w:rsid w:val="0067233C"/>
    <w:rsid w:val="00672413"/>
    <w:rsid w:val="00673F83"/>
    <w:rsid w:val="00674D97"/>
    <w:rsid w:val="006755F5"/>
    <w:rsid w:val="00677728"/>
    <w:rsid w:val="0067778F"/>
    <w:rsid w:val="00680793"/>
    <w:rsid w:val="00681AB1"/>
    <w:rsid w:val="00682133"/>
    <w:rsid w:val="00682309"/>
    <w:rsid w:val="0068250E"/>
    <w:rsid w:val="00685176"/>
    <w:rsid w:val="00685322"/>
    <w:rsid w:val="00686C7C"/>
    <w:rsid w:val="00690E6E"/>
    <w:rsid w:val="00693C33"/>
    <w:rsid w:val="00693D42"/>
    <w:rsid w:val="006946CD"/>
    <w:rsid w:val="0069523C"/>
    <w:rsid w:val="00697104"/>
    <w:rsid w:val="00697F4C"/>
    <w:rsid w:val="006A18DB"/>
    <w:rsid w:val="006A4712"/>
    <w:rsid w:val="006A4A48"/>
    <w:rsid w:val="006A6278"/>
    <w:rsid w:val="006A7EE0"/>
    <w:rsid w:val="006B101A"/>
    <w:rsid w:val="006B14C2"/>
    <w:rsid w:val="006B1AF3"/>
    <w:rsid w:val="006B2D76"/>
    <w:rsid w:val="006B5F8D"/>
    <w:rsid w:val="006B65C9"/>
    <w:rsid w:val="006B7B2A"/>
    <w:rsid w:val="006C0CC5"/>
    <w:rsid w:val="006C16D6"/>
    <w:rsid w:val="006C1712"/>
    <w:rsid w:val="006C2104"/>
    <w:rsid w:val="006C2BD7"/>
    <w:rsid w:val="006C337E"/>
    <w:rsid w:val="006C4DBB"/>
    <w:rsid w:val="006C5D68"/>
    <w:rsid w:val="006C7213"/>
    <w:rsid w:val="006C7DD6"/>
    <w:rsid w:val="006C7FC9"/>
    <w:rsid w:val="006CF8E2"/>
    <w:rsid w:val="006D13DE"/>
    <w:rsid w:val="006D3AE3"/>
    <w:rsid w:val="006D5BDF"/>
    <w:rsid w:val="006D7312"/>
    <w:rsid w:val="006D7B79"/>
    <w:rsid w:val="006E1755"/>
    <w:rsid w:val="006E2943"/>
    <w:rsid w:val="006E2BC5"/>
    <w:rsid w:val="006E4289"/>
    <w:rsid w:val="006E49CF"/>
    <w:rsid w:val="006E5738"/>
    <w:rsid w:val="006E7360"/>
    <w:rsid w:val="006E7DAF"/>
    <w:rsid w:val="006F02D7"/>
    <w:rsid w:val="006F0908"/>
    <w:rsid w:val="006F0AA5"/>
    <w:rsid w:val="006F12B7"/>
    <w:rsid w:val="006F34E0"/>
    <w:rsid w:val="006F3912"/>
    <w:rsid w:val="006F4780"/>
    <w:rsid w:val="006F5327"/>
    <w:rsid w:val="007003DC"/>
    <w:rsid w:val="00702BD7"/>
    <w:rsid w:val="00702D88"/>
    <w:rsid w:val="00704AF9"/>
    <w:rsid w:val="00705FFF"/>
    <w:rsid w:val="00707F66"/>
    <w:rsid w:val="0070D1F1"/>
    <w:rsid w:val="00710868"/>
    <w:rsid w:val="00710EA3"/>
    <w:rsid w:val="007112A3"/>
    <w:rsid w:val="0071338B"/>
    <w:rsid w:val="0071404A"/>
    <w:rsid w:val="00714DCD"/>
    <w:rsid w:val="007162CB"/>
    <w:rsid w:val="0071676E"/>
    <w:rsid w:val="00717A08"/>
    <w:rsid w:val="00722362"/>
    <w:rsid w:val="00722B7D"/>
    <w:rsid w:val="0072355E"/>
    <w:rsid w:val="007250F5"/>
    <w:rsid w:val="00727568"/>
    <w:rsid w:val="00727758"/>
    <w:rsid w:val="00730129"/>
    <w:rsid w:val="007328A8"/>
    <w:rsid w:val="00733E14"/>
    <w:rsid w:val="0073427A"/>
    <w:rsid w:val="00734B9B"/>
    <w:rsid w:val="00740503"/>
    <w:rsid w:val="00740C7C"/>
    <w:rsid w:val="007419A9"/>
    <w:rsid w:val="00741D12"/>
    <w:rsid w:val="0074219A"/>
    <w:rsid w:val="00742255"/>
    <w:rsid w:val="007428D9"/>
    <w:rsid w:val="007505CC"/>
    <w:rsid w:val="00751DAF"/>
    <w:rsid w:val="00751EA2"/>
    <w:rsid w:val="00752305"/>
    <w:rsid w:val="00752884"/>
    <w:rsid w:val="00752B72"/>
    <w:rsid w:val="00754CA1"/>
    <w:rsid w:val="00755F65"/>
    <w:rsid w:val="00756445"/>
    <w:rsid w:val="0076001E"/>
    <w:rsid w:val="00761170"/>
    <w:rsid w:val="00761981"/>
    <w:rsid w:val="00764821"/>
    <w:rsid w:val="00764E8D"/>
    <w:rsid w:val="00764EDB"/>
    <w:rsid w:val="00765150"/>
    <w:rsid w:val="00766916"/>
    <w:rsid w:val="00766948"/>
    <w:rsid w:val="00771F2C"/>
    <w:rsid w:val="00772FEE"/>
    <w:rsid w:val="00775B51"/>
    <w:rsid w:val="00776C11"/>
    <w:rsid w:val="00780566"/>
    <w:rsid w:val="00781829"/>
    <w:rsid w:val="0078255A"/>
    <w:rsid w:val="0078488F"/>
    <w:rsid w:val="00784A05"/>
    <w:rsid w:val="0078646F"/>
    <w:rsid w:val="00790999"/>
    <w:rsid w:val="00792984"/>
    <w:rsid w:val="00792A3C"/>
    <w:rsid w:val="00792C4C"/>
    <w:rsid w:val="00793EC4"/>
    <w:rsid w:val="00794248"/>
    <w:rsid w:val="00794AAC"/>
    <w:rsid w:val="00795642"/>
    <w:rsid w:val="00795B10"/>
    <w:rsid w:val="007961EF"/>
    <w:rsid w:val="00797572"/>
    <w:rsid w:val="00797DC7"/>
    <w:rsid w:val="007A05E6"/>
    <w:rsid w:val="007A0FD1"/>
    <w:rsid w:val="007A1562"/>
    <w:rsid w:val="007A3A0C"/>
    <w:rsid w:val="007A3BB7"/>
    <w:rsid w:val="007A452C"/>
    <w:rsid w:val="007A5281"/>
    <w:rsid w:val="007A5D92"/>
    <w:rsid w:val="007A6DC5"/>
    <w:rsid w:val="007B12E8"/>
    <w:rsid w:val="007B139E"/>
    <w:rsid w:val="007B3335"/>
    <w:rsid w:val="007B4AA1"/>
    <w:rsid w:val="007B4B63"/>
    <w:rsid w:val="007B53B1"/>
    <w:rsid w:val="007B590A"/>
    <w:rsid w:val="007B5B2E"/>
    <w:rsid w:val="007B6517"/>
    <w:rsid w:val="007B6BA1"/>
    <w:rsid w:val="007B7708"/>
    <w:rsid w:val="007C0CD8"/>
    <w:rsid w:val="007C1476"/>
    <w:rsid w:val="007C324D"/>
    <w:rsid w:val="007C49DA"/>
    <w:rsid w:val="007C5507"/>
    <w:rsid w:val="007C7079"/>
    <w:rsid w:val="007C7235"/>
    <w:rsid w:val="007C7AB1"/>
    <w:rsid w:val="007C7E44"/>
    <w:rsid w:val="007D048D"/>
    <w:rsid w:val="007D04CF"/>
    <w:rsid w:val="007D18B3"/>
    <w:rsid w:val="007D1B8D"/>
    <w:rsid w:val="007D1FAD"/>
    <w:rsid w:val="007D20EF"/>
    <w:rsid w:val="007D22FA"/>
    <w:rsid w:val="007D4AAB"/>
    <w:rsid w:val="007D65FB"/>
    <w:rsid w:val="007D7262"/>
    <w:rsid w:val="007D7404"/>
    <w:rsid w:val="007E2D92"/>
    <w:rsid w:val="007E331E"/>
    <w:rsid w:val="007E3850"/>
    <w:rsid w:val="007E6006"/>
    <w:rsid w:val="007E7458"/>
    <w:rsid w:val="007F0C52"/>
    <w:rsid w:val="007F16C2"/>
    <w:rsid w:val="007F270F"/>
    <w:rsid w:val="007F2ED4"/>
    <w:rsid w:val="007F33E4"/>
    <w:rsid w:val="007F5B01"/>
    <w:rsid w:val="007F643B"/>
    <w:rsid w:val="0080160E"/>
    <w:rsid w:val="00803263"/>
    <w:rsid w:val="00805130"/>
    <w:rsid w:val="00807C6E"/>
    <w:rsid w:val="008110D1"/>
    <w:rsid w:val="00812A99"/>
    <w:rsid w:val="008145A1"/>
    <w:rsid w:val="00815E1F"/>
    <w:rsid w:val="00817BE2"/>
    <w:rsid w:val="00817EEA"/>
    <w:rsid w:val="0081E929"/>
    <w:rsid w:val="008212B3"/>
    <w:rsid w:val="00823B7B"/>
    <w:rsid w:val="0082504A"/>
    <w:rsid w:val="00831964"/>
    <w:rsid w:val="0083273C"/>
    <w:rsid w:val="00832BFA"/>
    <w:rsid w:val="008335C8"/>
    <w:rsid w:val="00833709"/>
    <w:rsid w:val="00834665"/>
    <w:rsid w:val="008377F7"/>
    <w:rsid w:val="00840EE1"/>
    <w:rsid w:val="00841EFB"/>
    <w:rsid w:val="00845351"/>
    <w:rsid w:val="008475FD"/>
    <w:rsid w:val="00847601"/>
    <w:rsid w:val="00847934"/>
    <w:rsid w:val="00852BFC"/>
    <w:rsid w:val="00853D19"/>
    <w:rsid w:val="008544EF"/>
    <w:rsid w:val="0085521E"/>
    <w:rsid w:val="00856074"/>
    <w:rsid w:val="00857F86"/>
    <w:rsid w:val="00860069"/>
    <w:rsid w:val="00860E9D"/>
    <w:rsid w:val="00862DCF"/>
    <w:rsid w:val="00864CDA"/>
    <w:rsid w:val="0086596A"/>
    <w:rsid w:val="00870B79"/>
    <w:rsid w:val="008728EB"/>
    <w:rsid w:val="008732E3"/>
    <w:rsid w:val="0087568C"/>
    <w:rsid w:val="008756A9"/>
    <w:rsid w:val="008756DB"/>
    <w:rsid w:val="0087642E"/>
    <w:rsid w:val="00876DDC"/>
    <w:rsid w:val="008804C5"/>
    <w:rsid w:val="0088077D"/>
    <w:rsid w:val="00880F95"/>
    <w:rsid w:val="0088103E"/>
    <w:rsid w:val="0088186C"/>
    <w:rsid w:val="0088221D"/>
    <w:rsid w:val="0088734A"/>
    <w:rsid w:val="008907CB"/>
    <w:rsid w:val="00891C87"/>
    <w:rsid w:val="00892313"/>
    <w:rsid w:val="00893202"/>
    <w:rsid w:val="008949B2"/>
    <w:rsid w:val="00894AB7"/>
    <w:rsid w:val="00894D3F"/>
    <w:rsid w:val="00894D9F"/>
    <w:rsid w:val="008965E1"/>
    <w:rsid w:val="008A2EFC"/>
    <w:rsid w:val="008A3AF6"/>
    <w:rsid w:val="008A42CE"/>
    <w:rsid w:val="008A54EC"/>
    <w:rsid w:val="008A78C5"/>
    <w:rsid w:val="008B0B42"/>
    <w:rsid w:val="008B1614"/>
    <w:rsid w:val="008B3713"/>
    <w:rsid w:val="008B41CD"/>
    <w:rsid w:val="008B4623"/>
    <w:rsid w:val="008B4687"/>
    <w:rsid w:val="008B47CF"/>
    <w:rsid w:val="008B7FA0"/>
    <w:rsid w:val="008C2010"/>
    <w:rsid w:val="008C35F2"/>
    <w:rsid w:val="008C4E57"/>
    <w:rsid w:val="008C5C88"/>
    <w:rsid w:val="008C6B08"/>
    <w:rsid w:val="008D2456"/>
    <w:rsid w:val="008D36D3"/>
    <w:rsid w:val="008D4EC2"/>
    <w:rsid w:val="008D61ED"/>
    <w:rsid w:val="008D6235"/>
    <w:rsid w:val="008D6A63"/>
    <w:rsid w:val="008D6EBB"/>
    <w:rsid w:val="008D6F15"/>
    <w:rsid w:val="008D71DA"/>
    <w:rsid w:val="008E3FBF"/>
    <w:rsid w:val="008E4012"/>
    <w:rsid w:val="008E5332"/>
    <w:rsid w:val="008E6E74"/>
    <w:rsid w:val="008F52B1"/>
    <w:rsid w:val="008F54C7"/>
    <w:rsid w:val="008F5585"/>
    <w:rsid w:val="008F5F7E"/>
    <w:rsid w:val="00900AF2"/>
    <w:rsid w:val="00901871"/>
    <w:rsid w:val="00901E9E"/>
    <w:rsid w:val="00903D8D"/>
    <w:rsid w:val="00910B28"/>
    <w:rsid w:val="00913142"/>
    <w:rsid w:val="00913313"/>
    <w:rsid w:val="00913BAF"/>
    <w:rsid w:val="00916C8D"/>
    <w:rsid w:val="00917DA1"/>
    <w:rsid w:val="0092292F"/>
    <w:rsid w:val="009235CA"/>
    <w:rsid w:val="00923D59"/>
    <w:rsid w:val="00924189"/>
    <w:rsid w:val="009277F5"/>
    <w:rsid w:val="00931E32"/>
    <w:rsid w:val="00935E77"/>
    <w:rsid w:val="0093658F"/>
    <w:rsid w:val="009366B8"/>
    <w:rsid w:val="0093679E"/>
    <w:rsid w:val="00936D7F"/>
    <w:rsid w:val="0094089E"/>
    <w:rsid w:val="00941B98"/>
    <w:rsid w:val="0094201F"/>
    <w:rsid w:val="0094279C"/>
    <w:rsid w:val="00943521"/>
    <w:rsid w:val="00945554"/>
    <w:rsid w:val="009475C2"/>
    <w:rsid w:val="009479F0"/>
    <w:rsid w:val="00947AC6"/>
    <w:rsid w:val="00947C4D"/>
    <w:rsid w:val="00950DDA"/>
    <w:rsid w:val="00950E08"/>
    <w:rsid w:val="009511B1"/>
    <w:rsid w:val="00951B82"/>
    <w:rsid w:val="00952460"/>
    <w:rsid w:val="00954393"/>
    <w:rsid w:val="0095481D"/>
    <w:rsid w:val="00954EAE"/>
    <w:rsid w:val="009558D2"/>
    <w:rsid w:val="009559FE"/>
    <w:rsid w:val="0095615E"/>
    <w:rsid w:val="00956327"/>
    <w:rsid w:val="009574CB"/>
    <w:rsid w:val="00957550"/>
    <w:rsid w:val="009579BD"/>
    <w:rsid w:val="00957D0C"/>
    <w:rsid w:val="00957E97"/>
    <w:rsid w:val="009612E7"/>
    <w:rsid w:val="00962452"/>
    <w:rsid w:val="00962862"/>
    <w:rsid w:val="00963CD9"/>
    <w:rsid w:val="00964E53"/>
    <w:rsid w:val="00966EE2"/>
    <w:rsid w:val="00967926"/>
    <w:rsid w:val="009703AC"/>
    <w:rsid w:val="00970A2A"/>
    <w:rsid w:val="00971181"/>
    <w:rsid w:val="00972730"/>
    <w:rsid w:val="009751AF"/>
    <w:rsid w:val="00976339"/>
    <w:rsid w:val="00976941"/>
    <w:rsid w:val="00976A88"/>
    <w:rsid w:val="00977AFE"/>
    <w:rsid w:val="00980489"/>
    <w:rsid w:val="00982F24"/>
    <w:rsid w:val="00983E97"/>
    <w:rsid w:val="009850A6"/>
    <w:rsid w:val="009852DD"/>
    <w:rsid w:val="00991964"/>
    <w:rsid w:val="00992F05"/>
    <w:rsid w:val="00994481"/>
    <w:rsid w:val="00994996"/>
    <w:rsid w:val="00995FDB"/>
    <w:rsid w:val="00996A71"/>
    <w:rsid w:val="00996D1F"/>
    <w:rsid w:val="009970E2"/>
    <w:rsid w:val="009972F0"/>
    <w:rsid w:val="009A0D04"/>
    <w:rsid w:val="009A1A4D"/>
    <w:rsid w:val="009A4600"/>
    <w:rsid w:val="009A4C66"/>
    <w:rsid w:val="009A6D25"/>
    <w:rsid w:val="009A7557"/>
    <w:rsid w:val="009A7F48"/>
    <w:rsid w:val="009B0D4B"/>
    <w:rsid w:val="009B3779"/>
    <w:rsid w:val="009B40BC"/>
    <w:rsid w:val="009B4AB4"/>
    <w:rsid w:val="009B4DAF"/>
    <w:rsid w:val="009B68F5"/>
    <w:rsid w:val="009B6A17"/>
    <w:rsid w:val="009C1007"/>
    <w:rsid w:val="009C266B"/>
    <w:rsid w:val="009C33A0"/>
    <w:rsid w:val="009C38F5"/>
    <w:rsid w:val="009C5888"/>
    <w:rsid w:val="009C5B07"/>
    <w:rsid w:val="009C6326"/>
    <w:rsid w:val="009C6643"/>
    <w:rsid w:val="009D0082"/>
    <w:rsid w:val="009D2900"/>
    <w:rsid w:val="009D29E8"/>
    <w:rsid w:val="009D367B"/>
    <w:rsid w:val="009D3C3A"/>
    <w:rsid w:val="009D43DA"/>
    <w:rsid w:val="009D7342"/>
    <w:rsid w:val="009E34DA"/>
    <w:rsid w:val="009E374F"/>
    <w:rsid w:val="009E59D1"/>
    <w:rsid w:val="009E5C05"/>
    <w:rsid w:val="009E6183"/>
    <w:rsid w:val="009F044C"/>
    <w:rsid w:val="009F0A9E"/>
    <w:rsid w:val="009F2AA7"/>
    <w:rsid w:val="009F3B47"/>
    <w:rsid w:val="009F4517"/>
    <w:rsid w:val="009F5923"/>
    <w:rsid w:val="009F5A9C"/>
    <w:rsid w:val="009F6BF1"/>
    <w:rsid w:val="009F6DD5"/>
    <w:rsid w:val="00A00C30"/>
    <w:rsid w:val="00A01A64"/>
    <w:rsid w:val="00A03394"/>
    <w:rsid w:val="00A04052"/>
    <w:rsid w:val="00A04214"/>
    <w:rsid w:val="00A04943"/>
    <w:rsid w:val="00A0495C"/>
    <w:rsid w:val="00A04E8A"/>
    <w:rsid w:val="00A06130"/>
    <w:rsid w:val="00A1099E"/>
    <w:rsid w:val="00A10ACD"/>
    <w:rsid w:val="00A114BD"/>
    <w:rsid w:val="00A12F88"/>
    <w:rsid w:val="00A13DE4"/>
    <w:rsid w:val="00A20696"/>
    <w:rsid w:val="00A22A23"/>
    <w:rsid w:val="00A26B5C"/>
    <w:rsid w:val="00A27378"/>
    <w:rsid w:val="00A27CFE"/>
    <w:rsid w:val="00A31A7D"/>
    <w:rsid w:val="00A31AA2"/>
    <w:rsid w:val="00A32010"/>
    <w:rsid w:val="00A32222"/>
    <w:rsid w:val="00A32674"/>
    <w:rsid w:val="00A328AD"/>
    <w:rsid w:val="00A33DB8"/>
    <w:rsid w:val="00A33F37"/>
    <w:rsid w:val="00A3525B"/>
    <w:rsid w:val="00A35B22"/>
    <w:rsid w:val="00A36F73"/>
    <w:rsid w:val="00A37F39"/>
    <w:rsid w:val="00A40664"/>
    <w:rsid w:val="00A4129E"/>
    <w:rsid w:val="00A4285B"/>
    <w:rsid w:val="00A437B6"/>
    <w:rsid w:val="00A43D19"/>
    <w:rsid w:val="00A4528B"/>
    <w:rsid w:val="00A45C8F"/>
    <w:rsid w:val="00A464E5"/>
    <w:rsid w:val="00A501DD"/>
    <w:rsid w:val="00A50253"/>
    <w:rsid w:val="00A52B14"/>
    <w:rsid w:val="00A55F3A"/>
    <w:rsid w:val="00A600F1"/>
    <w:rsid w:val="00A605C2"/>
    <w:rsid w:val="00A61798"/>
    <w:rsid w:val="00A62A6A"/>
    <w:rsid w:val="00A62EAD"/>
    <w:rsid w:val="00A639B1"/>
    <w:rsid w:val="00A63F39"/>
    <w:rsid w:val="00A6713B"/>
    <w:rsid w:val="00A6752C"/>
    <w:rsid w:val="00A72172"/>
    <w:rsid w:val="00A72AE8"/>
    <w:rsid w:val="00A7577D"/>
    <w:rsid w:val="00A75CE8"/>
    <w:rsid w:val="00A8230D"/>
    <w:rsid w:val="00A8464C"/>
    <w:rsid w:val="00A871C5"/>
    <w:rsid w:val="00A90835"/>
    <w:rsid w:val="00A91BC3"/>
    <w:rsid w:val="00A91D06"/>
    <w:rsid w:val="00A91E9B"/>
    <w:rsid w:val="00A93459"/>
    <w:rsid w:val="00A93A87"/>
    <w:rsid w:val="00A95AA4"/>
    <w:rsid w:val="00A9614F"/>
    <w:rsid w:val="00A97B63"/>
    <w:rsid w:val="00AA292A"/>
    <w:rsid w:val="00AA3A53"/>
    <w:rsid w:val="00AA55E8"/>
    <w:rsid w:val="00AA62EE"/>
    <w:rsid w:val="00AB0D0C"/>
    <w:rsid w:val="00AB0D62"/>
    <w:rsid w:val="00AB247F"/>
    <w:rsid w:val="00AB2A5F"/>
    <w:rsid w:val="00AB5295"/>
    <w:rsid w:val="00AB6FFB"/>
    <w:rsid w:val="00AB759F"/>
    <w:rsid w:val="00AC0EAC"/>
    <w:rsid w:val="00AC2139"/>
    <w:rsid w:val="00AC38E2"/>
    <w:rsid w:val="00AC49A2"/>
    <w:rsid w:val="00AC5503"/>
    <w:rsid w:val="00AC55AE"/>
    <w:rsid w:val="00AC6252"/>
    <w:rsid w:val="00AC7218"/>
    <w:rsid w:val="00AC7E56"/>
    <w:rsid w:val="00AD08FF"/>
    <w:rsid w:val="00AD0A0C"/>
    <w:rsid w:val="00AD0AE9"/>
    <w:rsid w:val="00AD0FFB"/>
    <w:rsid w:val="00AD16CA"/>
    <w:rsid w:val="00AD234F"/>
    <w:rsid w:val="00AD24D2"/>
    <w:rsid w:val="00AD2B82"/>
    <w:rsid w:val="00AD444B"/>
    <w:rsid w:val="00AD4C9E"/>
    <w:rsid w:val="00AE01C4"/>
    <w:rsid w:val="00AE1F03"/>
    <w:rsid w:val="00AE1F8A"/>
    <w:rsid w:val="00AE21DC"/>
    <w:rsid w:val="00AE2380"/>
    <w:rsid w:val="00AE2AB6"/>
    <w:rsid w:val="00AE31FD"/>
    <w:rsid w:val="00AE3FC0"/>
    <w:rsid w:val="00AE4A24"/>
    <w:rsid w:val="00AE5CDB"/>
    <w:rsid w:val="00AE5E65"/>
    <w:rsid w:val="00AE7559"/>
    <w:rsid w:val="00AE769B"/>
    <w:rsid w:val="00AE77F6"/>
    <w:rsid w:val="00AF09AC"/>
    <w:rsid w:val="00AF125C"/>
    <w:rsid w:val="00AF1F32"/>
    <w:rsid w:val="00AF4BD0"/>
    <w:rsid w:val="00AF5436"/>
    <w:rsid w:val="00AF7D07"/>
    <w:rsid w:val="00B01DF9"/>
    <w:rsid w:val="00B02464"/>
    <w:rsid w:val="00B02BD6"/>
    <w:rsid w:val="00B02D0B"/>
    <w:rsid w:val="00B03031"/>
    <w:rsid w:val="00B04EF8"/>
    <w:rsid w:val="00B05B0A"/>
    <w:rsid w:val="00B05CB7"/>
    <w:rsid w:val="00B0790B"/>
    <w:rsid w:val="00B124C8"/>
    <w:rsid w:val="00B1278C"/>
    <w:rsid w:val="00B12DBC"/>
    <w:rsid w:val="00B176DB"/>
    <w:rsid w:val="00B17C41"/>
    <w:rsid w:val="00B20D1D"/>
    <w:rsid w:val="00B21C8B"/>
    <w:rsid w:val="00B242A7"/>
    <w:rsid w:val="00B2488F"/>
    <w:rsid w:val="00B2494E"/>
    <w:rsid w:val="00B24A1A"/>
    <w:rsid w:val="00B27C55"/>
    <w:rsid w:val="00B32B2B"/>
    <w:rsid w:val="00B331A4"/>
    <w:rsid w:val="00B3453E"/>
    <w:rsid w:val="00B35786"/>
    <w:rsid w:val="00B35FF3"/>
    <w:rsid w:val="00B362F1"/>
    <w:rsid w:val="00B3690B"/>
    <w:rsid w:val="00B416DF"/>
    <w:rsid w:val="00B41F08"/>
    <w:rsid w:val="00B44D44"/>
    <w:rsid w:val="00B45A95"/>
    <w:rsid w:val="00B4600D"/>
    <w:rsid w:val="00B47443"/>
    <w:rsid w:val="00B47DDD"/>
    <w:rsid w:val="00B51044"/>
    <w:rsid w:val="00B51222"/>
    <w:rsid w:val="00B52BC3"/>
    <w:rsid w:val="00B53279"/>
    <w:rsid w:val="00B535B1"/>
    <w:rsid w:val="00B53D94"/>
    <w:rsid w:val="00B54DC5"/>
    <w:rsid w:val="00B5556B"/>
    <w:rsid w:val="00B56222"/>
    <w:rsid w:val="00B56EDC"/>
    <w:rsid w:val="00B571AC"/>
    <w:rsid w:val="00B575F6"/>
    <w:rsid w:val="00B61349"/>
    <w:rsid w:val="00B63425"/>
    <w:rsid w:val="00B63BE8"/>
    <w:rsid w:val="00B65550"/>
    <w:rsid w:val="00B6570D"/>
    <w:rsid w:val="00B666A0"/>
    <w:rsid w:val="00B700D6"/>
    <w:rsid w:val="00B70DA7"/>
    <w:rsid w:val="00B710EA"/>
    <w:rsid w:val="00B72AD1"/>
    <w:rsid w:val="00B733F5"/>
    <w:rsid w:val="00B73C0C"/>
    <w:rsid w:val="00B74BE2"/>
    <w:rsid w:val="00B7512A"/>
    <w:rsid w:val="00B761BD"/>
    <w:rsid w:val="00B80D21"/>
    <w:rsid w:val="00B81297"/>
    <w:rsid w:val="00B812C8"/>
    <w:rsid w:val="00B82E99"/>
    <w:rsid w:val="00B8316E"/>
    <w:rsid w:val="00B835B7"/>
    <w:rsid w:val="00B84635"/>
    <w:rsid w:val="00B84E3E"/>
    <w:rsid w:val="00B8565F"/>
    <w:rsid w:val="00B8588E"/>
    <w:rsid w:val="00B85A96"/>
    <w:rsid w:val="00B85F2F"/>
    <w:rsid w:val="00B866EF"/>
    <w:rsid w:val="00B87B21"/>
    <w:rsid w:val="00B917C1"/>
    <w:rsid w:val="00B92A15"/>
    <w:rsid w:val="00B96353"/>
    <w:rsid w:val="00B968E2"/>
    <w:rsid w:val="00B96AAA"/>
    <w:rsid w:val="00BA0D53"/>
    <w:rsid w:val="00BA5C64"/>
    <w:rsid w:val="00BB0C7D"/>
    <w:rsid w:val="00BB371C"/>
    <w:rsid w:val="00BB4677"/>
    <w:rsid w:val="00BB586A"/>
    <w:rsid w:val="00BB5F21"/>
    <w:rsid w:val="00BB6272"/>
    <w:rsid w:val="00BC0B43"/>
    <w:rsid w:val="00BC0CB6"/>
    <w:rsid w:val="00BC4365"/>
    <w:rsid w:val="00BC47E4"/>
    <w:rsid w:val="00BC4B78"/>
    <w:rsid w:val="00BC4B91"/>
    <w:rsid w:val="00BC4C84"/>
    <w:rsid w:val="00BC5D8E"/>
    <w:rsid w:val="00BD09AE"/>
    <w:rsid w:val="00BD10A8"/>
    <w:rsid w:val="00BD1662"/>
    <w:rsid w:val="00BD1F98"/>
    <w:rsid w:val="00BD29CF"/>
    <w:rsid w:val="00BD328B"/>
    <w:rsid w:val="00BD4196"/>
    <w:rsid w:val="00BD495C"/>
    <w:rsid w:val="00BE0049"/>
    <w:rsid w:val="00BE1507"/>
    <w:rsid w:val="00BE2E59"/>
    <w:rsid w:val="00BE3C02"/>
    <w:rsid w:val="00BE45A3"/>
    <w:rsid w:val="00BE45E8"/>
    <w:rsid w:val="00BE7A61"/>
    <w:rsid w:val="00BF1BD9"/>
    <w:rsid w:val="00BF3AC1"/>
    <w:rsid w:val="00BF46E9"/>
    <w:rsid w:val="00BF48B4"/>
    <w:rsid w:val="00BF4B5F"/>
    <w:rsid w:val="00BF5CCD"/>
    <w:rsid w:val="00BF6112"/>
    <w:rsid w:val="00C0030F"/>
    <w:rsid w:val="00C00FCD"/>
    <w:rsid w:val="00C0207A"/>
    <w:rsid w:val="00C02740"/>
    <w:rsid w:val="00C02E26"/>
    <w:rsid w:val="00C037F0"/>
    <w:rsid w:val="00C0439D"/>
    <w:rsid w:val="00C04B78"/>
    <w:rsid w:val="00C0507B"/>
    <w:rsid w:val="00C05120"/>
    <w:rsid w:val="00C058B9"/>
    <w:rsid w:val="00C05F1A"/>
    <w:rsid w:val="00C07A26"/>
    <w:rsid w:val="00C1015D"/>
    <w:rsid w:val="00C10A3D"/>
    <w:rsid w:val="00C10BB5"/>
    <w:rsid w:val="00C12186"/>
    <w:rsid w:val="00C125A7"/>
    <w:rsid w:val="00C144E9"/>
    <w:rsid w:val="00C15749"/>
    <w:rsid w:val="00C15B56"/>
    <w:rsid w:val="00C1708A"/>
    <w:rsid w:val="00C17F80"/>
    <w:rsid w:val="00C21A80"/>
    <w:rsid w:val="00C2391F"/>
    <w:rsid w:val="00C30345"/>
    <w:rsid w:val="00C31C14"/>
    <w:rsid w:val="00C32080"/>
    <w:rsid w:val="00C32503"/>
    <w:rsid w:val="00C3275C"/>
    <w:rsid w:val="00C337E9"/>
    <w:rsid w:val="00C33C66"/>
    <w:rsid w:val="00C34406"/>
    <w:rsid w:val="00C35187"/>
    <w:rsid w:val="00C359CE"/>
    <w:rsid w:val="00C37C83"/>
    <w:rsid w:val="00C40F69"/>
    <w:rsid w:val="00C415A0"/>
    <w:rsid w:val="00C4262D"/>
    <w:rsid w:val="00C42E80"/>
    <w:rsid w:val="00C43312"/>
    <w:rsid w:val="00C45CE2"/>
    <w:rsid w:val="00C462D5"/>
    <w:rsid w:val="00C502E0"/>
    <w:rsid w:val="00C50AB0"/>
    <w:rsid w:val="00C511BF"/>
    <w:rsid w:val="00C54D2B"/>
    <w:rsid w:val="00C566E1"/>
    <w:rsid w:val="00C56C6C"/>
    <w:rsid w:val="00C57292"/>
    <w:rsid w:val="00C573F6"/>
    <w:rsid w:val="00C66C3A"/>
    <w:rsid w:val="00C66E78"/>
    <w:rsid w:val="00C67636"/>
    <w:rsid w:val="00C7028E"/>
    <w:rsid w:val="00C71FED"/>
    <w:rsid w:val="00C728E7"/>
    <w:rsid w:val="00C72C61"/>
    <w:rsid w:val="00C744DA"/>
    <w:rsid w:val="00C74F28"/>
    <w:rsid w:val="00C7597F"/>
    <w:rsid w:val="00C76D81"/>
    <w:rsid w:val="00C80781"/>
    <w:rsid w:val="00C81849"/>
    <w:rsid w:val="00C822CA"/>
    <w:rsid w:val="00C82790"/>
    <w:rsid w:val="00C84D40"/>
    <w:rsid w:val="00C84D74"/>
    <w:rsid w:val="00C86123"/>
    <w:rsid w:val="00C9322B"/>
    <w:rsid w:val="00C93A0D"/>
    <w:rsid w:val="00C93A19"/>
    <w:rsid w:val="00C93AC3"/>
    <w:rsid w:val="00C9578B"/>
    <w:rsid w:val="00C95F1D"/>
    <w:rsid w:val="00CA3A7A"/>
    <w:rsid w:val="00CA543C"/>
    <w:rsid w:val="00CA58B6"/>
    <w:rsid w:val="00CA5B47"/>
    <w:rsid w:val="00CA72E6"/>
    <w:rsid w:val="00CB0CA4"/>
    <w:rsid w:val="00CB217B"/>
    <w:rsid w:val="00CB38F6"/>
    <w:rsid w:val="00CB57E2"/>
    <w:rsid w:val="00CC194A"/>
    <w:rsid w:val="00CC2104"/>
    <w:rsid w:val="00CC373D"/>
    <w:rsid w:val="00CC5254"/>
    <w:rsid w:val="00CC53DE"/>
    <w:rsid w:val="00CC67FC"/>
    <w:rsid w:val="00CC6C18"/>
    <w:rsid w:val="00CC755F"/>
    <w:rsid w:val="00CD01B9"/>
    <w:rsid w:val="00CD0207"/>
    <w:rsid w:val="00CD38F1"/>
    <w:rsid w:val="00CD39F1"/>
    <w:rsid w:val="00CD477E"/>
    <w:rsid w:val="00CD4F8C"/>
    <w:rsid w:val="00CD6F92"/>
    <w:rsid w:val="00CD7374"/>
    <w:rsid w:val="00CE0CFB"/>
    <w:rsid w:val="00CE0FB3"/>
    <w:rsid w:val="00CE1825"/>
    <w:rsid w:val="00CE195C"/>
    <w:rsid w:val="00CE252E"/>
    <w:rsid w:val="00CE34A0"/>
    <w:rsid w:val="00CE3EF0"/>
    <w:rsid w:val="00CE43E9"/>
    <w:rsid w:val="00CE472D"/>
    <w:rsid w:val="00CF1058"/>
    <w:rsid w:val="00CF28DF"/>
    <w:rsid w:val="00CF2961"/>
    <w:rsid w:val="00CF4BE8"/>
    <w:rsid w:val="00CF603C"/>
    <w:rsid w:val="00CF7B54"/>
    <w:rsid w:val="00CFD931"/>
    <w:rsid w:val="00D003E0"/>
    <w:rsid w:val="00D00C07"/>
    <w:rsid w:val="00D00DCE"/>
    <w:rsid w:val="00D01FB5"/>
    <w:rsid w:val="00D036C3"/>
    <w:rsid w:val="00D03B71"/>
    <w:rsid w:val="00D05BB3"/>
    <w:rsid w:val="00D05F69"/>
    <w:rsid w:val="00D0713B"/>
    <w:rsid w:val="00D071A3"/>
    <w:rsid w:val="00D07312"/>
    <w:rsid w:val="00D0764B"/>
    <w:rsid w:val="00D11457"/>
    <w:rsid w:val="00D122CD"/>
    <w:rsid w:val="00D14BDE"/>
    <w:rsid w:val="00D1546B"/>
    <w:rsid w:val="00D15DEF"/>
    <w:rsid w:val="00D178F8"/>
    <w:rsid w:val="00D17DB3"/>
    <w:rsid w:val="00D2113D"/>
    <w:rsid w:val="00D2266C"/>
    <w:rsid w:val="00D22F27"/>
    <w:rsid w:val="00D23386"/>
    <w:rsid w:val="00D240B6"/>
    <w:rsid w:val="00D25CDB"/>
    <w:rsid w:val="00D2761B"/>
    <w:rsid w:val="00D31454"/>
    <w:rsid w:val="00D31985"/>
    <w:rsid w:val="00D32620"/>
    <w:rsid w:val="00D33F8F"/>
    <w:rsid w:val="00D3554D"/>
    <w:rsid w:val="00D35680"/>
    <w:rsid w:val="00D365B1"/>
    <w:rsid w:val="00D42F02"/>
    <w:rsid w:val="00D43BDF"/>
    <w:rsid w:val="00D44057"/>
    <w:rsid w:val="00D45B8B"/>
    <w:rsid w:val="00D45C33"/>
    <w:rsid w:val="00D46FA6"/>
    <w:rsid w:val="00D514AC"/>
    <w:rsid w:val="00D53989"/>
    <w:rsid w:val="00D55B28"/>
    <w:rsid w:val="00D5683B"/>
    <w:rsid w:val="00D606CC"/>
    <w:rsid w:val="00D60C9C"/>
    <w:rsid w:val="00D6124F"/>
    <w:rsid w:val="00D61D69"/>
    <w:rsid w:val="00D62EB8"/>
    <w:rsid w:val="00D62F5E"/>
    <w:rsid w:val="00D64B1D"/>
    <w:rsid w:val="00D654C6"/>
    <w:rsid w:val="00D675DD"/>
    <w:rsid w:val="00D70165"/>
    <w:rsid w:val="00D723BA"/>
    <w:rsid w:val="00D72483"/>
    <w:rsid w:val="00D735F9"/>
    <w:rsid w:val="00D74082"/>
    <w:rsid w:val="00D74BEB"/>
    <w:rsid w:val="00D76CCE"/>
    <w:rsid w:val="00D85EF6"/>
    <w:rsid w:val="00D86F02"/>
    <w:rsid w:val="00D87BDF"/>
    <w:rsid w:val="00D87D00"/>
    <w:rsid w:val="00D921D6"/>
    <w:rsid w:val="00D92CED"/>
    <w:rsid w:val="00D934DD"/>
    <w:rsid w:val="00D939AE"/>
    <w:rsid w:val="00D9453C"/>
    <w:rsid w:val="00D95277"/>
    <w:rsid w:val="00D955C2"/>
    <w:rsid w:val="00D96419"/>
    <w:rsid w:val="00D97142"/>
    <w:rsid w:val="00DA1230"/>
    <w:rsid w:val="00DA20C2"/>
    <w:rsid w:val="00DA26B8"/>
    <w:rsid w:val="00DA2AB2"/>
    <w:rsid w:val="00DA7188"/>
    <w:rsid w:val="00DB1EC6"/>
    <w:rsid w:val="00DB25AC"/>
    <w:rsid w:val="00DB4C47"/>
    <w:rsid w:val="00DB55B1"/>
    <w:rsid w:val="00DB5A0D"/>
    <w:rsid w:val="00DB6012"/>
    <w:rsid w:val="00DC0846"/>
    <w:rsid w:val="00DC1360"/>
    <w:rsid w:val="00DC1E68"/>
    <w:rsid w:val="00DC1E7C"/>
    <w:rsid w:val="00DC22F1"/>
    <w:rsid w:val="00DC3957"/>
    <w:rsid w:val="00DC4B98"/>
    <w:rsid w:val="00DC55F5"/>
    <w:rsid w:val="00DD0212"/>
    <w:rsid w:val="00DD12BF"/>
    <w:rsid w:val="00DD2097"/>
    <w:rsid w:val="00DD2B97"/>
    <w:rsid w:val="00DD3BB2"/>
    <w:rsid w:val="00DD5C5A"/>
    <w:rsid w:val="00DD6313"/>
    <w:rsid w:val="00DE0563"/>
    <w:rsid w:val="00DE08D6"/>
    <w:rsid w:val="00DE0ED5"/>
    <w:rsid w:val="00DE1FC2"/>
    <w:rsid w:val="00DE1FED"/>
    <w:rsid w:val="00DE37F5"/>
    <w:rsid w:val="00DE5A6C"/>
    <w:rsid w:val="00DE79B8"/>
    <w:rsid w:val="00DF2EFC"/>
    <w:rsid w:val="00DF3504"/>
    <w:rsid w:val="00DF5D0F"/>
    <w:rsid w:val="00DF6CD3"/>
    <w:rsid w:val="00E00E5D"/>
    <w:rsid w:val="00E04864"/>
    <w:rsid w:val="00E11F4E"/>
    <w:rsid w:val="00E13E5B"/>
    <w:rsid w:val="00E14803"/>
    <w:rsid w:val="00E14B4A"/>
    <w:rsid w:val="00E1564D"/>
    <w:rsid w:val="00E15AE8"/>
    <w:rsid w:val="00E17657"/>
    <w:rsid w:val="00E21E72"/>
    <w:rsid w:val="00E229CE"/>
    <w:rsid w:val="00E236C1"/>
    <w:rsid w:val="00E24097"/>
    <w:rsid w:val="00E242E7"/>
    <w:rsid w:val="00E25CA7"/>
    <w:rsid w:val="00E26985"/>
    <w:rsid w:val="00E26B34"/>
    <w:rsid w:val="00E26CE2"/>
    <w:rsid w:val="00E30EF8"/>
    <w:rsid w:val="00E31685"/>
    <w:rsid w:val="00E32B40"/>
    <w:rsid w:val="00E33241"/>
    <w:rsid w:val="00E36132"/>
    <w:rsid w:val="00E37253"/>
    <w:rsid w:val="00E4004E"/>
    <w:rsid w:val="00E408A1"/>
    <w:rsid w:val="00E41988"/>
    <w:rsid w:val="00E420A8"/>
    <w:rsid w:val="00E4239B"/>
    <w:rsid w:val="00E45765"/>
    <w:rsid w:val="00E459AB"/>
    <w:rsid w:val="00E45D1D"/>
    <w:rsid w:val="00E46850"/>
    <w:rsid w:val="00E46926"/>
    <w:rsid w:val="00E47BD3"/>
    <w:rsid w:val="00E506AF"/>
    <w:rsid w:val="00E51AB3"/>
    <w:rsid w:val="00E52D45"/>
    <w:rsid w:val="00E53480"/>
    <w:rsid w:val="00E54480"/>
    <w:rsid w:val="00E55860"/>
    <w:rsid w:val="00E566DC"/>
    <w:rsid w:val="00E57026"/>
    <w:rsid w:val="00E57590"/>
    <w:rsid w:val="00E57BD9"/>
    <w:rsid w:val="00E57D27"/>
    <w:rsid w:val="00E60B7B"/>
    <w:rsid w:val="00E62356"/>
    <w:rsid w:val="00E64EDF"/>
    <w:rsid w:val="00E6532F"/>
    <w:rsid w:val="00E66624"/>
    <w:rsid w:val="00E66C80"/>
    <w:rsid w:val="00E67A18"/>
    <w:rsid w:val="00E732B5"/>
    <w:rsid w:val="00E73352"/>
    <w:rsid w:val="00E74633"/>
    <w:rsid w:val="00E761D3"/>
    <w:rsid w:val="00E80B04"/>
    <w:rsid w:val="00E80D4B"/>
    <w:rsid w:val="00E84038"/>
    <w:rsid w:val="00E84EA8"/>
    <w:rsid w:val="00E91CC9"/>
    <w:rsid w:val="00E9273E"/>
    <w:rsid w:val="00E92D3A"/>
    <w:rsid w:val="00E9385C"/>
    <w:rsid w:val="00E9555F"/>
    <w:rsid w:val="00E95C33"/>
    <w:rsid w:val="00E962BB"/>
    <w:rsid w:val="00EA0C71"/>
    <w:rsid w:val="00EA3D04"/>
    <w:rsid w:val="00EA4D15"/>
    <w:rsid w:val="00EA6A25"/>
    <w:rsid w:val="00EA7EAF"/>
    <w:rsid w:val="00EB3FD3"/>
    <w:rsid w:val="00EB47C7"/>
    <w:rsid w:val="00EB4B2E"/>
    <w:rsid w:val="00EB6836"/>
    <w:rsid w:val="00EB7543"/>
    <w:rsid w:val="00EB77C0"/>
    <w:rsid w:val="00EB7822"/>
    <w:rsid w:val="00EC1D4B"/>
    <w:rsid w:val="00EC22D4"/>
    <w:rsid w:val="00EC27AC"/>
    <w:rsid w:val="00EC3297"/>
    <w:rsid w:val="00EC3AE5"/>
    <w:rsid w:val="00EC4784"/>
    <w:rsid w:val="00EC5E25"/>
    <w:rsid w:val="00EC6637"/>
    <w:rsid w:val="00ED0CA8"/>
    <w:rsid w:val="00ED1815"/>
    <w:rsid w:val="00ED19EB"/>
    <w:rsid w:val="00ED21A9"/>
    <w:rsid w:val="00ED2DFD"/>
    <w:rsid w:val="00ED3156"/>
    <w:rsid w:val="00ED3763"/>
    <w:rsid w:val="00ED4B0E"/>
    <w:rsid w:val="00ED58A1"/>
    <w:rsid w:val="00ED6308"/>
    <w:rsid w:val="00ED70D1"/>
    <w:rsid w:val="00EE1013"/>
    <w:rsid w:val="00EE137B"/>
    <w:rsid w:val="00EE155A"/>
    <w:rsid w:val="00EE32C8"/>
    <w:rsid w:val="00EE4B06"/>
    <w:rsid w:val="00EE520A"/>
    <w:rsid w:val="00EE5EF1"/>
    <w:rsid w:val="00EE7BFC"/>
    <w:rsid w:val="00EF0702"/>
    <w:rsid w:val="00EF093A"/>
    <w:rsid w:val="00EF0AEC"/>
    <w:rsid w:val="00EF3714"/>
    <w:rsid w:val="00EF4BC9"/>
    <w:rsid w:val="00F01972"/>
    <w:rsid w:val="00F01CF4"/>
    <w:rsid w:val="00F03053"/>
    <w:rsid w:val="00F04D26"/>
    <w:rsid w:val="00F0533A"/>
    <w:rsid w:val="00F069CF"/>
    <w:rsid w:val="00F06C39"/>
    <w:rsid w:val="00F07EAD"/>
    <w:rsid w:val="00F07FD3"/>
    <w:rsid w:val="00F10B57"/>
    <w:rsid w:val="00F1115B"/>
    <w:rsid w:val="00F12CF7"/>
    <w:rsid w:val="00F13900"/>
    <w:rsid w:val="00F13E4D"/>
    <w:rsid w:val="00F2033D"/>
    <w:rsid w:val="00F203F1"/>
    <w:rsid w:val="00F21073"/>
    <w:rsid w:val="00F2283E"/>
    <w:rsid w:val="00F23439"/>
    <w:rsid w:val="00F25526"/>
    <w:rsid w:val="00F25B39"/>
    <w:rsid w:val="00F3193A"/>
    <w:rsid w:val="00F34384"/>
    <w:rsid w:val="00F347DC"/>
    <w:rsid w:val="00F354B5"/>
    <w:rsid w:val="00F41F5D"/>
    <w:rsid w:val="00F425E4"/>
    <w:rsid w:val="00F435FA"/>
    <w:rsid w:val="00F439F4"/>
    <w:rsid w:val="00F443E5"/>
    <w:rsid w:val="00F44D3A"/>
    <w:rsid w:val="00F465F1"/>
    <w:rsid w:val="00F4690F"/>
    <w:rsid w:val="00F534F6"/>
    <w:rsid w:val="00F549C8"/>
    <w:rsid w:val="00F54B31"/>
    <w:rsid w:val="00F57AC7"/>
    <w:rsid w:val="00F6128F"/>
    <w:rsid w:val="00F64330"/>
    <w:rsid w:val="00F64A47"/>
    <w:rsid w:val="00F650EC"/>
    <w:rsid w:val="00F65A72"/>
    <w:rsid w:val="00F67281"/>
    <w:rsid w:val="00F71EEB"/>
    <w:rsid w:val="00F72B3C"/>
    <w:rsid w:val="00F72BB0"/>
    <w:rsid w:val="00F73142"/>
    <w:rsid w:val="00F743FE"/>
    <w:rsid w:val="00F74BF7"/>
    <w:rsid w:val="00F75E0F"/>
    <w:rsid w:val="00F814F2"/>
    <w:rsid w:val="00F81D28"/>
    <w:rsid w:val="00F86D7E"/>
    <w:rsid w:val="00F87877"/>
    <w:rsid w:val="00F90DEF"/>
    <w:rsid w:val="00F91581"/>
    <w:rsid w:val="00F922CE"/>
    <w:rsid w:val="00F979CE"/>
    <w:rsid w:val="00FA0530"/>
    <w:rsid w:val="00FA27CA"/>
    <w:rsid w:val="00FA4133"/>
    <w:rsid w:val="00FA58EE"/>
    <w:rsid w:val="00FA7300"/>
    <w:rsid w:val="00FA7B1F"/>
    <w:rsid w:val="00FA7F3B"/>
    <w:rsid w:val="00FB297D"/>
    <w:rsid w:val="00FB2A5F"/>
    <w:rsid w:val="00FB395D"/>
    <w:rsid w:val="00FB4E6E"/>
    <w:rsid w:val="00FB75D2"/>
    <w:rsid w:val="00FB7B3E"/>
    <w:rsid w:val="00FC0BEE"/>
    <w:rsid w:val="00FC1D4D"/>
    <w:rsid w:val="00FC35C6"/>
    <w:rsid w:val="00FC3D94"/>
    <w:rsid w:val="00FC3ECC"/>
    <w:rsid w:val="00FC478F"/>
    <w:rsid w:val="00FC4DDB"/>
    <w:rsid w:val="00FD050E"/>
    <w:rsid w:val="00FD0606"/>
    <w:rsid w:val="00FD09B1"/>
    <w:rsid w:val="00FD0A98"/>
    <w:rsid w:val="00FD16A1"/>
    <w:rsid w:val="00FD1787"/>
    <w:rsid w:val="00FD1D85"/>
    <w:rsid w:val="00FD2180"/>
    <w:rsid w:val="00FD35D8"/>
    <w:rsid w:val="00FD4605"/>
    <w:rsid w:val="00FD5D1D"/>
    <w:rsid w:val="00FE0D97"/>
    <w:rsid w:val="00FE129A"/>
    <w:rsid w:val="00FE27AE"/>
    <w:rsid w:val="00FE3D26"/>
    <w:rsid w:val="00FE6E04"/>
    <w:rsid w:val="00FE789A"/>
    <w:rsid w:val="00FF0B8D"/>
    <w:rsid w:val="00FF0D64"/>
    <w:rsid w:val="00FF3254"/>
    <w:rsid w:val="00FF39D8"/>
    <w:rsid w:val="00FF4C05"/>
    <w:rsid w:val="014C4438"/>
    <w:rsid w:val="01675A01"/>
    <w:rsid w:val="0173B0BC"/>
    <w:rsid w:val="01A1B4BD"/>
    <w:rsid w:val="01AF86DE"/>
    <w:rsid w:val="01D6F294"/>
    <w:rsid w:val="0213623A"/>
    <w:rsid w:val="0270F199"/>
    <w:rsid w:val="02D9A167"/>
    <w:rsid w:val="02DF4CF3"/>
    <w:rsid w:val="03026DA5"/>
    <w:rsid w:val="030C83A2"/>
    <w:rsid w:val="033F4609"/>
    <w:rsid w:val="03A1B018"/>
    <w:rsid w:val="03FB0F62"/>
    <w:rsid w:val="0406C22A"/>
    <w:rsid w:val="04D3605C"/>
    <w:rsid w:val="04EDBF9E"/>
    <w:rsid w:val="056A56DD"/>
    <w:rsid w:val="05D61F41"/>
    <w:rsid w:val="05FE2705"/>
    <w:rsid w:val="061EFB3F"/>
    <w:rsid w:val="06251DD0"/>
    <w:rsid w:val="0630839E"/>
    <w:rsid w:val="0639E2F9"/>
    <w:rsid w:val="064105CD"/>
    <w:rsid w:val="066672EB"/>
    <w:rsid w:val="06A384FE"/>
    <w:rsid w:val="0812D879"/>
    <w:rsid w:val="08241D77"/>
    <w:rsid w:val="0869C2B7"/>
    <w:rsid w:val="086A8360"/>
    <w:rsid w:val="08C564B4"/>
    <w:rsid w:val="08C82B71"/>
    <w:rsid w:val="08D00F64"/>
    <w:rsid w:val="08D27F42"/>
    <w:rsid w:val="08F8BE68"/>
    <w:rsid w:val="092329CB"/>
    <w:rsid w:val="0983DC12"/>
    <w:rsid w:val="099BDEC2"/>
    <w:rsid w:val="09DA58BE"/>
    <w:rsid w:val="09F25959"/>
    <w:rsid w:val="0A1B54BF"/>
    <w:rsid w:val="0A7224A1"/>
    <w:rsid w:val="0A99F31A"/>
    <w:rsid w:val="0A9A187E"/>
    <w:rsid w:val="0ACDED81"/>
    <w:rsid w:val="0B5E9748"/>
    <w:rsid w:val="0B74567E"/>
    <w:rsid w:val="0B78E75C"/>
    <w:rsid w:val="0B891240"/>
    <w:rsid w:val="0BA99C7D"/>
    <w:rsid w:val="0C2CB986"/>
    <w:rsid w:val="0C5CC82F"/>
    <w:rsid w:val="0CC50662"/>
    <w:rsid w:val="0CF001FB"/>
    <w:rsid w:val="0D163951"/>
    <w:rsid w:val="0D3F7958"/>
    <w:rsid w:val="0D5F5054"/>
    <w:rsid w:val="0D6E2169"/>
    <w:rsid w:val="0D86281B"/>
    <w:rsid w:val="0DC8D7A4"/>
    <w:rsid w:val="0DFC234C"/>
    <w:rsid w:val="0DFFE44B"/>
    <w:rsid w:val="0E67B000"/>
    <w:rsid w:val="0E9CB343"/>
    <w:rsid w:val="0EA6F507"/>
    <w:rsid w:val="0EA7A7A2"/>
    <w:rsid w:val="0EABE365"/>
    <w:rsid w:val="0EEB4162"/>
    <w:rsid w:val="0EFC60CC"/>
    <w:rsid w:val="0F4DA6B9"/>
    <w:rsid w:val="0F8DA2EB"/>
    <w:rsid w:val="0FEF346D"/>
    <w:rsid w:val="0FF07220"/>
    <w:rsid w:val="0FF4E51E"/>
    <w:rsid w:val="10D101C9"/>
    <w:rsid w:val="111CC113"/>
    <w:rsid w:val="112DF49C"/>
    <w:rsid w:val="118DC7F9"/>
    <w:rsid w:val="11A386EF"/>
    <w:rsid w:val="11BFB385"/>
    <w:rsid w:val="11E5679B"/>
    <w:rsid w:val="121E9544"/>
    <w:rsid w:val="12B09437"/>
    <w:rsid w:val="12D71B8A"/>
    <w:rsid w:val="12F37F3E"/>
    <w:rsid w:val="12FD29B0"/>
    <w:rsid w:val="130EA155"/>
    <w:rsid w:val="134319D8"/>
    <w:rsid w:val="136444EE"/>
    <w:rsid w:val="13DC55A0"/>
    <w:rsid w:val="141F19AA"/>
    <w:rsid w:val="1429FAAA"/>
    <w:rsid w:val="14899E21"/>
    <w:rsid w:val="14AA10C9"/>
    <w:rsid w:val="14B50D8C"/>
    <w:rsid w:val="14F3FE06"/>
    <w:rsid w:val="153040DC"/>
    <w:rsid w:val="15955624"/>
    <w:rsid w:val="15A17C14"/>
    <w:rsid w:val="15A654DD"/>
    <w:rsid w:val="15C71D47"/>
    <w:rsid w:val="15F111F3"/>
    <w:rsid w:val="15F6A5FA"/>
    <w:rsid w:val="1626BB28"/>
    <w:rsid w:val="1635918A"/>
    <w:rsid w:val="163C8BD7"/>
    <w:rsid w:val="1681E63A"/>
    <w:rsid w:val="1698F389"/>
    <w:rsid w:val="16DF1C04"/>
    <w:rsid w:val="16F8DF50"/>
    <w:rsid w:val="1756CCAE"/>
    <w:rsid w:val="17A0BDF3"/>
    <w:rsid w:val="17E9A256"/>
    <w:rsid w:val="184B861B"/>
    <w:rsid w:val="189279EF"/>
    <w:rsid w:val="18CA8309"/>
    <w:rsid w:val="192654B6"/>
    <w:rsid w:val="19A8E0BB"/>
    <w:rsid w:val="19E130C6"/>
    <w:rsid w:val="1ABBC0FE"/>
    <w:rsid w:val="1AD69369"/>
    <w:rsid w:val="1B21A9F5"/>
    <w:rsid w:val="1B32248E"/>
    <w:rsid w:val="1BB3AF35"/>
    <w:rsid w:val="1BCEBF7A"/>
    <w:rsid w:val="1C455560"/>
    <w:rsid w:val="1C48DE22"/>
    <w:rsid w:val="1C6545C2"/>
    <w:rsid w:val="1C995B00"/>
    <w:rsid w:val="1CD3FA9F"/>
    <w:rsid w:val="1D1FA5E5"/>
    <w:rsid w:val="1D23C508"/>
    <w:rsid w:val="1D686049"/>
    <w:rsid w:val="1D81B9C6"/>
    <w:rsid w:val="1D92752B"/>
    <w:rsid w:val="1DE2DBED"/>
    <w:rsid w:val="1DE68007"/>
    <w:rsid w:val="1E3EAA57"/>
    <w:rsid w:val="1ECCD478"/>
    <w:rsid w:val="1ED8684B"/>
    <w:rsid w:val="1EDB45B9"/>
    <w:rsid w:val="1EE77AF1"/>
    <w:rsid w:val="1F4EDB72"/>
    <w:rsid w:val="1F61DEB0"/>
    <w:rsid w:val="1F649213"/>
    <w:rsid w:val="1F8DBBD6"/>
    <w:rsid w:val="1F90CF32"/>
    <w:rsid w:val="1FC8248D"/>
    <w:rsid w:val="1FF3F4EA"/>
    <w:rsid w:val="2002201E"/>
    <w:rsid w:val="203C90AB"/>
    <w:rsid w:val="20A96F61"/>
    <w:rsid w:val="211572CC"/>
    <w:rsid w:val="212D25FD"/>
    <w:rsid w:val="2143BE34"/>
    <w:rsid w:val="21550A99"/>
    <w:rsid w:val="2155299F"/>
    <w:rsid w:val="218ED5CF"/>
    <w:rsid w:val="21B01BBB"/>
    <w:rsid w:val="22052DF4"/>
    <w:rsid w:val="221DCF11"/>
    <w:rsid w:val="222B17A8"/>
    <w:rsid w:val="227EF68B"/>
    <w:rsid w:val="22C62A8E"/>
    <w:rsid w:val="22EE4103"/>
    <w:rsid w:val="232E46A5"/>
    <w:rsid w:val="2336012F"/>
    <w:rsid w:val="2336224E"/>
    <w:rsid w:val="23443613"/>
    <w:rsid w:val="235A4F6C"/>
    <w:rsid w:val="23977BDE"/>
    <w:rsid w:val="240F4F72"/>
    <w:rsid w:val="240F66EC"/>
    <w:rsid w:val="24137581"/>
    <w:rsid w:val="244C791B"/>
    <w:rsid w:val="247AF626"/>
    <w:rsid w:val="24BEED96"/>
    <w:rsid w:val="24DD0EBF"/>
    <w:rsid w:val="24F1BB6B"/>
    <w:rsid w:val="250D3FD2"/>
    <w:rsid w:val="252E6E34"/>
    <w:rsid w:val="2571A7A2"/>
    <w:rsid w:val="25743C22"/>
    <w:rsid w:val="25A9C9E6"/>
    <w:rsid w:val="25CC4758"/>
    <w:rsid w:val="25E9BE66"/>
    <w:rsid w:val="26178ECC"/>
    <w:rsid w:val="2617C166"/>
    <w:rsid w:val="262CDCD3"/>
    <w:rsid w:val="263B4820"/>
    <w:rsid w:val="264F63E5"/>
    <w:rsid w:val="268201F9"/>
    <w:rsid w:val="26985653"/>
    <w:rsid w:val="26AC566F"/>
    <w:rsid w:val="26BCA81B"/>
    <w:rsid w:val="26E9FB68"/>
    <w:rsid w:val="273B314A"/>
    <w:rsid w:val="275261E3"/>
    <w:rsid w:val="2787B98D"/>
    <w:rsid w:val="283CFD16"/>
    <w:rsid w:val="28B0BB22"/>
    <w:rsid w:val="28BC9697"/>
    <w:rsid w:val="28D7CA7C"/>
    <w:rsid w:val="2929FA33"/>
    <w:rsid w:val="292D7416"/>
    <w:rsid w:val="2998297B"/>
    <w:rsid w:val="29FE3F59"/>
    <w:rsid w:val="2A0E91A5"/>
    <w:rsid w:val="2A6222B5"/>
    <w:rsid w:val="2A838F45"/>
    <w:rsid w:val="2A98FC26"/>
    <w:rsid w:val="2AB41198"/>
    <w:rsid w:val="2ABC0396"/>
    <w:rsid w:val="2AF155D5"/>
    <w:rsid w:val="2B4F5492"/>
    <w:rsid w:val="2B77DBC4"/>
    <w:rsid w:val="2BC25477"/>
    <w:rsid w:val="2C376601"/>
    <w:rsid w:val="2C57CE01"/>
    <w:rsid w:val="2CA7317D"/>
    <w:rsid w:val="2CD12FB4"/>
    <w:rsid w:val="2D59F89E"/>
    <w:rsid w:val="2D5E4234"/>
    <w:rsid w:val="2D7AA193"/>
    <w:rsid w:val="2D7EDC35"/>
    <w:rsid w:val="2E395CE4"/>
    <w:rsid w:val="2E7BC063"/>
    <w:rsid w:val="2E8147F0"/>
    <w:rsid w:val="2E8466CB"/>
    <w:rsid w:val="2EA3B4A5"/>
    <w:rsid w:val="2EA56E04"/>
    <w:rsid w:val="2ED2C82F"/>
    <w:rsid w:val="2ED47254"/>
    <w:rsid w:val="2EEC3E26"/>
    <w:rsid w:val="2F1587F9"/>
    <w:rsid w:val="2F226641"/>
    <w:rsid w:val="2FCD873A"/>
    <w:rsid w:val="2FDFA110"/>
    <w:rsid w:val="2FEFDD84"/>
    <w:rsid w:val="302EB3D6"/>
    <w:rsid w:val="30682237"/>
    <w:rsid w:val="30773775"/>
    <w:rsid w:val="30B3413D"/>
    <w:rsid w:val="30C90FEE"/>
    <w:rsid w:val="30C966B9"/>
    <w:rsid w:val="3168EDD7"/>
    <w:rsid w:val="3170657E"/>
    <w:rsid w:val="319B0184"/>
    <w:rsid w:val="31BBFDFF"/>
    <w:rsid w:val="31D4A140"/>
    <w:rsid w:val="32119375"/>
    <w:rsid w:val="323AACEE"/>
    <w:rsid w:val="3276E9D0"/>
    <w:rsid w:val="328333F4"/>
    <w:rsid w:val="328C9A9F"/>
    <w:rsid w:val="32D61473"/>
    <w:rsid w:val="332961FB"/>
    <w:rsid w:val="3382312B"/>
    <w:rsid w:val="341D61BB"/>
    <w:rsid w:val="34558728"/>
    <w:rsid w:val="34D893EC"/>
    <w:rsid w:val="34DEE0C0"/>
    <w:rsid w:val="34EA1799"/>
    <w:rsid w:val="3505B5CD"/>
    <w:rsid w:val="3554E621"/>
    <w:rsid w:val="35A4837E"/>
    <w:rsid w:val="35AF27D1"/>
    <w:rsid w:val="35FC054E"/>
    <w:rsid w:val="3625F8E4"/>
    <w:rsid w:val="3638FCA4"/>
    <w:rsid w:val="365094CB"/>
    <w:rsid w:val="365125E9"/>
    <w:rsid w:val="36B9536F"/>
    <w:rsid w:val="36BB15E1"/>
    <w:rsid w:val="36EC3421"/>
    <w:rsid w:val="3702636C"/>
    <w:rsid w:val="371CC490"/>
    <w:rsid w:val="376CA04E"/>
    <w:rsid w:val="37994973"/>
    <w:rsid w:val="37E83352"/>
    <w:rsid w:val="38197E26"/>
    <w:rsid w:val="38254654"/>
    <w:rsid w:val="383A87F9"/>
    <w:rsid w:val="3852222F"/>
    <w:rsid w:val="3860A8AB"/>
    <w:rsid w:val="3889DA2D"/>
    <w:rsid w:val="38B5A4CF"/>
    <w:rsid w:val="38CA70CE"/>
    <w:rsid w:val="38E96791"/>
    <w:rsid w:val="3929106F"/>
    <w:rsid w:val="3932959B"/>
    <w:rsid w:val="393CEA0A"/>
    <w:rsid w:val="395B4998"/>
    <w:rsid w:val="395CEA4C"/>
    <w:rsid w:val="398ECD1F"/>
    <w:rsid w:val="39A48EA5"/>
    <w:rsid w:val="3A35F14D"/>
    <w:rsid w:val="3A49A41B"/>
    <w:rsid w:val="3A85A3A2"/>
    <w:rsid w:val="3AD9FBAF"/>
    <w:rsid w:val="3AF752E1"/>
    <w:rsid w:val="3B3CD895"/>
    <w:rsid w:val="3B7A842A"/>
    <w:rsid w:val="3B802BE4"/>
    <w:rsid w:val="3B8A8240"/>
    <w:rsid w:val="3B9B32EA"/>
    <w:rsid w:val="3BC30679"/>
    <w:rsid w:val="3BF6546A"/>
    <w:rsid w:val="3C09C177"/>
    <w:rsid w:val="3C4144DA"/>
    <w:rsid w:val="3C9F3C43"/>
    <w:rsid w:val="3CCDB22A"/>
    <w:rsid w:val="3CE28121"/>
    <w:rsid w:val="3D8DCAE1"/>
    <w:rsid w:val="3D8F3666"/>
    <w:rsid w:val="3DA2B49E"/>
    <w:rsid w:val="3DF25CF2"/>
    <w:rsid w:val="3DFEFEB4"/>
    <w:rsid w:val="3E20FBF6"/>
    <w:rsid w:val="3E443C91"/>
    <w:rsid w:val="3E48D295"/>
    <w:rsid w:val="3EA0B2E5"/>
    <w:rsid w:val="3EA714D3"/>
    <w:rsid w:val="3EE0A991"/>
    <w:rsid w:val="3F08A34B"/>
    <w:rsid w:val="3F6FB970"/>
    <w:rsid w:val="3FA46992"/>
    <w:rsid w:val="3FCE95C1"/>
    <w:rsid w:val="3FE1BED1"/>
    <w:rsid w:val="3FEE0590"/>
    <w:rsid w:val="4095607F"/>
    <w:rsid w:val="40B68AAC"/>
    <w:rsid w:val="40E0B7A5"/>
    <w:rsid w:val="4108CD2C"/>
    <w:rsid w:val="411714A4"/>
    <w:rsid w:val="413FD12A"/>
    <w:rsid w:val="41B0BC94"/>
    <w:rsid w:val="41BC7BBA"/>
    <w:rsid w:val="41C2CEBF"/>
    <w:rsid w:val="41EF002F"/>
    <w:rsid w:val="41F86E2C"/>
    <w:rsid w:val="42677CB0"/>
    <w:rsid w:val="429E6E4E"/>
    <w:rsid w:val="42B5DC08"/>
    <w:rsid w:val="43521EC6"/>
    <w:rsid w:val="4352F718"/>
    <w:rsid w:val="4392AA66"/>
    <w:rsid w:val="43AF327F"/>
    <w:rsid w:val="43D1714C"/>
    <w:rsid w:val="43F5BEE9"/>
    <w:rsid w:val="44728178"/>
    <w:rsid w:val="449EE7DB"/>
    <w:rsid w:val="44F36182"/>
    <w:rsid w:val="455DDECA"/>
    <w:rsid w:val="45B911FC"/>
    <w:rsid w:val="45DB6CE2"/>
    <w:rsid w:val="45EA8904"/>
    <w:rsid w:val="4703E07F"/>
    <w:rsid w:val="47584144"/>
    <w:rsid w:val="47760B7D"/>
    <w:rsid w:val="47978E51"/>
    <w:rsid w:val="479D31AE"/>
    <w:rsid w:val="47B42E6E"/>
    <w:rsid w:val="47CD5C10"/>
    <w:rsid w:val="480FE292"/>
    <w:rsid w:val="484212AE"/>
    <w:rsid w:val="48963AE5"/>
    <w:rsid w:val="48D4A430"/>
    <w:rsid w:val="4954DB32"/>
    <w:rsid w:val="4958DC09"/>
    <w:rsid w:val="497575E5"/>
    <w:rsid w:val="49EAB3BE"/>
    <w:rsid w:val="49EC2BC7"/>
    <w:rsid w:val="4A1DFE16"/>
    <w:rsid w:val="4A5AAA54"/>
    <w:rsid w:val="4B059B62"/>
    <w:rsid w:val="4B5C7918"/>
    <w:rsid w:val="4B8A9134"/>
    <w:rsid w:val="4BB3B3CA"/>
    <w:rsid w:val="4BC8B4C9"/>
    <w:rsid w:val="4BD56A88"/>
    <w:rsid w:val="4BFA6498"/>
    <w:rsid w:val="4BFE4967"/>
    <w:rsid w:val="4C20AFC9"/>
    <w:rsid w:val="4C687664"/>
    <w:rsid w:val="4C7D9C50"/>
    <w:rsid w:val="4CA9E171"/>
    <w:rsid w:val="4CE43BAA"/>
    <w:rsid w:val="4D2C461C"/>
    <w:rsid w:val="4D2E36D9"/>
    <w:rsid w:val="4D8180B4"/>
    <w:rsid w:val="4DA62254"/>
    <w:rsid w:val="4E7AE9E0"/>
    <w:rsid w:val="4E94D6FE"/>
    <w:rsid w:val="4EB03A2D"/>
    <w:rsid w:val="4EC118B0"/>
    <w:rsid w:val="4F04F1F4"/>
    <w:rsid w:val="4F2EC494"/>
    <w:rsid w:val="4F32B1CB"/>
    <w:rsid w:val="4F5FE731"/>
    <w:rsid w:val="4F8A2DE7"/>
    <w:rsid w:val="4FE0C370"/>
    <w:rsid w:val="4FEAFC1C"/>
    <w:rsid w:val="4FF3962A"/>
    <w:rsid w:val="505CB682"/>
    <w:rsid w:val="50629CEB"/>
    <w:rsid w:val="50E83CF8"/>
    <w:rsid w:val="51171E96"/>
    <w:rsid w:val="513902DE"/>
    <w:rsid w:val="51500AB8"/>
    <w:rsid w:val="5154850D"/>
    <w:rsid w:val="51918BFB"/>
    <w:rsid w:val="51A93DA9"/>
    <w:rsid w:val="51F8B239"/>
    <w:rsid w:val="52140343"/>
    <w:rsid w:val="521A6981"/>
    <w:rsid w:val="5243F44D"/>
    <w:rsid w:val="5244CB48"/>
    <w:rsid w:val="5244E9E0"/>
    <w:rsid w:val="5253DEB8"/>
    <w:rsid w:val="52DB3D2A"/>
    <w:rsid w:val="5371D36B"/>
    <w:rsid w:val="539D343B"/>
    <w:rsid w:val="53CEE194"/>
    <w:rsid w:val="54180E16"/>
    <w:rsid w:val="545280C4"/>
    <w:rsid w:val="54B8EA74"/>
    <w:rsid w:val="5547979B"/>
    <w:rsid w:val="554D75A1"/>
    <w:rsid w:val="555D2CAE"/>
    <w:rsid w:val="556E1459"/>
    <w:rsid w:val="55E5E326"/>
    <w:rsid w:val="564F1CA2"/>
    <w:rsid w:val="56742BC5"/>
    <w:rsid w:val="568F38BA"/>
    <w:rsid w:val="56A28CDE"/>
    <w:rsid w:val="56BFAC4D"/>
    <w:rsid w:val="56C13004"/>
    <w:rsid w:val="56CF71D0"/>
    <w:rsid w:val="56D012FB"/>
    <w:rsid w:val="56DA0A4C"/>
    <w:rsid w:val="573E7B0E"/>
    <w:rsid w:val="57868515"/>
    <w:rsid w:val="57C83D8B"/>
    <w:rsid w:val="584087C0"/>
    <w:rsid w:val="58436A83"/>
    <w:rsid w:val="585CE0EB"/>
    <w:rsid w:val="586BB919"/>
    <w:rsid w:val="586E17CB"/>
    <w:rsid w:val="58D48223"/>
    <w:rsid w:val="58FB977E"/>
    <w:rsid w:val="5921E273"/>
    <w:rsid w:val="59AC9765"/>
    <w:rsid w:val="59B12C7E"/>
    <w:rsid w:val="59BB945E"/>
    <w:rsid w:val="59C4CEEF"/>
    <w:rsid w:val="59D5F764"/>
    <w:rsid w:val="5A44F4D6"/>
    <w:rsid w:val="5A4C40B9"/>
    <w:rsid w:val="5B034C13"/>
    <w:rsid w:val="5B0D35ED"/>
    <w:rsid w:val="5B2568F6"/>
    <w:rsid w:val="5B7B9A6E"/>
    <w:rsid w:val="5B9B7C0E"/>
    <w:rsid w:val="5BFF24C0"/>
    <w:rsid w:val="5C303F62"/>
    <w:rsid w:val="5C4A4D7A"/>
    <w:rsid w:val="5C50CB44"/>
    <w:rsid w:val="5C54DA8C"/>
    <w:rsid w:val="5C550206"/>
    <w:rsid w:val="5C5B9608"/>
    <w:rsid w:val="5C82BDD8"/>
    <w:rsid w:val="5CA9DDE5"/>
    <w:rsid w:val="5D0F63B6"/>
    <w:rsid w:val="5D3728C9"/>
    <w:rsid w:val="5D3FF00E"/>
    <w:rsid w:val="5D6BA83F"/>
    <w:rsid w:val="5D9B2D93"/>
    <w:rsid w:val="5DA828BF"/>
    <w:rsid w:val="5DB7D731"/>
    <w:rsid w:val="5DC3EEE9"/>
    <w:rsid w:val="5DDBFD7D"/>
    <w:rsid w:val="5DEBFA5B"/>
    <w:rsid w:val="5E1791B3"/>
    <w:rsid w:val="5E4C6C2E"/>
    <w:rsid w:val="5E57DA05"/>
    <w:rsid w:val="5E6A3429"/>
    <w:rsid w:val="5ED07BFB"/>
    <w:rsid w:val="5ED19140"/>
    <w:rsid w:val="5EE65FD4"/>
    <w:rsid w:val="5EFB7E9F"/>
    <w:rsid w:val="5F5DDBD9"/>
    <w:rsid w:val="5F613BBF"/>
    <w:rsid w:val="5F658C00"/>
    <w:rsid w:val="5F959737"/>
    <w:rsid w:val="5FC20E84"/>
    <w:rsid w:val="5FDB49FE"/>
    <w:rsid w:val="6012F021"/>
    <w:rsid w:val="6040BE2F"/>
    <w:rsid w:val="60615062"/>
    <w:rsid w:val="607E679E"/>
    <w:rsid w:val="60AAC101"/>
    <w:rsid w:val="61679EC3"/>
    <w:rsid w:val="61C0E1FC"/>
    <w:rsid w:val="62155D04"/>
    <w:rsid w:val="627E5FBF"/>
    <w:rsid w:val="629504F7"/>
    <w:rsid w:val="62CAFE47"/>
    <w:rsid w:val="62CF7895"/>
    <w:rsid w:val="6314017F"/>
    <w:rsid w:val="6319C883"/>
    <w:rsid w:val="632E5CAE"/>
    <w:rsid w:val="637759D9"/>
    <w:rsid w:val="6389871F"/>
    <w:rsid w:val="63A6A564"/>
    <w:rsid w:val="63E85AFF"/>
    <w:rsid w:val="641267DC"/>
    <w:rsid w:val="6438745C"/>
    <w:rsid w:val="64530A70"/>
    <w:rsid w:val="647FA002"/>
    <w:rsid w:val="64A95EDE"/>
    <w:rsid w:val="657E2360"/>
    <w:rsid w:val="659B7BD6"/>
    <w:rsid w:val="65BC2376"/>
    <w:rsid w:val="6670BFB9"/>
    <w:rsid w:val="6698C415"/>
    <w:rsid w:val="669C676F"/>
    <w:rsid w:val="66E9F8D8"/>
    <w:rsid w:val="6748434A"/>
    <w:rsid w:val="67527E1B"/>
    <w:rsid w:val="67989F12"/>
    <w:rsid w:val="67C98F00"/>
    <w:rsid w:val="67E1AFDD"/>
    <w:rsid w:val="6804F0D1"/>
    <w:rsid w:val="688A8D91"/>
    <w:rsid w:val="68A568D8"/>
    <w:rsid w:val="68A85656"/>
    <w:rsid w:val="68B279F3"/>
    <w:rsid w:val="6901B46A"/>
    <w:rsid w:val="697C4087"/>
    <w:rsid w:val="698CE037"/>
    <w:rsid w:val="69D60416"/>
    <w:rsid w:val="6A1F502E"/>
    <w:rsid w:val="6A3E0E69"/>
    <w:rsid w:val="6A522D6D"/>
    <w:rsid w:val="6A530CA7"/>
    <w:rsid w:val="6A717850"/>
    <w:rsid w:val="6AAB4F1A"/>
    <w:rsid w:val="6B2DAF6C"/>
    <w:rsid w:val="6B378270"/>
    <w:rsid w:val="6B8BD19E"/>
    <w:rsid w:val="6B9DD519"/>
    <w:rsid w:val="6BB6F4BF"/>
    <w:rsid w:val="6C1F8660"/>
    <w:rsid w:val="6C26CA3B"/>
    <w:rsid w:val="6C2970E4"/>
    <w:rsid w:val="6C71C396"/>
    <w:rsid w:val="6C7D51E0"/>
    <w:rsid w:val="6C808676"/>
    <w:rsid w:val="6C8294EF"/>
    <w:rsid w:val="6D3EF0FE"/>
    <w:rsid w:val="6D4C662D"/>
    <w:rsid w:val="6DC05477"/>
    <w:rsid w:val="6DC839AA"/>
    <w:rsid w:val="6DCB830D"/>
    <w:rsid w:val="6E15DACB"/>
    <w:rsid w:val="6E2A4B04"/>
    <w:rsid w:val="6E2FEFD4"/>
    <w:rsid w:val="6F32C53D"/>
    <w:rsid w:val="6F535C89"/>
    <w:rsid w:val="6F5AA772"/>
    <w:rsid w:val="6FE284EE"/>
    <w:rsid w:val="7006CE4C"/>
    <w:rsid w:val="7031F0FD"/>
    <w:rsid w:val="7074008C"/>
    <w:rsid w:val="70EEA05B"/>
    <w:rsid w:val="711A1581"/>
    <w:rsid w:val="71683418"/>
    <w:rsid w:val="71E47B5D"/>
    <w:rsid w:val="7201C57D"/>
    <w:rsid w:val="7207F1D5"/>
    <w:rsid w:val="729DDB41"/>
    <w:rsid w:val="72FB95AA"/>
    <w:rsid w:val="73202AEB"/>
    <w:rsid w:val="732DA371"/>
    <w:rsid w:val="734FD280"/>
    <w:rsid w:val="73AEC804"/>
    <w:rsid w:val="73CDB350"/>
    <w:rsid w:val="74434842"/>
    <w:rsid w:val="7448A16F"/>
    <w:rsid w:val="7456FE94"/>
    <w:rsid w:val="74E94AA8"/>
    <w:rsid w:val="75103349"/>
    <w:rsid w:val="755B2AF9"/>
    <w:rsid w:val="75956A28"/>
    <w:rsid w:val="75C89873"/>
    <w:rsid w:val="763CEFC6"/>
    <w:rsid w:val="764EC42E"/>
    <w:rsid w:val="766A9E61"/>
    <w:rsid w:val="7679AA45"/>
    <w:rsid w:val="76B0F723"/>
    <w:rsid w:val="76BF66ED"/>
    <w:rsid w:val="7725A1A9"/>
    <w:rsid w:val="7742F3F2"/>
    <w:rsid w:val="77F7CC1E"/>
    <w:rsid w:val="78113685"/>
    <w:rsid w:val="783A7A38"/>
    <w:rsid w:val="7843B08B"/>
    <w:rsid w:val="784E62B2"/>
    <w:rsid w:val="7857074E"/>
    <w:rsid w:val="78730489"/>
    <w:rsid w:val="787D6BC9"/>
    <w:rsid w:val="7898ABF1"/>
    <w:rsid w:val="78DCF24A"/>
    <w:rsid w:val="79330347"/>
    <w:rsid w:val="79870825"/>
    <w:rsid w:val="79A933DD"/>
    <w:rsid w:val="79F16873"/>
    <w:rsid w:val="7A45A431"/>
    <w:rsid w:val="7A6F8E50"/>
    <w:rsid w:val="7A749115"/>
    <w:rsid w:val="7A7800AD"/>
    <w:rsid w:val="7AB4E4FC"/>
    <w:rsid w:val="7AC271B0"/>
    <w:rsid w:val="7AFEF822"/>
    <w:rsid w:val="7B168C5C"/>
    <w:rsid w:val="7B19FA55"/>
    <w:rsid w:val="7B6170A2"/>
    <w:rsid w:val="7B62A795"/>
    <w:rsid w:val="7BE84CCC"/>
    <w:rsid w:val="7BF691C3"/>
    <w:rsid w:val="7C27A00D"/>
    <w:rsid w:val="7C892E00"/>
    <w:rsid w:val="7C8EE57F"/>
    <w:rsid w:val="7CB52635"/>
    <w:rsid w:val="7D081320"/>
    <w:rsid w:val="7D29F9E2"/>
    <w:rsid w:val="7D688719"/>
    <w:rsid w:val="7D87003F"/>
    <w:rsid w:val="7D9CDC6D"/>
    <w:rsid w:val="7DC2EB54"/>
    <w:rsid w:val="7E1B391D"/>
    <w:rsid w:val="7E22778C"/>
    <w:rsid w:val="7E2B25E3"/>
    <w:rsid w:val="7E4F19B0"/>
    <w:rsid w:val="7E6DDC12"/>
    <w:rsid w:val="7E6EEF1A"/>
    <w:rsid w:val="7E96C8CD"/>
    <w:rsid w:val="7EA6DABB"/>
    <w:rsid w:val="7ED42805"/>
    <w:rsid w:val="7EED11A5"/>
    <w:rsid w:val="7F227EA7"/>
    <w:rsid w:val="7F274C3B"/>
    <w:rsid w:val="7F3A64DB"/>
    <w:rsid w:val="7F4A6A30"/>
    <w:rsid w:val="7F733A79"/>
    <w:rsid w:val="7FA156D3"/>
  </w:rsids>
  <m:mathPr>
    <m:mathFont m:val="Cambria Math"/>
    <m:brkBin m:val="before"/>
    <m:brkBinSub m:val="--"/>
    <m:smallFrac m:val="0"/>
    <m:dispDef/>
    <m:lMargin m:val="0"/>
    <m:rMargin m:val="0"/>
    <m:defJc m:val="centerGroup"/>
    <m:wrapIndent m:val="1440"/>
    <m:intLim m:val="subSup"/>
    <m:naryLim m:val="undOvr"/>
  </m:mathPr>
  <w:themeFontLang w:val="sv-SE"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50E8D00"/>
  <w15:docId w15:val="{0B6DC027-8E6A-4B23-9720-5EF386B982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sv-SE" w:eastAsia="sv-S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iPriority="19" w:unhideWhenUsed="1"/>
    <w:lsdException w:name="index 2" w:semiHidden="1" w:uiPriority="19" w:unhideWhenUsed="1"/>
    <w:lsdException w:name="index 3" w:semiHidden="1" w:uiPriority="19" w:unhideWhenUsed="1"/>
    <w:lsdException w:name="index 4" w:semiHidden="1" w:uiPriority="19" w:unhideWhenUsed="1"/>
    <w:lsdException w:name="index 5" w:semiHidden="1" w:uiPriority="19" w:unhideWhenUsed="1"/>
    <w:lsdException w:name="index 6" w:semiHidden="1" w:uiPriority="19" w:unhideWhenUsed="1"/>
    <w:lsdException w:name="index 7" w:semiHidden="1" w:uiPriority="19" w:unhideWhenUsed="1"/>
    <w:lsdException w:name="index 8" w:semiHidden="1" w:uiPriority="19" w:unhideWhenUsed="1"/>
    <w:lsdException w:name="index 9" w:semiHidden="1" w:uiPriority="19"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1" w:unhideWhenUsed="1" w:qFormat="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iPriority="19"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iPriority="19" w:unhideWhenUsed="1"/>
    <w:lsdException w:name="annotation reference" w:semiHidden="1" w:unhideWhenUsed="1"/>
    <w:lsdException w:name="line number" w:semiHidden="1" w:unhideWhenUsed="1"/>
    <w:lsdException w:name="page number" w:semiHidden="1" w:unhideWhenUsed="1"/>
    <w:lsdException w:name="endnote reference" w:semiHidden="1" w:uiPriority="19" w:unhideWhenUsed="1"/>
    <w:lsdException w:name="endnote text" w:semiHidden="1" w:uiPriority="19" w:unhideWhenUsed="1"/>
    <w:lsdException w:name="table of authorities" w:semiHidden="1" w:uiPriority="19" w:unhideWhenUsed="1"/>
    <w:lsdException w:name="macro" w:semiHidden="1" w:uiPriority="19" w:unhideWhenUsed="1"/>
    <w:lsdException w:name="toa heading" w:semiHidden="1" w:uiPriority="19" w:unhideWhenUsed="1"/>
    <w:lsdException w:name="List" w:semiHidden="1" w:uiPriority="99"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iPriority="99" w:unhideWhenUsed="1"/>
    <w:lsdException w:name="List Continue 2" w:semiHidden="1" w:uiPriority="99"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Document Map" w:semiHidden="1" w:uiPriority="19"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1"/>
    <w:qFormat/>
    <w:rsid w:val="00BC4B91"/>
    <w:pPr>
      <w:spacing w:before="120" w:after="60" w:line="264" w:lineRule="auto"/>
      <w:jc w:val="both"/>
    </w:pPr>
    <w:rPr>
      <w:rFonts w:ascii="Arial" w:hAnsi="Arial"/>
      <w:sz w:val="22"/>
    </w:rPr>
  </w:style>
  <w:style w:type="paragraph" w:styleId="Rubrik1">
    <w:name w:val="heading 1"/>
    <w:next w:val="Normaltindrag"/>
    <w:link w:val="Rubrik1Char"/>
    <w:qFormat/>
    <w:rsid w:val="006E4289"/>
    <w:pPr>
      <w:keepNext/>
      <w:numPr>
        <w:numId w:val="15"/>
      </w:numPr>
      <w:spacing w:before="240" w:after="60" w:line="264" w:lineRule="auto"/>
      <w:outlineLvl w:val="0"/>
    </w:pPr>
    <w:rPr>
      <w:rFonts w:ascii="Garamond" w:hAnsi="Garamond"/>
      <w:b/>
      <w:caps/>
      <w:kern w:val="28"/>
      <w:sz w:val="26"/>
      <w:szCs w:val="24"/>
      <w:lang w:eastAsia="en-US"/>
    </w:rPr>
  </w:style>
  <w:style w:type="paragraph" w:styleId="Rubrik2">
    <w:name w:val="heading 2"/>
    <w:next w:val="Normaltindrag"/>
    <w:link w:val="Rubrik2Char"/>
    <w:qFormat/>
    <w:rsid w:val="006E4289"/>
    <w:pPr>
      <w:keepNext/>
      <w:numPr>
        <w:ilvl w:val="1"/>
        <w:numId w:val="15"/>
      </w:numPr>
      <w:spacing w:before="120" w:after="60" w:line="264" w:lineRule="auto"/>
      <w:jc w:val="both"/>
      <w:outlineLvl w:val="1"/>
    </w:pPr>
    <w:rPr>
      <w:rFonts w:ascii="Garamond" w:hAnsi="Garamond"/>
      <w:b/>
      <w:sz w:val="26"/>
      <w:lang w:eastAsia="en-US"/>
    </w:rPr>
  </w:style>
  <w:style w:type="paragraph" w:styleId="Rubrik3">
    <w:name w:val="heading 3"/>
    <w:next w:val="Normaltindrag"/>
    <w:link w:val="Rubrik3Char"/>
    <w:qFormat/>
    <w:rsid w:val="002A3851"/>
    <w:pPr>
      <w:keepNext/>
      <w:numPr>
        <w:ilvl w:val="2"/>
        <w:numId w:val="15"/>
      </w:numPr>
      <w:tabs>
        <w:tab w:val="clear" w:pos="1558"/>
        <w:tab w:val="num" w:pos="850"/>
      </w:tabs>
      <w:spacing w:line="264" w:lineRule="auto"/>
      <w:jc w:val="both"/>
      <w:outlineLvl w:val="2"/>
    </w:pPr>
    <w:rPr>
      <w:rFonts w:ascii="Garamond" w:eastAsia="Calibri" w:hAnsi="Garamond"/>
      <w:b/>
      <w:i/>
      <w:sz w:val="24"/>
    </w:rPr>
  </w:style>
  <w:style w:type="paragraph" w:styleId="Rubrik4">
    <w:name w:val="heading 4"/>
    <w:next w:val="Normaltindrag"/>
    <w:link w:val="Rubrik4Char"/>
    <w:qFormat/>
    <w:rsid w:val="00BC4B91"/>
    <w:pPr>
      <w:keepNext/>
      <w:numPr>
        <w:ilvl w:val="3"/>
        <w:numId w:val="15"/>
      </w:numPr>
      <w:spacing w:before="120" w:after="60" w:line="264" w:lineRule="auto"/>
      <w:jc w:val="both"/>
      <w:outlineLvl w:val="3"/>
    </w:pPr>
    <w:rPr>
      <w:rFonts w:ascii="Arial" w:hAnsi="Arial"/>
      <w:sz w:val="22"/>
      <w:u w:val="single"/>
    </w:rPr>
  </w:style>
  <w:style w:type="paragraph" w:styleId="Rubrik5">
    <w:name w:val="heading 5"/>
    <w:next w:val="Normaltindrag"/>
    <w:link w:val="Rubrik5Char"/>
    <w:qFormat/>
    <w:rsid w:val="00BC4B91"/>
    <w:pPr>
      <w:numPr>
        <w:ilvl w:val="4"/>
        <w:numId w:val="15"/>
      </w:numPr>
      <w:spacing w:after="240" w:line="288" w:lineRule="auto"/>
      <w:jc w:val="both"/>
      <w:outlineLvl w:val="4"/>
    </w:pPr>
    <w:rPr>
      <w:sz w:val="24"/>
    </w:rPr>
  </w:style>
  <w:style w:type="paragraph" w:styleId="Rubrik6">
    <w:name w:val="heading 6"/>
    <w:basedOn w:val="Rubrik5"/>
    <w:next w:val="Normaltindrag"/>
    <w:link w:val="Rubrik6Char"/>
    <w:qFormat/>
    <w:rsid w:val="00BC4B91"/>
    <w:pPr>
      <w:numPr>
        <w:ilvl w:val="5"/>
      </w:numPr>
      <w:outlineLvl w:val="5"/>
    </w:pPr>
    <w:rPr>
      <w:bCs/>
      <w:szCs w:val="22"/>
    </w:rPr>
  </w:style>
  <w:style w:type="paragraph" w:styleId="Rubrik7">
    <w:name w:val="heading 7"/>
    <w:basedOn w:val="Normal"/>
    <w:next w:val="Normal"/>
    <w:link w:val="Rubrik7Char"/>
    <w:qFormat/>
    <w:rsid w:val="00BC4B91"/>
    <w:pPr>
      <w:spacing w:before="240"/>
      <w:outlineLvl w:val="6"/>
    </w:pPr>
    <w:rPr>
      <w:szCs w:val="24"/>
    </w:rPr>
  </w:style>
  <w:style w:type="paragraph" w:styleId="Rubrik8">
    <w:name w:val="heading 8"/>
    <w:aliases w:val="Framsida"/>
    <w:basedOn w:val="Normal"/>
    <w:next w:val="Normal"/>
    <w:link w:val="Rubrik8Char"/>
    <w:qFormat/>
    <w:rsid w:val="00BC4B91"/>
    <w:pPr>
      <w:spacing w:before="240"/>
      <w:outlineLvl w:val="7"/>
    </w:pPr>
    <w:rPr>
      <w:i/>
      <w:iCs/>
      <w:szCs w:val="24"/>
    </w:rPr>
  </w:style>
  <w:style w:type="paragraph" w:styleId="Rubrik9">
    <w:name w:val="heading 9"/>
    <w:basedOn w:val="Normal"/>
    <w:next w:val="Normal"/>
    <w:link w:val="Rubrik9Char"/>
    <w:qFormat/>
    <w:rsid w:val="00BC4B91"/>
    <w:pPr>
      <w:spacing w:before="240"/>
      <w:outlineLvl w:val="8"/>
    </w:pPr>
    <w:rPr>
      <w:rFonts w:cs="Arial"/>
      <w:szCs w:val="22"/>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Normaltindrag">
    <w:name w:val="Normal Indent"/>
    <w:uiPriority w:val="1"/>
    <w:qFormat/>
    <w:rsid w:val="0065232B"/>
    <w:pPr>
      <w:tabs>
        <w:tab w:val="left" w:pos="851"/>
      </w:tabs>
      <w:spacing w:before="120" w:after="60" w:line="264" w:lineRule="auto"/>
      <w:ind w:left="851"/>
      <w:jc w:val="both"/>
    </w:pPr>
    <w:rPr>
      <w:rFonts w:ascii="Garamond" w:hAnsi="Garamond"/>
      <w:sz w:val="24"/>
    </w:rPr>
  </w:style>
  <w:style w:type="paragraph" w:styleId="Rubrik">
    <w:name w:val="Title"/>
    <w:next w:val="Normal"/>
    <w:link w:val="RubrikChar"/>
    <w:uiPriority w:val="10"/>
    <w:qFormat/>
    <w:rsid w:val="00BC4B91"/>
    <w:pPr>
      <w:spacing w:line="288" w:lineRule="auto"/>
      <w:jc w:val="center"/>
      <w:outlineLvl w:val="0"/>
    </w:pPr>
    <w:rPr>
      <w:rFonts w:ascii="Arial" w:hAnsi="Arial"/>
      <w:b/>
      <w:caps/>
      <w:kern w:val="28"/>
      <w:sz w:val="28"/>
    </w:rPr>
  </w:style>
  <w:style w:type="paragraph" w:styleId="Innehll1">
    <w:name w:val="toc 1"/>
    <w:next w:val="Normal"/>
    <w:autoRedefine/>
    <w:uiPriority w:val="39"/>
    <w:qFormat/>
    <w:rsid w:val="00BC4B91"/>
    <w:pPr>
      <w:tabs>
        <w:tab w:val="left" w:pos="851"/>
        <w:tab w:val="right" w:leader="dot" w:pos="8108"/>
      </w:tabs>
      <w:spacing w:line="300" w:lineRule="auto"/>
      <w:ind w:left="851" w:hanging="851"/>
    </w:pPr>
    <w:rPr>
      <w:rFonts w:ascii="Arial" w:hAnsi="Arial"/>
      <w:caps/>
      <w:noProof/>
    </w:rPr>
  </w:style>
  <w:style w:type="paragraph" w:styleId="Innehll2">
    <w:name w:val="toc 2"/>
    <w:next w:val="Normal"/>
    <w:autoRedefine/>
    <w:uiPriority w:val="39"/>
    <w:qFormat/>
    <w:rsid w:val="006A7EE0"/>
    <w:pPr>
      <w:tabs>
        <w:tab w:val="left" w:pos="851"/>
        <w:tab w:val="right" w:leader="dot" w:pos="8108"/>
      </w:tabs>
      <w:spacing w:line="276" w:lineRule="auto"/>
      <w:ind w:left="851" w:hanging="851"/>
    </w:pPr>
    <w:rPr>
      <w:rFonts w:ascii="Arial" w:hAnsi="Arial"/>
      <w:noProof/>
    </w:rPr>
  </w:style>
  <w:style w:type="paragraph" w:styleId="Sidhuvud">
    <w:name w:val="header"/>
    <w:basedOn w:val="Normal"/>
    <w:link w:val="SidhuvudChar"/>
    <w:uiPriority w:val="99"/>
    <w:rsid w:val="00BC4B91"/>
    <w:pPr>
      <w:tabs>
        <w:tab w:val="center" w:pos="4536"/>
        <w:tab w:val="right" w:pos="9072"/>
      </w:tabs>
    </w:pPr>
  </w:style>
  <w:style w:type="paragraph" w:styleId="Sidfot">
    <w:name w:val="footer"/>
    <w:basedOn w:val="Normal"/>
    <w:link w:val="SidfotChar"/>
    <w:uiPriority w:val="99"/>
    <w:rsid w:val="00BC4B91"/>
    <w:pPr>
      <w:tabs>
        <w:tab w:val="center" w:pos="4536"/>
        <w:tab w:val="right" w:pos="9072"/>
      </w:tabs>
    </w:pPr>
    <w:rPr>
      <w:sz w:val="10"/>
    </w:rPr>
  </w:style>
  <w:style w:type="character" w:styleId="Sidnummer">
    <w:name w:val="page number"/>
    <w:basedOn w:val="Standardstycketeckensnitt"/>
    <w:rsid w:val="00BC4B91"/>
    <w:rPr>
      <w:rFonts w:ascii="Arial" w:hAnsi="Arial"/>
      <w:sz w:val="22"/>
    </w:rPr>
  </w:style>
  <w:style w:type="numbering" w:styleId="111111">
    <w:name w:val="Outline List 2"/>
    <w:basedOn w:val="Ingenlista"/>
    <w:semiHidden/>
    <w:rsid w:val="00BC4B91"/>
    <w:pPr>
      <w:numPr>
        <w:numId w:val="1"/>
      </w:numPr>
    </w:pPr>
  </w:style>
  <w:style w:type="numbering" w:styleId="1ai">
    <w:name w:val="Outline List 1"/>
    <w:basedOn w:val="Ingenlista"/>
    <w:semiHidden/>
    <w:rsid w:val="00BC4B91"/>
    <w:pPr>
      <w:numPr>
        <w:numId w:val="2"/>
      </w:numPr>
    </w:pPr>
  </w:style>
  <w:style w:type="paragraph" w:styleId="Adress-brev">
    <w:name w:val="envelope address"/>
    <w:basedOn w:val="Normal"/>
    <w:semiHidden/>
    <w:rsid w:val="00BC4B91"/>
    <w:pPr>
      <w:framePr w:w="7938" w:h="1984" w:hRule="exact" w:hSpace="141" w:wrap="auto" w:hAnchor="page" w:xAlign="center" w:yAlign="bottom"/>
      <w:ind w:left="2880"/>
    </w:pPr>
    <w:rPr>
      <w:rFonts w:cs="Arial"/>
      <w:szCs w:val="24"/>
    </w:rPr>
  </w:style>
  <w:style w:type="paragraph" w:styleId="Anteckningsrubrik">
    <w:name w:val="Note Heading"/>
    <w:basedOn w:val="Normal"/>
    <w:next w:val="Normal"/>
    <w:semiHidden/>
    <w:rsid w:val="00BC4B91"/>
  </w:style>
  <w:style w:type="character" w:styleId="AnvndHyperlnk">
    <w:name w:val="FollowedHyperlink"/>
    <w:basedOn w:val="Standardstycketeckensnitt"/>
    <w:uiPriority w:val="99"/>
    <w:semiHidden/>
    <w:rsid w:val="00BC4B91"/>
    <w:rPr>
      <w:color w:val="606420"/>
      <w:u w:val="single"/>
    </w:rPr>
  </w:style>
  <w:style w:type="numbering" w:styleId="Artikelsektion">
    <w:name w:val="Outline List 3"/>
    <w:basedOn w:val="Ingenlista"/>
    <w:semiHidden/>
    <w:rsid w:val="00BC4B91"/>
    <w:pPr>
      <w:numPr>
        <w:numId w:val="3"/>
      </w:numPr>
    </w:pPr>
  </w:style>
  <w:style w:type="paragraph" w:styleId="Avslutandetext">
    <w:name w:val="Closing"/>
    <w:basedOn w:val="Normal"/>
    <w:semiHidden/>
    <w:rsid w:val="00BC4B91"/>
    <w:pPr>
      <w:ind w:left="4252"/>
    </w:pPr>
  </w:style>
  <w:style w:type="paragraph" w:styleId="Avsndaradress-brev">
    <w:name w:val="envelope return"/>
    <w:basedOn w:val="Normal"/>
    <w:semiHidden/>
    <w:rsid w:val="00BC4B91"/>
    <w:rPr>
      <w:rFonts w:cs="Arial"/>
      <w:sz w:val="20"/>
    </w:rPr>
  </w:style>
  <w:style w:type="character" w:styleId="Betoning">
    <w:name w:val="Emphasis"/>
    <w:basedOn w:val="Standardstycketeckensnitt"/>
    <w:uiPriority w:val="19"/>
    <w:semiHidden/>
    <w:rsid w:val="00BC4B91"/>
    <w:rPr>
      <w:i/>
      <w:iCs/>
    </w:rPr>
  </w:style>
  <w:style w:type="paragraph" w:styleId="Brdtext">
    <w:name w:val="Body Text"/>
    <w:next w:val="Normal"/>
    <w:link w:val="BrdtextChar"/>
    <w:rsid w:val="00BC4B91"/>
    <w:pPr>
      <w:spacing w:before="120" w:after="240"/>
      <w:ind w:left="567" w:right="567"/>
      <w:jc w:val="both"/>
    </w:pPr>
    <w:rPr>
      <w:sz w:val="22"/>
    </w:rPr>
  </w:style>
  <w:style w:type="paragraph" w:styleId="Brdtext2">
    <w:name w:val="Body Text 2"/>
    <w:basedOn w:val="Normal"/>
    <w:semiHidden/>
    <w:rsid w:val="00BC4B91"/>
    <w:pPr>
      <w:spacing w:after="120" w:line="480" w:lineRule="auto"/>
    </w:pPr>
  </w:style>
  <w:style w:type="paragraph" w:styleId="Brdtext3">
    <w:name w:val="Body Text 3"/>
    <w:basedOn w:val="Normal"/>
    <w:semiHidden/>
    <w:rsid w:val="00BC4B91"/>
    <w:pPr>
      <w:spacing w:after="120"/>
    </w:pPr>
    <w:rPr>
      <w:sz w:val="16"/>
      <w:szCs w:val="16"/>
    </w:rPr>
  </w:style>
  <w:style w:type="paragraph" w:styleId="Brdtextmedfrstaindrag">
    <w:name w:val="Body Text First Indent"/>
    <w:basedOn w:val="Brdtext"/>
    <w:semiHidden/>
    <w:rsid w:val="00BC4B91"/>
    <w:pPr>
      <w:spacing w:before="0" w:after="120" w:line="288" w:lineRule="auto"/>
      <w:ind w:left="0" w:right="0" w:firstLine="210"/>
    </w:pPr>
    <w:rPr>
      <w:sz w:val="24"/>
    </w:rPr>
  </w:style>
  <w:style w:type="paragraph" w:styleId="Brdtextmedindrag">
    <w:name w:val="Body Text Indent"/>
    <w:basedOn w:val="Normal"/>
    <w:semiHidden/>
    <w:rsid w:val="00BC4B91"/>
    <w:pPr>
      <w:spacing w:after="120"/>
      <w:ind w:left="283"/>
    </w:pPr>
  </w:style>
  <w:style w:type="paragraph" w:styleId="Brdtextmedfrstaindrag2">
    <w:name w:val="Body Text First Indent 2"/>
    <w:basedOn w:val="Brdtextmedindrag"/>
    <w:semiHidden/>
    <w:rsid w:val="00BC4B91"/>
    <w:pPr>
      <w:ind w:firstLine="210"/>
    </w:pPr>
  </w:style>
  <w:style w:type="paragraph" w:styleId="Brdtextmedindrag2">
    <w:name w:val="Body Text Indent 2"/>
    <w:basedOn w:val="Normal"/>
    <w:semiHidden/>
    <w:rsid w:val="00BC4B91"/>
    <w:pPr>
      <w:spacing w:after="120" w:line="480" w:lineRule="auto"/>
      <w:ind w:left="283"/>
    </w:pPr>
  </w:style>
  <w:style w:type="paragraph" w:styleId="Brdtextmedindrag3">
    <w:name w:val="Body Text Indent 3"/>
    <w:basedOn w:val="Normal"/>
    <w:semiHidden/>
    <w:rsid w:val="00BC4B91"/>
    <w:pPr>
      <w:spacing w:after="120"/>
      <w:ind w:left="283"/>
    </w:pPr>
    <w:rPr>
      <w:sz w:val="16"/>
      <w:szCs w:val="16"/>
    </w:rPr>
  </w:style>
  <w:style w:type="paragraph" w:styleId="Datum">
    <w:name w:val="Date"/>
    <w:basedOn w:val="Normal"/>
    <w:next w:val="Normal"/>
    <w:semiHidden/>
    <w:rsid w:val="00BC4B91"/>
  </w:style>
  <w:style w:type="table" w:styleId="Diskrettabell1">
    <w:name w:val="Table Subtle 1"/>
    <w:basedOn w:val="Normaltabell"/>
    <w:semiHidden/>
    <w:rsid w:val="00BC4B91"/>
    <w:pPr>
      <w:spacing w:line="288" w:lineRule="auto"/>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Diskrettabell2">
    <w:name w:val="Table Subtle 2"/>
    <w:basedOn w:val="Normaltabell"/>
    <w:semiHidden/>
    <w:rsid w:val="00BC4B91"/>
    <w:pPr>
      <w:spacing w:line="288" w:lineRule="auto"/>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Eleganttabell">
    <w:name w:val="Table Elegant"/>
    <w:basedOn w:val="Normaltabell"/>
    <w:semiHidden/>
    <w:rsid w:val="00BC4B91"/>
    <w:pPr>
      <w:spacing w:line="288" w:lineRule="auto"/>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Enkeltabell1">
    <w:name w:val="Table Simple 1"/>
    <w:basedOn w:val="Normaltabell"/>
    <w:semiHidden/>
    <w:rsid w:val="00BC4B91"/>
    <w:pPr>
      <w:spacing w:line="288" w:lineRule="auto"/>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Enkeltabell2">
    <w:name w:val="Table Simple 2"/>
    <w:basedOn w:val="Normaltabell"/>
    <w:semiHidden/>
    <w:rsid w:val="00BC4B91"/>
    <w:pPr>
      <w:spacing w:line="288" w:lineRule="auto"/>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Enkeltabell3">
    <w:name w:val="Table Simple 3"/>
    <w:basedOn w:val="Normaltabell"/>
    <w:semiHidden/>
    <w:rsid w:val="00BC4B91"/>
    <w:pPr>
      <w:spacing w:line="288" w:lineRule="auto"/>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E-postsignatur">
    <w:name w:val="E-mail Signature"/>
    <w:basedOn w:val="Normal"/>
    <w:semiHidden/>
    <w:rsid w:val="00BC4B91"/>
  </w:style>
  <w:style w:type="table" w:styleId="Frgadtabell1">
    <w:name w:val="Table Colorful 1"/>
    <w:basedOn w:val="Normaltabell"/>
    <w:semiHidden/>
    <w:rsid w:val="00BC4B91"/>
    <w:pPr>
      <w:spacing w:line="288" w:lineRule="auto"/>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Frgadtabell2">
    <w:name w:val="Table Colorful 2"/>
    <w:basedOn w:val="Normaltabell"/>
    <w:semiHidden/>
    <w:rsid w:val="00BC4B91"/>
    <w:pPr>
      <w:spacing w:line="288" w:lineRule="auto"/>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Frgadtabell3">
    <w:name w:val="Table Colorful 3"/>
    <w:basedOn w:val="Normaltabell"/>
    <w:semiHidden/>
    <w:rsid w:val="00BC4B91"/>
    <w:pPr>
      <w:spacing w:line="288" w:lineRule="auto"/>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HTML-adress">
    <w:name w:val="HTML Address"/>
    <w:basedOn w:val="Normal"/>
    <w:semiHidden/>
    <w:rsid w:val="00BC4B91"/>
    <w:rPr>
      <w:i/>
      <w:iCs/>
    </w:rPr>
  </w:style>
  <w:style w:type="character" w:styleId="HTML-akronym">
    <w:name w:val="HTML Acronym"/>
    <w:basedOn w:val="Standardstycketeckensnitt"/>
    <w:semiHidden/>
    <w:rsid w:val="00BC4B91"/>
  </w:style>
  <w:style w:type="character" w:styleId="HTML-citat">
    <w:name w:val="HTML Cite"/>
    <w:basedOn w:val="Standardstycketeckensnitt"/>
    <w:semiHidden/>
    <w:rsid w:val="00BC4B91"/>
    <w:rPr>
      <w:i/>
      <w:iCs/>
    </w:rPr>
  </w:style>
  <w:style w:type="character" w:styleId="HTML-definition">
    <w:name w:val="HTML Definition"/>
    <w:basedOn w:val="Standardstycketeckensnitt"/>
    <w:semiHidden/>
    <w:rsid w:val="00BC4B91"/>
    <w:rPr>
      <w:i/>
      <w:iCs/>
    </w:rPr>
  </w:style>
  <w:style w:type="character" w:styleId="HTML-exempel">
    <w:name w:val="HTML Sample"/>
    <w:basedOn w:val="Standardstycketeckensnitt"/>
    <w:semiHidden/>
    <w:rsid w:val="00BC4B91"/>
    <w:rPr>
      <w:rFonts w:ascii="Courier New" w:hAnsi="Courier New" w:cs="Courier New"/>
    </w:rPr>
  </w:style>
  <w:style w:type="paragraph" w:styleId="HTML-frformaterad">
    <w:name w:val="HTML Preformatted"/>
    <w:basedOn w:val="Normal"/>
    <w:semiHidden/>
    <w:rsid w:val="00BC4B91"/>
    <w:rPr>
      <w:rFonts w:ascii="Courier New" w:hAnsi="Courier New" w:cs="Courier New"/>
      <w:sz w:val="20"/>
    </w:rPr>
  </w:style>
  <w:style w:type="character" w:styleId="HTML-kod">
    <w:name w:val="HTML Code"/>
    <w:basedOn w:val="Standardstycketeckensnitt"/>
    <w:semiHidden/>
    <w:rsid w:val="00BC4B91"/>
    <w:rPr>
      <w:rFonts w:ascii="Courier New" w:hAnsi="Courier New" w:cs="Courier New"/>
      <w:sz w:val="20"/>
      <w:szCs w:val="20"/>
    </w:rPr>
  </w:style>
  <w:style w:type="character" w:styleId="HTML-skrivmaskin">
    <w:name w:val="HTML Typewriter"/>
    <w:basedOn w:val="Standardstycketeckensnitt"/>
    <w:semiHidden/>
    <w:rsid w:val="00BC4B91"/>
    <w:rPr>
      <w:rFonts w:ascii="Courier New" w:hAnsi="Courier New" w:cs="Courier New"/>
      <w:sz w:val="20"/>
      <w:szCs w:val="20"/>
    </w:rPr>
  </w:style>
  <w:style w:type="character" w:styleId="HTML-tangentbord">
    <w:name w:val="HTML Keyboard"/>
    <w:basedOn w:val="Standardstycketeckensnitt"/>
    <w:semiHidden/>
    <w:rsid w:val="00BC4B91"/>
    <w:rPr>
      <w:rFonts w:ascii="Courier New" w:hAnsi="Courier New" w:cs="Courier New"/>
      <w:sz w:val="20"/>
      <w:szCs w:val="20"/>
    </w:rPr>
  </w:style>
  <w:style w:type="character" w:styleId="HTML-variabel">
    <w:name w:val="HTML Variable"/>
    <w:basedOn w:val="Standardstycketeckensnitt"/>
    <w:semiHidden/>
    <w:rsid w:val="00BC4B91"/>
    <w:rPr>
      <w:i/>
      <w:iCs/>
    </w:rPr>
  </w:style>
  <w:style w:type="character" w:styleId="Hyperlnk">
    <w:name w:val="Hyperlink"/>
    <w:basedOn w:val="Standardstycketeckensnitt"/>
    <w:uiPriority w:val="99"/>
    <w:rsid w:val="00BC4B91"/>
    <w:rPr>
      <w:color w:val="0000FF"/>
      <w:u w:val="single"/>
    </w:rPr>
  </w:style>
  <w:style w:type="paragraph" w:styleId="Indragetstycke">
    <w:name w:val="Block Text"/>
    <w:basedOn w:val="Normal"/>
    <w:semiHidden/>
    <w:rsid w:val="00BC4B91"/>
    <w:pPr>
      <w:spacing w:after="120"/>
      <w:ind w:left="1440" w:right="1440"/>
    </w:pPr>
  </w:style>
  <w:style w:type="paragraph" w:styleId="Inledning">
    <w:name w:val="Salutation"/>
    <w:basedOn w:val="Normal"/>
    <w:next w:val="Normal"/>
    <w:semiHidden/>
    <w:rsid w:val="00BC4B91"/>
  </w:style>
  <w:style w:type="paragraph" w:styleId="Innehll3">
    <w:name w:val="toc 3"/>
    <w:basedOn w:val="Normal"/>
    <w:next w:val="Normal"/>
    <w:autoRedefine/>
    <w:uiPriority w:val="39"/>
    <w:qFormat/>
    <w:rsid w:val="006A7EE0"/>
    <w:pPr>
      <w:tabs>
        <w:tab w:val="left" w:pos="851"/>
        <w:tab w:val="right" w:leader="dot" w:pos="8108"/>
      </w:tabs>
      <w:spacing w:line="276" w:lineRule="auto"/>
      <w:ind w:left="851" w:hanging="851"/>
      <w:jc w:val="left"/>
    </w:pPr>
  </w:style>
  <w:style w:type="paragraph" w:styleId="Innehll4">
    <w:name w:val="toc 4"/>
    <w:basedOn w:val="Innehll3"/>
    <w:next w:val="Normal"/>
    <w:autoRedefine/>
    <w:uiPriority w:val="39"/>
    <w:rsid w:val="00BC4B91"/>
  </w:style>
  <w:style w:type="paragraph" w:styleId="Innehll5">
    <w:name w:val="toc 5"/>
    <w:basedOn w:val="Innehll4"/>
    <w:next w:val="Normal"/>
    <w:autoRedefine/>
    <w:uiPriority w:val="39"/>
    <w:rsid w:val="00BC4B91"/>
  </w:style>
  <w:style w:type="paragraph" w:styleId="Innehll6">
    <w:name w:val="toc 6"/>
    <w:basedOn w:val="Innehll5"/>
    <w:next w:val="Normal"/>
    <w:autoRedefine/>
    <w:uiPriority w:val="39"/>
    <w:rsid w:val="00BC4B91"/>
  </w:style>
  <w:style w:type="paragraph" w:customStyle="1" w:styleId="InnehllRubrik">
    <w:name w:val="Innehåll Rubrik"/>
    <w:semiHidden/>
    <w:rsid w:val="00BC4B91"/>
    <w:pPr>
      <w:spacing w:before="240" w:after="60"/>
    </w:pPr>
    <w:rPr>
      <w:rFonts w:ascii="Arial" w:hAnsi="Arial"/>
      <w:b/>
      <w:sz w:val="22"/>
    </w:rPr>
  </w:style>
  <w:style w:type="paragraph" w:styleId="Lista">
    <w:name w:val="List"/>
    <w:basedOn w:val="Normal"/>
    <w:uiPriority w:val="99"/>
    <w:semiHidden/>
    <w:rsid w:val="00BC4B91"/>
    <w:pPr>
      <w:ind w:left="283" w:hanging="283"/>
    </w:pPr>
  </w:style>
  <w:style w:type="paragraph" w:styleId="Lista2">
    <w:name w:val="List 2"/>
    <w:basedOn w:val="Normal"/>
    <w:semiHidden/>
    <w:rsid w:val="00BC4B91"/>
    <w:pPr>
      <w:ind w:left="566" w:hanging="283"/>
    </w:pPr>
  </w:style>
  <w:style w:type="paragraph" w:styleId="Lista3">
    <w:name w:val="List 3"/>
    <w:basedOn w:val="Normal"/>
    <w:semiHidden/>
    <w:rsid w:val="00BC4B91"/>
    <w:pPr>
      <w:ind w:left="849" w:hanging="283"/>
    </w:pPr>
  </w:style>
  <w:style w:type="paragraph" w:styleId="Lista4">
    <w:name w:val="List 4"/>
    <w:basedOn w:val="Normal"/>
    <w:semiHidden/>
    <w:rsid w:val="00BC4B91"/>
    <w:pPr>
      <w:ind w:left="1132" w:hanging="283"/>
    </w:pPr>
  </w:style>
  <w:style w:type="paragraph" w:styleId="Lista5">
    <w:name w:val="List 5"/>
    <w:basedOn w:val="Normal"/>
    <w:semiHidden/>
    <w:rsid w:val="00BC4B91"/>
    <w:pPr>
      <w:ind w:left="1415" w:hanging="283"/>
    </w:pPr>
  </w:style>
  <w:style w:type="paragraph" w:styleId="Listafortstt">
    <w:name w:val="List Continue"/>
    <w:basedOn w:val="Normal"/>
    <w:uiPriority w:val="99"/>
    <w:semiHidden/>
    <w:rsid w:val="00BC4B91"/>
    <w:pPr>
      <w:spacing w:after="120"/>
      <w:ind w:left="283"/>
    </w:pPr>
  </w:style>
  <w:style w:type="paragraph" w:styleId="Listafortstt2">
    <w:name w:val="List Continue 2"/>
    <w:basedOn w:val="Normal"/>
    <w:uiPriority w:val="99"/>
    <w:semiHidden/>
    <w:rsid w:val="00BC4B91"/>
    <w:pPr>
      <w:spacing w:after="120"/>
      <w:ind w:left="566"/>
    </w:pPr>
  </w:style>
  <w:style w:type="paragraph" w:styleId="Listafortstt3">
    <w:name w:val="List Continue 3"/>
    <w:basedOn w:val="Normal"/>
    <w:semiHidden/>
    <w:rsid w:val="00BC4B91"/>
    <w:pPr>
      <w:spacing w:after="120"/>
      <w:ind w:left="849"/>
    </w:pPr>
  </w:style>
  <w:style w:type="paragraph" w:styleId="Listafortstt4">
    <w:name w:val="List Continue 4"/>
    <w:basedOn w:val="Normal"/>
    <w:semiHidden/>
    <w:rsid w:val="00BC4B91"/>
    <w:pPr>
      <w:spacing w:after="120"/>
      <w:ind w:left="1132"/>
    </w:pPr>
  </w:style>
  <w:style w:type="paragraph" w:styleId="Listafortstt5">
    <w:name w:val="List Continue 5"/>
    <w:basedOn w:val="Normal"/>
    <w:semiHidden/>
    <w:rsid w:val="00BC4B91"/>
    <w:pPr>
      <w:spacing w:after="120"/>
      <w:ind w:left="1415"/>
    </w:pPr>
  </w:style>
  <w:style w:type="paragraph" w:styleId="Meddelanderubrik">
    <w:name w:val="Message Header"/>
    <w:basedOn w:val="Normal"/>
    <w:semiHidden/>
    <w:rsid w:val="00BC4B91"/>
    <w:pPr>
      <w:pBdr>
        <w:top w:val="single" w:sz="6" w:space="1" w:color="auto"/>
        <w:left w:val="single" w:sz="6" w:space="1" w:color="auto"/>
        <w:bottom w:val="single" w:sz="6" w:space="1" w:color="auto"/>
        <w:right w:val="single" w:sz="6" w:space="1" w:color="auto"/>
      </w:pBdr>
      <w:shd w:val="pct20" w:color="auto" w:fill="auto"/>
      <w:ind w:left="1134" w:hanging="1134"/>
    </w:pPr>
    <w:rPr>
      <w:rFonts w:cs="Arial"/>
      <w:szCs w:val="24"/>
    </w:rPr>
  </w:style>
  <w:style w:type="table" w:styleId="Moderntabell">
    <w:name w:val="Table Contemporary"/>
    <w:basedOn w:val="Normaltabell"/>
    <w:semiHidden/>
    <w:rsid w:val="00BC4B91"/>
    <w:pPr>
      <w:spacing w:line="288" w:lineRule="auto"/>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Numreradlista">
    <w:name w:val="List Number"/>
    <w:basedOn w:val="Normal"/>
    <w:semiHidden/>
    <w:rsid w:val="00BC4B91"/>
    <w:pPr>
      <w:numPr>
        <w:numId w:val="4"/>
      </w:numPr>
    </w:pPr>
  </w:style>
  <w:style w:type="paragraph" w:styleId="Numreradlista2">
    <w:name w:val="List Number 2"/>
    <w:basedOn w:val="Normal"/>
    <w:semiHidden/>
    <w:rsid w:val="00BC4B91"/>
    <w:pPr>
      <w:numPr>
        <w:numId w:val="5"/>
      </w:numPr>
    </w:pPr>
  </w:style>
  <w:style w:type="paragraph" w:styleId="Numreradlista3">
    <w:name w:val="List Number 3"/>
    <w:basedOn w:val="Normal"/>
    <w:semiHidden/>
    <w:rsid w:val="00BC4B91"/>
    <w:pPr>
      <w:numPr>
        <w:numId w:val="6"/>
      </w:numPr>
    </w:pPr>
  </w:style>
  <w:style w:type="paragraph" w:styleId="Numreradlista4">
    <w:name w:val="List Number 4"/>
    <w:basedOn w:val="Normal"/>
    <w:semiHidden/>
    <w:rsid w:val="00BC4B91"/>
    <w:pPr>
      <w:numPr>
        <w:numId w:val="7"/>
      </w:numPr>
    </w:pPr>
  </w:style>
  <w:style w:type="paragraph" w:styleId="Numreradlista5">
    <w:name w:val="List Number 5"/>
    <w:basedOn w:val="Normal"/>
    <w:semiHidden/>
    <w:rsid w:val="00BC4B91"/>
    <w:pPr>
      <w:numPr>
        <w:numId w:val="8"/>
      </w:numPr>
    </w:pPr>
  </w:style>
  <w:style w:type="paragraph" w:customStyle="1" w:styleId="NumreradLista1">
    <w:name w:val="NumreradLista 1"/>
    <w:basedOn w:val="Normal"/>
    <w:semiHidden/>
    <w:rsid w:val="00BC4B91"/>
    <w:pPr>
      <w:numPr>
        <w:numId w:val="9"/>
      </w:numPr>
    </w:pPr>
  </w:style>
  <w:style w:type="paragraph" w:styleId="Oformateradtext">
    <w:name w:val="Plain Text"/>
    <w:basedOn w:val="Normal"/>
    <w:semiHidden/>
    <w:rsid w:val="00BC4B91"/>
    <w:rPr>
      <w:rFonts w:ascii="Courier New" w:hAnsi="Courier New" w:cs="Courier New"/>
      <w:sz w:val="20"/>
    </w:rPr>
  </w:style>
  <w:style w:type="table" w:styleId="Professionelltabell">
    <w:name w:val="Table Professional"/>
    <w:basedOn w:val="Normaltabell"/>
    <w:semiHidden/>
    <w:rsid w:val="00BC4B91"/>
    <w:pPr>
      <w:spacing w:line="288" w:lineRule="auto"/>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styleId="Punktlista">
    <w:name w:val="List Bullet"/>
    <w:basedOn w:val="Normal"/>
    <w:semiHidden/>
    <w:rsid w:val="00BC4B91"/>
    <w:pPr>
      <w:numPr>
        <w:numId w:val="10"/>
      </w:numPr>
    </w:pPr>
  </w:style>
  <w:style w:type="paragraph" w:styleId="Punktlista2">
    <w:name w:val="List Bullet 2"/>
    <w:basedOn w:val="Normal"/>
    <w:semiHidden/>
    <w:rsid w:val="00BC4B91"/>
    <w:pPr>
      <w:numPr>
        <w:numId w:val="11"/>
      </w:numPr>
    </w:pPr>
  </w:style>
  <w:style w:type="paragraph" w:styleId="Punktlista3">
    <w:name w:val="List Bullet 3"/>
    <w:basedOn w:val="Normal"/>
    <w:semiHidden/>
    <w:rsid w:val="00BC4B91"/>
    <w:pPr>
      <w:numPr>
        <w:numId w:val="12"/>
      </w:numPr>
    </w:pPr>
  </w:style>
  <w:style w:type="paragraph" w:styleId="Punktlista4">
    <w:name w:val="List Bullet 4"/>
    <w:basedOn w:val="Normal"/>
    <w:semiHidden/>
    <w:rsid w:val="00BC4B91"/>
    <w:pPr>
      <w:numPr>
        <w:numId w:val="13"/>
      </w:numPr>
    </w:pPr>
  </w:style>
  <w:style w:type="paragraph" w:styleId="Punktlista5">
    <w:name w:val="List Bullet 5"/>
    <w:basedOn w:val="Normal"/>
    <w:semiHidden/>
    <w:rsid w:val="00BC4B91"/>
    <w:pPr>
      <w:numPr>
        <w:numId w:val="14"/>
      </w:numPr>
    </w:pPr>
  </w:style>
  <w:style w:type="paragraph" w:customStyle="1" w:styleId="PunktlistaNormal">
    <w:name w:val="Punktlista Normal"/>
    <w:basedOn w:val="Normal"/>
    <w:uiPriority w:val="6"/>
    <w:qFormat/>
    <w:rsid w:val="00BC4B91"/>
    <w:pPr>
      <w:numPr>
        <w:numId w:val="16"/>
      </w:numPr>
      <w:tabs>
        <w:tab w:val="clear" w:pos="357"/>
        <w:tab w:val="num" w:pos="850"/>
      </w:tabs>
      <w:ind w:left="850" w:hanging="850"/>
    </w:pPr>
  </w:style>
  <w:style w:type="paragraph" w:customStyle="1" w:styleId="PunktlistaNormaltindrag">
    <w:name w:val="Punktlista Normalt indrag"/>
    <w:basedOn w:val="Normaltindrag"/>
    <w:uiPriority w:val="6"/>
    <w:qFormat/>
    <w:rsid w:val="00D2266C"/>
    <w:pPr>
      <w:numPr>
        <w:numId w:val="17"/>
      </w:numPr>
      <w:tabs>
        <w:tab w:val="clear" w:pos="851"/>
        <w:tab w:val="clear" w:pos="1208"/>
        <w:tab w:val="num" w:pos="1418"/>
      </w:tabs>
      <w:ind w:left="1418" w:hanging="567"/>
    </w:pPr>
  </w:style>
  <w:style w:type="character" w:styleId="Radnummer">
    <w:name w:val="line number"/>
    <w:basedOn w:val="Standardstycketeckensnitt"/>
    <w:semiHidden/>
    <w:rsid w:val="00BC4B91"/>
  </w:style>
  <w:style w:type="paragraph" w:styleId="Signatur">
    <w:name w:val="Signature"/>
    <w:basedOn w:val="Normal"/>
    <w:semiHidden/>
    <w:rsid w:val="00BC4B91"/>
    <w:pPr>
      <w:ind w:left="4252"/>
    </w:pPr>
  </w:style>
  <w:style w:type="table" w:styleId="Standardtabell1">
    <w:name w:val="Table Classic 1"/>
    <w:basedOn w:val="Normaltabell"/>
    <w:semiHidden/>
    <w:rsid w:val="00BC4B91"/>
    <w:pPr>
      <w:spacing w:line="288" w:lineRule="auto"/>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Standardtabell2">
    <w:name w:val="Table Classic 2"/>
    <w:basedOn w:val="Normaltabell"/>
    <w:semiHidden/>
    <w:rsid w:val="00BC4B91"/>
    <w:pPr>
      <w:spacing w:line="288" w:lineRule="auto"/>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Standardtabell3">
    <w:name w:val="Table Classic 3"/>
    <w:basedOn w:val="Normaltabell"/>
    <w:semiHidden/>
    <w:rsid w:val="00BC4B91"/>
    <w:pPr>
      <w:spacing w:line="288" w:lineRule="auto"/>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Standardtabell4">
    <w:name w:val="Table Classic 4"/>
    <w:basedOn w:val="Normaltabell"/>
    <w:semiHidden/>
    <w:rsid w:val="00BC4B91"/>
    <w:pPr>
      <w:spacing w:line="288" w:lineRule="auto"/>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Stark">
    <w:name w:val="Strong"/>
    <w:basedOn w:val="Standardstycketeckensnitt"/>
    <w:uiPriority w:val="19"/>
    <w:semiHidden/>
    <w:rsid w:val="00BC4B91"/>
    <w:rPr>
      <w:b/>
      <w:bCs/>
    </w:rPr>
  </w:style>
  <w:style w:type="table" w:styleId="Tabellmed3D-effekter1">
    <w:name w:val="Table 3D effects 1"/>
    <w:basedOn w:val="Normaltabell"/>
    <w:semiHidden/>
    <w:rsid w:val="00BC4B91"/>
    <w:pPr>
      <w:spacing w:line="288" w:lineRule="auto"/>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lmed3D-effekter2">
    <w:name w:val="Table 3D effects 2"/>
    <w:basedOn w:val="Normaltabell"/>
    <w:semiHidden/>
    <w:rsid w:val="00BC4B91"/>
    <w:pPr>
      <w:spacing w:line="288" w:lineRule="auto"/>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med3D-effekter3">
    <w:name w:val="Table 3D effects 3"/>
    <w:basedOn w:val="Normaltabell"/>
    <w:semiHidden/>
    <w:rsid w:val="00BC4B91"/>
    <w:pPr>
      <w:spacing w:line="288" w:lineRule="auto"/>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medkolumn1">
    <w:name w:val="Table Columns 1"/>
    <w:basedOn w:val="Normaltabell"/>
    <w:semiHidden/>
    <w:rsid w:val="00BC4B91"/>
    <w:pPr>
      <w:spacing w:line="288" w:lineRule="auto"/>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medkolumn2">
    <w:name w:val="Table Columns 2"/>
    <w:basedOn w:val="Normaltabell"/>
    <w:semiHidden/>
    <w:rsid w:val="00BC4B91"/>
    <w:pPr>
      <w:spacing w:line="288" w:lineRule="auto"/>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medkolumn3">
    <w:name w:val="Table Columns 3"/>
    <w:basedOn w:val="Normaltabell"/>
    <w:semiHidden/>
    <w:rsid w:val="00BC4B91"/>
    <w:pPr>
      <w:spacing w:line="288" w:lineRule="auto"/>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lmedkolumn4">
    <w:name w:val="Table Columns 4"/>
    <w:basedOn w:val="Normaltabell"/>
    <w:semiHidden/>
    <w:rsid w:val="00BC4B91"/>
    <w:pPr>
      <w:spacing w:line="288" w:lineRule="auto"/>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lmedkolumn5">
    <w:name w:val="Table Columns 5"/>
    <w:basedOn w:val="Normaltabell"/>
    <w:semiHidden/>
    <w:rsid w:val="00BC4B91"/>
    <w:pPr>
      <w:spacing w:line="288" w:lineRule="auto"/>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lista1">
    <w:name w:val="Table List 1"/>
    <w:basedOn w:val="Normaltabell"/>
    <w:semiHidden/>
    <w:rsid w:val="00BC4B91"/>
    <w:pPr>
      <w:spacing w:line="288" w:lineRule="auto"/>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ista2">
    <w:name w:val="Table List 2"/>
    <w:basedOn w:val="Normaltabell"/>
    <w:semiHidden/>
    <w:rsid w:val="00BC4B91"/>
    <w:pPr>
      <w:spacing w:line="288" w:lineRule="auto"/>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ista3">
    <w:name w:val="Table List 3"/>
    <w:basedOn w:val="Normaltabell"/>
    <w:semiHidden/>
    <w:rsid w:val="00BC4B91"/>
    <w:pPr>
      <w:spacing w:line="288" w:lineRule="auto"/>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lista4">
    <w:name w:val="Table List 4"/>
    <w:basedOn w:val="Normaltabell"/>
    <w:semiHidden/>
    <w:rsid w:val="00BC4B91"/>
    <w:pPr>
      <w:spacing w:line="288" w:lineRule="auto"/>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lista5">
    <w:name w:val="Table List 5"/>
    <w:basedOn w:val="Normaltabell"/>
    <w:semiHidden/>
    <w:rsid w:val="00BC4B91"/>
    <w:pPr>
      <w:spacing w:line="288" w:lineRule="auto"/>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lista6">
    <w:name w:val="Table List 6"/>
    <w:basedOn w:val="Normaltabell"/>
    <w:semiHidden/>
    <w:rsid w:val="00BC4B91"/>
    <w:pPr>
      <w:spacing w:line="288" w:lineRule="auto"/>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lista7">
    <w:name w:val="Table List 7"/>
    <w:basedOn w:val="Normaltabell"/>
    <w:semiHidden/>
    <w:rsid w:val="00BC4B91"/>
    <w:pPr>
      <w:spacing w:line="288" w:lineRule="auto"/>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lista8">
    <w:name w:val="Table List 8"/>
    <w:basedOn w:val="Normaltabell"/>
    <w:semiHidden/>
    <w:rsid w:val="00BC4B91"/>
    <w:pPr>
      <w:spacing w:line="288" w:lineRule="auto"/>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ellrutnt">
    <w:name w:val="Table Grid"/>
    <w:basedOn w:val="Normaltabell"/>
    <w:semiHidden/>
    <w:rsid w:val="00BC4B91"/>
    <w:pPr>
      <w:spacing w:before="240" w:after="120" w:line="288"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lrutnt1">
    <w:name w:val="Table Grid 1"/>
    <w:basedOn w:val="Normaltabell"/>
    <w:semiHidden/>
    <w:rsid w:val="00BC4B91"/>
    <w:pPr>
      <w:spacing w:line="288" w:lineRule="auto"/>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lrutnt2">
    <w:name w:val="Table Grid 2"/>
    <w:basedOn w:val="Normaltabell"/>
    <w:semiHidden/>
    <w:rsid w:val="00BC4B91"/>
    <w:pPr>
      <w:spacing w:line="288" w:lineRule="auto"/>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lrutnt3">
    <w:name w:val="Table Grid 3"/>
    <w:basedOn w:val="Normaltabell"/>
    <w:semiHidden/>
    <w:rsid w:val="00BC4B91"/>
    <w:pPr>
      <w:spacing w:line="288" w:lineRule="auto"/>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lrutnt4">
    <w:name w:val="Table Grid 4"/>
    <w:basedOn w:val="Normaltabell"/>
    <w:semiHidden/>
    <w:rsid w:val="00BC4B91"/>
    <w:pPr>
      <w:spacing w:line="288" w:lineRule="auto"/>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lrutnt5">
    <w:name w:val="Table Grid 5"/>
    <w:basedOn w:val="Normaltabell"/>
    <w:semiHidden/>
    <w:rsid w:val="00BC4B91"/>
    <w:pPr>
      <w:spacing w:line="288" w:lineRule="auto"/>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rutnt6">
    <w:name w:val="Table Grid 6"/>
    <w:basedOn w:val="Normaltabell"/>
    <w:semiHidden/>
    <w:rsid w:val="00BC4B91"/>
    <w:pPr>
      <w:spacing w:line="288" w:lineRule="auto"/>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rutnt7">
    <w:name w:val="Table Grid 7"/>
    <w:basedOn w:val="Normaltabell"/>
    <w:semiHidden/>
    <w:rsid w:val="00BC4B91"/>
    <w:pPr>
      <w:spacing w:line="288" w:lineRule="auto"/>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rutnt8">
    <w:name w:val="Table Grid 8"/>
    <w:basedOn w:val="Normaltabell"/>
    <w:semiHidden/>
    <w:rsid w:val="00BC4B91"/>
    <w:pPr>
      <w:spacing w:line="288" w:lineRule="auto"/>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ltema">
    <w:name w:val="Table Theme"/>
    <w:basedOn w:val="Normaltabell"/>
    <w:semiHidden/>
    <w:rsid w:val="00BC4B91"/>
    <w:pPr>
      <w:spacing w:line="288"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elltext">
    <w:name w:val="Tabelltext"/>
    <w:basedOn w:val="Normal"/>
    <w:semiHidden/>
    <w:rsid w:val="00BC4B91"/>
    <w:pPr>
      <w:spacing w:after="0"/>
    </w:pPr>
  </w:style>
  <w:style w:type="paragraph" w:styleId="Underrubrik">
    <w:name w:val="Subtitle"/>
    <w:basedOn w:val="Normal"/>
    <w:uiPriority w:val="19"/>
    <w:semiHidden/>
    <w:rsid w:val="00BC4B91"/>
    <w:pPr>
      <w:jc w:val="center"/>
      <w:outlineLvl w:val="1"/>
    </w:pPr>
    <w:rPr>
      <w:rFonts w:cs="Arial"/>
      <w:szCs w:val="24"/>
    </w:rPr>
  </w:style>
  <w:style w:type="table" w:styleId="Webbtabell1">
    <w:name w:val="Table Web 1"/>
    <w:basedOn w:val="Normaltabell"/>
    <w:semiHidden/>
    <w:rsid w:val="00BC4B91"/>
    <w:pPr>
      <w:spacing w:line="288" w:lineRule="auto"/>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Webbtabell2">
    <w:name w:val="Table Web 2"/>
    <w:basedOn w:val="Normaltabell"/>
    <w:semiHidden/>
    <w:rsid w:val="00BC4B91"/>
    <w:pPr>
      <w:spacing w:line="288" w:lineRule="auto"/>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Webbtabell3">
    <w:name w:val="Table Web 3"/>
    <w:basedOn w:val="Normaltabell"/>
    <w:semiHidden/>
    <w:rsid w:val="00BC4B91"/>
    <w:pPr>
      <w:spacing w:line="288" w:lineRule="auto"/>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NumreratStycke11">
    <w:name w:val="Numrerat Stycke 1.1"/>
    <w:basedOn w:val="Rubrik2"/>
    <w:uiPriority w:val="2"/>
    <w:qFormat/>
    <w:rsid w:val="00BC4B91"/>
    <w:pPr>
      <w:keepNext w:val="0"/>
      <w:ind w:left="851" w:hanging="851"/>
      <w:outlineLvl w:val="9"/>
    </w:pPr>
    <w:rPr>
      <w:b w:val="0"/>
    </w:rPr>
  </w:style>
  <w:style w:type="paragraph" w:customStyle="1" w:styleId="NumreratStycke111">
    <w:name w:val="Numrerat Stycke 1.1.1"/>
    <w:basedOn w:val="Rubrik3"/>
    <w:uiPriority w:val="2"/>
    <w:qFormat/>
    <w:rsid w:val="00BC4B91"/>
    <w:pPr>
      <w:keepNext w:val="0"/>
      <w:ind w:left="851" w:hanging="851"/>
      <w:outlineLvl w:val="9"/>
    </w:pPr>
    <w:rPr>
      <w:i w:val="0"/>
    </w:rPr>
  </w:style>
  <w:style w:type="paragraph" w:customStyle="1" w:styleId="NumreratStycke1111">
    <w:name w:val="Numrerat Stycke 1.1.1.1"/>
    <w:basedOn w:val="Rubrik4"/>
    <w:uiPriority w:val="2"/>
    <w:qFormat/>
    <w:rsid w:val="00BC4B91"/>
    <w:pPr>
      <w:keepNext w:val="0"/>
      <w:ind w:left="851" w:hanging="851"/>
      <w:outlineLvl w:val="9"/>
    </w:pPr>
    <w:rPr>
      <w:u w:val="none"/>
    </w:rPr>
  </w:style>
  <w:style w:type="paragraph" w:customStyle="1" w:styleId="Numreringi">
    <w:name w:val="Numrering (i)"/>
    <w:basedOn w:val="Normal"/>
    <w:uiPriority w:val="5"/>
    <w:qFormat/>
    <w:rsid w:val="00BC4B91"/>
    <w:pPr>
      <w:numPr>
        <w:ilvl w:val="1"/>
        <w:numId w:val="18"/>
      </w:numPr>
    </w:pPr>
  </w:style>
  <w:style w:type="paragraph" w:customStyle="1" w:styleId="Numreringa">
    <w:name w:val="Numrering a)"/>
    <w:basedOn w:val="Normal"/>
    <w:uiPriority w:val="4"/>
    <w:qFormat/>
    <w:rsid w:val="00BC4B91"/>
    <w:pPr>
      <w:numPr>
        <w:numId w:val="18"/>
      </w:numPr>
    </w:pPr>
  </w:style>
  <w:style w:type="paragraph" w:styleId="Figurfrteckning">
    <w:name w:val="table of figures"/>
    <w:basedOn w:val="Normal"/>
    <w:next w:val="Normal"/>
    <w:semiHidden/>
    <w:rsid w:val="00BC4B91"/>
    <w:pPr>
      <w:tabs>
        <w:tab w:val="right" w:leader="dot" w:pos="8108"/>
      </w:tabs>
      <w:spacing w:before="0" w:after="0"/>
    </w:pPr>
    <w:rPr>
      <w:caps/>
    </w:rPr>
  </w:style>
  <w:style w:type="paragraph" w:styleId="Beskrivning">
    <w:name w:val="caption"/>
    <w:basedOn w:val="Normal"/>
    <w:next w:val="Normal"/>
    <w:uiPriority w:val="19"/>
    <w:semiHidden/>
    <w:rsid w:val="00BC4B91"/>
    <w:pPr>
      <w:pageBreakBefore/>
      <w:jc w:val="center"/>
    </w:pPr>
    <w:rPr>
      <w:b/>
      <w:bCs/>
      <w:caps/>
    </w:rPr>
  </w:style>
  <w:style w:type="paragraph" w:customStyle="1" w:styleId="BilagaNamn">
    <w:name w:val="BilagaNamn"/>
    <w:basedOn w:val="Normal"/>
    <w:semiHidden/>
    <w:rsid w:val="00BC4B91"/>
    <w:pPr>
      <w:spacing w:before="240"/>
      <w:jc w:val="center"/>
    </w:pPr>
    <w:rPr>
      <w:b/>
      <w:caps/>
    </w:rPr>
  </w:style>
  <w:style w:type="paragraph" w:customStyle="1" w:styleId="Bilaga">
    <w:name w:val="Bilaga"/>
    <w:basedOn w:val="Normal"/>
    <w:next w:val="Rubrik"/>
    <w:semiHidden/>
    <w:rsid w:val="00BC4B91"/>
    <w:pPr>
      <w:pageBreakBefore/>
      <w:numPr>
        <w:numId w:val="19"/>
      </w:numPr>
      <w:spacing w:before="240"/>
      <w:jc w:val="right"/>
    </w:pPr>
    <w:rPr>
      <w:b/>
    </w:rPr>
  </w:style>
  <w:style w:type="paragraph" w:styleId="Fotnotstext">
    <w:name w:val="footnote text"/>
    <w:basedOn w:val="Normal"/>
    <w:link w:val="FotnotstextChar"/>
    <w:semiHidden/>
    <w:rsid w:val="00BC4B91"/>
    <w:rPr>
      <w:sz w:val="16"/>
    </w:rPr>
  </w:style>
  <w:style w:type="character" w:customStyle="1" w:styleId="FotnotstextChar">
    <w:name w:val="Fotnotstext Char"/>
    <w:basedOn w:val="Standardstycketeckensnitt"/>
    <w:link w:val="Fotnotstext"/>
    <w:rsid w:val="00BC4B91"/>
    <w:rPr>
      <w:rFonts w:ascii="Arial" w:hAnsi="Arial"/>
      <w:sz w:val="16"/>
    </w:rPr>
  </w:style>
  <w:style w:type="paragraph" w:styleId="Normalwebb">
    <w:name w:val="Normal (Web)"/>
    <w:basedOn w:val="Normal"/>
    <w:uiPriority w:val="99"/>
    <w:rsid w:val="00BC4B91"/>
    <w:rPr>
      <w:rFonts w:ascii="Times New Roman" w:hAnsi="Times New Roman"/>
      <w:sz w:val="24"/>
      <w:szCs w:val="24"/>
    </w:rPr>
  </w:style>
  <w:style w:type="paragraph" w:customStyle="1" w:styleId="Signering">
    <w:name w:val="Signering"/>
    <w:basedOn w:val="Normal"/>
    <w:semiHidden/>
    <w:qFormat/>
    <w:rsid w:val="00BC4B91"/>
    <w:pPr>
      <w:keepNext/>
      <w:tabs>
        <w:tab w:val="left" w:pos="3934"/>
      </w:tabs>
      <w:spacing w:before="0" w:after="240" w:line="240" w:lineRule="auto"/>
      <w:jc w:val="left"/>
    </w:pPr>
    <w:rPr>
      <w:lang w:val="en-GB"/>
    </w:rPr>
  </w:style>
  <w:style w:type="paragraph" w:customStyle="1" w:styleId="Signeringsposition">
    <w:name w:val="Signeringsposition"/>
    <w:semiHidden/>
    <w:rsid w:val="00BC4B91"/>
    <w:pPr>
      <w:keepNext/>
      <w:tabs>
        <w:tab w:val="left" w:pos="3992"/>
      </w:tabs>
      <w:spacing w:after="240"/>
    </w:pPr>
    <w:rPr>
      <w:rFonts w:ascii="Arial" w:hAnsi="Arial"/>
      <w:sz w:val="22"/>
      <w:lang w:val="en-GB"/>
    </w:rPr>
  </w:style>
  <w:style w:type="paragraph" w:customStyle="1" w:styleId="Signeringsrad">
    <w:name w:val="Signeringsrad"/>
    <w:semiHidden/>
    <w:rsid w:val="00BC4B91"/>
    <w:pPr>
      <w:keepNext/>
      <w:tabs>
        <w:tab w:val="left" w:pos="3992"/>
      </w:tabs>
      <w:spacing w:after="240"/>
    </w:pPr>
    <w:rPr>
      <w:rFonts w:ascii="Arial" w:hAnsi="Arial"/>
      <w:sz w:val="22"/>
      <w:lang w:val="en-GB"/>
    </w:rPr>
  </w:style>
  <w:style w:type="paragraph" w:customStyle="1" w:styleId="Numrering1">
    <w:name w:val="Numrering 1."/>
    <w:basedOn w:val="Numreringa"/>
    <w:uiPriority w:val="3"/>
    <w:qFormat/>
    <w:rsid w:val="00BC4B91"/>
    <w:pPr>
      <w:numPr>
        <w:numId w:val="20"/>
      </w:numPr>
    </w:pPr>
  </w:style>
  <w:style w:type="numbering" w:customStyle="1" w:styleId="Ingenlista1">
    <w:name w:val="Ingen lista1"/>
    <w:next w:val="Ingenlista"/>
    <w:uiPriority w:val="99"/>
    <w:semiHidden/>
    <w:unhideWhenUsed/>
    <w:rsid w:val="0093679E"/>
  </w:style>
  <w:style w:type="character" w:customStyle="1" w:styleId="Rubrik1Char">
    <w:name w:val="Rubrik 1 Char"/>
    <w:basedOn w:val="Standardstycketeckensnitt"/>
    <w:link w:val="Rubrik1"/>
    <w:rsid w:val="006E4289"/>
    <w:rPr>
      <w:rFonts w:ascii="Garamond" w:hAnsi="Garamond"/>
      <w:b/>
      <w:caps/>
      <w:kern w:val="28"/>
      <w:sz w:val="26"/>
      <w:szCs w:val="24"/>
      <w:lang w:eastAsia="en-US"/>
    </w:rPr>
  </w:style>
  <w:style w:type="character" w:customStyle="1" w:styleId="Rubrik2Char">
    <w:name w:val="Rubrik 2 Char"/>
    <w:basedOn w:val="Standardstycketeckensnitt"/>
    <w:link w:val="Rubrik2"/>
    <w:rsid w:val="006E4289"/>
    <w:rPr>
      <w:rFonts w:ascii="Garamond" w:hAnsi="Garamond"/>
      <w:b/>
      <w:sz w:val="26"/>
      <w:lang w:eastAsia="en-US"/>
    </w:rPr>
  </w:style>
  <w:style w:type="character" w:customStyle="1" w:styleId="Rubrik3Char">
    <w:name w:val="Rubrik 3 Char"/>
    <w:basedOn w:val="Standardstycketeckensnitt"/>
    <w:link w:val="Rubrik3"/>
    <w:rsid w:val="002A3851"/>
    <w:rPr>
      <w:rFonts w:ascii="Garamond" w:eastAsia="Calibri" w:hAnsi="Garamond"/>
      <w:b/>
      <w:i/>
      <w:sz w:val="24"/>
    </w:rPr>
  </w:style>
  <w:style w:type="character" w:customStyle="1" w:styleId="Rubrik4Char">
    <w:name w:val="Rubrik 4 Char"/>
    <w:basedOn w:val="Standardstycketeckensnitt"/>
    <w:link w:val="Rubrik4"/>
    <w:rsid w:val="0093679E"/>
    <w:rPr>
      <w:rFonts w:ascii="Arial" w:hAnsi="Arial"/>
      <w:sz w:val="22"/>
      <w:u w:val="single"/>
    </w:rPr>
  </w:style>
  <w:style w:type="character" w:customStyle="1" w:styleId="Rubrik5Char">
    <w:name w:val="Rubrik 5 Char"/>
    <w:basedOn w:val="Standardstycketeckensnitt"/>
    <w:link w:val="Rubrik5"/>
    <w:rsid w:val="0093679E"/>
    <w:rPr>
      <w:sz w:val="24"/>
    </w:rPr>
  </w:style>
  <w:style w:type="character" w:customStyle="1" w:styleId="Rubrik6Char">
    <w:name w:val="Rubrik 6 Char"/>
    <w:basedOn w:val="Standardstycketeckensnitt"/>
    <w:link w:val="Rubrik6"/>
    <w:rsid w:val="0093679E"/>
    <w:rPr>
      <w:bCs/>
      <w:sz w:val="24"/>
      <w:szCs w:val="22"/>
    </w:rPr>
  </w:style>
  <w:style w:type="character" w:customStyle="1" w:styleId="Rubrik7Char">
    <w:name w:val="Rubrik 7 Char"/>
    <w:basedOn w:val="Standardstycketeckensnitt"/>
    <w:link w:val="Rubrik7"/>
    <w:rsid w:val="0093679E"/>
    <w:rPr>
      <w:rFonts w:ascii="Arial" w:hAnsi="Arial"/>
      <w:sz w:val="22"/>
      <w:szCs w:val="24"/>
    </w:rPr>
  </w:style>
  <w:style w:type="character" w:customStyle="1" w:styleId="Rubrik8Char">
    <w:name w:val="Rubrik 8 Char"/>
    <w:aliases w:val="Framsida Char"/>
    <w:basedOn w:val="Standardstycketeckensnitt"/>
    <w:link w:val="Rubrik8"/>
    <w:rsid w:val="0093679E"/>
    <w:rPr>
      <w:rFonts w:ascii="Arial" w:hAnsi="Arial"/>
      <w:i/>
      <w:iCs/>
      <w:sz w:val="22"/>
      <w:szCs w:val="24"/>
    </w:rPr>
  </w:style>
  <w:style w:type="character" w:customStyle="1" w:styleId="Rubrik9Char">
    <w:name w:val="Rubrik 9 Char"/>
    <w:basedOn w:val="Standardstycketeckensnitt"/>
    <w:link w:val="Rubrik9"/>
    <w:rsid w:val="0093679E"/>
    <w:rPr>
      <w:rFonts w:ascii="Arial" w:hAnsi="Arial" w:cs="Arial"/>
      <w:sz w:val="22"/>
      <w:szCs w:val="22"/>
    </w:rPr>
  </w:style>
  <w:style w:type="numbering" w:customStyle="1" w:styleId="Ingenlista11">
    <w:name w:val="Ingen lista11"/>
    <w:next w:val="Ingenlista"/>
    <w:uiPriority w:val="99"/>
    <w:semiHidden/>
    <w:unhideWhenUsed/>
    <w:rsid w:val="0093679E"/>
  </w:style>
  <w:style w:type="numbering" w:customStyle="1" w:styleId="Ingenlista111">
    <w:name w:val="Ingen lista111"/>
    <w:next w:val="Ingenlista"/>
    <w:uiPriority w:val="99"/>
    <w:semiHidden/>
    <w:unhideWhenUsed/>
    <w:rsid w:val="0093679E"/>
  </w:style>
  <w:style w:type="numbering" w:customStyle="1" w:styleId="Ingenlista1111">
    <w:name w:val="Ingen lista1111"/>
    <w:next w:val="Ingenlista"/>
    <w:uiPriority w:val="99"/>
    <w:semiHidden/>
    <w:unhideWhenUsed/>
    <w:rsid w:val="0093679E"/>
  </w:style>
  <w:style w:type="character" w:customStyle="1" w:styleId="SidfotChar">
    <w:name w:val="Sidfot Char"/>
    <w:basedOn w:val="Standardstycketeckensnitt"/>
    <w:link w:val="Sidfot"/>
    <w:uiPriority w:val="99"/>
    <w:rsid w:val="0093679E"/>
    <w:rPr>
      <w:rFonts w:ascii="Arial" w:hAnsi="Arial"/>
      <w:sz w:val="10"/>
    </w:rPr>
  </w:style>
  <w:style w:type="paragraph" w:customStyle="1" w:styleId="Dokumenttyp">
    <w:name w:val="Dokumenttyp"/>
    <w:basedOn w:val="Rubrik3"/>
    <w:rsid w:val="0093679E"/>
    <w:pPr>
      <w:tabs>
        <w:tab w:val="clear" w:pos="850"/>
        <w:tab w:val="num" w:pos="1209"/>
      </w:tabs>
      <w:spacing w:line="240" w:lineRule="auto"/>
      <w:ind w:left="1928" w:firstLine="0"/>
    </w:pPr>
    <w:rPr>
      <w:rFonts w:cs="Arial"/>
      <w:b w:val="0"/>
      <w:bCs/>
      <w:i w:val="0"/>
      <w:caps/>
      <w:szCs w:val="24"/>
    </w:rPr>
  </w:style>
  <w:style w:type="paragraph" w:customStyle="1" w:styleId="Dokumentdatum">
    <w:name w:val="Dokumentdatum"/>
    <w:basedOn w:val="Normal"/>
    <w:rsid w:val="0093679E"/>
    <w:pPr>
      <w:spacing w:before="0" w:after="0" w:line="240" w:lineRule="auto"/>
      <w:ind w:left="1928"/>
    </w:pPr>
    <w:rPr>
      <w:rFonts w:eastAsia="Calibri"/>
      <w:sz w:val="20"/>
      <w:szCs w:val="24"/>
    </w:rPr>
  </w:style>
  <w:style w:type="paragraph" w:customStyle="1" w:styleId="Kommunalavsndare">
    <w:name w:val="Kommunal avsändare"/>
    <w:basedOn w:val="Normal"/>
    <w:next w:val="Normal"/>
    <w:rsid w:val="0093679E"/>
    <w:pPr>
      <w:spacing w:before="0" w:after="0" w:line="240" w:lineRule="auto"/>
      <w:ind w:left="-1440" w:right="7314"/>
      <w:jc w:val="center"/>
    </w:pPr>
    <w:rPr>
      <w:rFonts w:eastAsia="Calibri"/>
      <w:b/>
      <w:caps/>
      <w:sz w:val="20"/>
    </w:rPr>
  </w:style>
  <w:style w:type="character" w:customStyle="1" w:styleId="SidhuvudChar">
    <w:name w:val="Sidhuvud Char"/>
    <w:basedOn w:val="Standardstycketeckensnitt"/>
    <w:link w:val="Sidhuvud"/>
    <w:uiPriority w:val="99"/>
    <w:rsid w:val="0093679E"/>
    <w:rPr>
      <w:rFonts w:ascii="Arial" w:hAnsi="Arial"/>
      <w:sz w:val="22"/>
    </w:rPr>
  </w:style>
  <w:style w:type="character" w:customStyle="1" w:styleId="BrdtextChar">
    <w:name w:val="Brödtext Char"/>
    <w:basedOn w:val="Standardstycketeckensnitt"/>
    <w:link w:val="Brdtext"/>
    <w:rsid w:val="0093679E"/>
    <w:rPr>
      <w:sz w:val="22"/>
    </w:rPr>
  </w:style>
  <w:style w:type="paragraph" w:styleId="Ballongtext">
    <w:name w:val="Balloon Text"/>
    <w:basedOn w:val="Normal"/>
    <w:link w:val="BallongtextChar"/>
    <w:semiHidden/>
    <w:rsid w:val="0093679E"/>
    <w:pPr>
      <w:spacing w:before="0" w:after="0" w:line="240" w:lineRule="auto"/>
      <w:ind w:left="-284"/>
    </w:pPr>
    <w:rPr>
      <w:rFonts w:ascii="Tahoma" w:eastAsia="Calibri" w:hAnsi="Tahoma" w:cs="Tahoma"/>
      <w:sz w:val="16"/>
      <w:szCs w:val="16"/>
    </w:rPr>
  </w:style>
  <w:style w:type="character" w:customStyle="1" w:styleId="BallongtextChar">
    <w:name w:val="Ballongtext Char"/>
    <w:basedOn w:val="Standardstycketeckensnitt"/>
    <w:link w:val="Ballongtext"/>
    <w:semiHidden/>
    <w:rsid w:val="0093679E"/>
    <w:rPr>
      <w:rFonts w:ascii="Tahoma" w:eastAsia="Calibri" w:hAnsi="Tahoma" w:cs="Tahoma"/>
      <w:sz w:val="16"/>
      <w:szCs w:val="16"/>
    </w:rPr>
  </w:style>
  <w:style w:type="character" w:styleId="Kommentarsreferens">
    <w:name w:val="annotation reference"/>
    <w:basedOn w:val="Standardstycketeckensnitt"/>
    <w:semiHidden/>
    <w:rsid w:val="0093679E"/>
    <w:rPr>
      <w:sz w:val="16"/>
      <w:szCs w:val="16"/>
    </w:rPr>
  </w:style>
  <w:style w:type="paragraph" w:styleId="Kommentarer">
    <w:name w:val="annotation text"/>
    <w:basedOn w:val="Normal"/>
    <w:link w:val="KommentarerChar"/>
    <w:semiHidden/>
    <w:rsid w:val="0093679E"/>
    <w:pPr>
      <w:spacing w:before="0" w:after="0" w:line="240" w:lineRule="auto"/>
      <w:ind w:left="-284"/>
    </w:pPr>
    <w:rPr>
      <w:rFonts w:ascii="Palatino Linotype" w:eastAsia="Calibri" w:hAnsi="Palatino Linotype"/>
      <w:sz w:val="20"/>
    </w:rPr>
  </w:style>
  <w:style w:type="character" w:customStyle="1" w:styleId="KommentarerChar">
    <w:name w:val="Kommentarer Char"/>
    <w:basedOn w:val="Standardstycketeckensnitt"/>
    <w:link w:val="Kommentarer"/>
    <w:semiHidden/>
    <w:rsid w:val="0093679E"/>
    <w:rPr>
      <w:rFonts w:ascii="Palatino Linotype" w:eastAsia="Calibri" w:hAnsi="Palatino Linotype"/>
    </w:rPr>
  </w:style>
  <w:style w:type="paragraph" w:styleId="Kommentarsmne">
    <w:name w:val="annotation subject"/>
    <w:basedOn w:val="Kommentarer"/>
    <w:next w:val="Kommentarer"/>
    <w:link w:val="KommentarsmneChar"/>
    <w:semiHidden/>
    <w:rsid w:val="0093679E"/>
    <w:rPr>
      <w:b/>
      <w:bCs/>
    </w:rPr>
  </w:style>
  <w:style w:type="character" w:customStyle="1" w:styleId="KommentarsmneChar">
    <w:name w:val="Kommentarsämne Char"/>
    <w:basedOn w:val="KommentarerChar"/>
    <w:link w:val="Kommentarsmne"/>
    <w:semiHidden/>
    <w:rsid w:val="0093679E"/>
    <w:rPr>
      <w:rFonts w:ascii="Palatino Linotype" w:eastAsia="Calibri" w:hAnsi="Palatino Linotype"/>
      <w:b/>
      <w:bCs/>
    </w:rPr>
  </w:style>
  <w:style w:type="paragraph" w:styleId="Liststycke">
    <w:name w:val="List Paragraph"/>
    <w:basedOn w:val="Normal"/>
    <w:uiPriority w:val="34"/>
    <w:qFormat/>
    <w:rsid w:val="0093679E"/>
    <w:pPr>
      <w:spacing w:before="0" w:after="0" w:line="240" w:lineRule="auto"/>
      <w:ind w:left="720"/>
      <w:contextualSpacing/>
    </w:pPr>
    <w:rPr>
      <w:rFonts w:ascii="Palatino Linotype" w:eastAsia="Calibri" w:hAnsi="Palatino Linotype"/>
      <w:sz w:val="24"/>
      <w:szCs w:val="24"/>
    </w:rPr>
  </w:style>
  <w:style w:type="paragraph" w:customStyle="1" w:styleId="Liststycke1">
    <w:name w:val="Liststycke1"/>
    <w:basedOn w:val="Normal"/>
    <w:rsid w:val="0093679E"/>
    <w:pPr>
      <w:spacing w:before="0" w:after="200" w:line="276" w:lineRule="auto"/>
      <w:ind w:left="720"/>
      <w:contextualSpacing/>
    </w:pPr>
    <w:rPr>
      <w:rFonts w:ascii="Calibri" w:eastAsia="Calibri" w:hAnsi="Calibri"/>
      <w:sz w:val="24"/>
      <w:szCs w:val="22"/>
      <w:lang w:eastAsia="en-US"/>
    </w:rPr>
  </w:style>
  <w:style w:type="paragraph" w:customStyle="1" w:styleId="Innehll71">
    <w:name w:val="Innehåll 71"/>
    <w:basedOn w:val="Normal"/>
    <w:next w:val="Normal"/>
    <w:autoRedefine/>
    <w:uiPriority w:val="39"/>
    <w:unhideWhenUsed/>
    <w:rsid w:val="0093679E"/>
    <w:pPr>
      <w:spacing w:before="0" w:after="100" w:line="276" w:lineRule="auto"/>
      <w:ind w:left="1320"/>
    </w:pPr>
    <w:rPr>
      <w:rFonts w:ascii="Calibri" w:hAnsi="Calibri"/>
      <w:sz w:val="24"/>
      <w:szCs w:val="22"/>
    </w:rPr>
  </w:style>
  <w:style w:type="paragraph" w:customStyle="1" w:styleId="Innehll81">
    <w:name w:val="Innehåll 81"/>
    <w:basedOn w:val="Normal"/>
    <w:next w:val="Normal"/>
    <w:autoRedefine/>
    <w:uiPriority w:val="39"/>
    <w:unhideWhenUsed/>
    <w:rsid w:val="0093679E"/>
    <w:pPr>
      <w:spacing w:before="0" w:after="100" w:line="276" w:lineRule="auto"/>
      <w:ind w:left="1540"/>
    </w:pPr>
    <w:rPr>
      <w:rFonts w:ascii="Calibri" w:hAnsi="Calibri"/>
      <w:sz w:val="24"/>
      <w:szCs w:val="22"/>
    </w:rPr>
  </w:style>
  <w:style w:type="paragraph" w:customStyle="1" w:styleId="Innehll91">
    <w:name w:val="Innehåll 91"/>
    <w:basedOn w:val="Normal"/>
    <w:next w:val="Normal"/>
    <w:autoRedefine/>
    <w:uiPriority w:val="39"/>
    <w:unhideWhenUsed/>
    <w:rsid w:val="0093679E"/>
    <w:pPr>
      <w:spacing w:before="0" w:after="100" w:line="276" w:lineRule="auto"/>
      <w:ind w:left="1760"/>
    </w:pPr>
    <w:rPr>
      <w:rFonts w:ascii="Calibri" w:hAnsi="Calibri"/>
      <w:sz w:val="24"/>
      <w:szCs w:val="22"/>
    </w:rPr>
  </w:style>
  <w:style w:type="paragraph" w:customStyle="1" w:styleId="Innehllsfrteckningsrubrik1">
    <w:name w:val="Innehållsförteckningsrubrik1"/>
    <w:basedOn w:val="Rubrik1"/>
    <w:next w:val="Normal"/>
    <w:uiPriority w:val="39"/>
    <w:unhideWhenUsed/>
    <w:qFormat/>
    <w:rsid w:val="0093679E"/>
    <w:pPr>
      <w:keepLines/>
      <w:tabs>
        <w:tab w:val="left" w:pos="-284"/>
        <w:tab w:val="left" w:pos="851"/>
        <w:tab w:val="num" w:pos="1209"/>
      </w:tabs>
      <w:spacing w:before="480" w:after="0" w:line="276" w:lineRule="auto"/>
      <w:ind w:left="0" w:firstLine="0"/>
      <w:jc w:val="both"/>
      <w:outlineLvl w:val="9"/>
    </w:pPr>
    <w:rPr>
      <w:rFonts w:ascii="Cambria" w:hAnsi="Cambria"/>
      <w:bCs/>
      <w:color w:val="365F91"/>
      <w:kern w:val="0"/>
      <w:sz w:val="28"/>
      <w:szCs w:val="32"/>
    </w:rPr>
  </w:style>
  <w:style w:type="table" w:customStyle="1" w:styleId="Tabellrutnt10">
    <w:name w:val="Tabellrutnät1"/>
    <w:basedOn w:val="Normaltabell"/>
    <w:next w:val="Tabellrutnt"/>
    <w:uiPriority w:val="39"/>
    <w:rsid w:val="0093679E"/>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ubrikChar">
    <w:name w:val="Rubrik Char"/>
    <w:basedOn w:val="Standardstycketeckensnitt"/>
    <w:link w:val="Rubrik"/>
    <w:uiPriority w:val="10"/>
    <w:rsid w:val="0093679E"/>
    <w:rPr>
      <w:rFonts w:ascii="Arial" w:hAnsi="Arial"/>
      <w:b/>
      <w:caps/>
      <w:kern w:val="28"/>
      <w:sz w:val="28"/>
    </w:rPr>
  </w:style>
  <w:style w:type="paragraph" w:customStyle="1" w:styleId="Default">
    <w:name w:val="Default"/>
    <w:rsid w:val="0093679E"/>
    <w:pPr>
      <w:autoSpaceDE w:val="0"/>
      <w:autoSpaceDN w:val="0"/>
      <w:adjustRightInd w:val="0"/>
    </w:pPr>
    <w:rPr>
      <w:rFonts w:ascii="Arial" w:eastAsia="Calibri" w:hAnsi="Arial" w:cs="Arial"/>
      <w:color w:val="000000"/>
      <w:sz w:val="24"/>
      <w:szCs w:val="24"/>
      <w:lang w:eastAsia="en-US"/>
    </w:rPr>
  </w:style>
  <w:style w:type="table" w:customStyle="1" w:styleId="Tabellrutnt11">
    <w:name w:val="Tabellrutnät11"/>
    <w:basedOn w:val="Normaltabell"/>
    <w:next w:val="Tabellrutnt"/>
    <w:rsid w:val="0093679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lrutnt20">
    <w:name w:val="Tabellrutnät2"/>
    <w:basedOn w:val="Normaltabell"/>
    <w:next w:val="Tabellrutnt"/>
    <w:uiPriority w:val="39"/>
    <w:rsid w:val="0093679E"/>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nehll7">
    <w:name w:val="toc 7"/>
    <w:basedOn w:val="Normal"/>
    <w:next w:val="Normal"/>
    <w:autoRedefine/>
    <w:uiPriority w:val="39"/>
    <w:unhideWhenUsed/>
    <w:rsid w:val="006E4289"/>
    <w:pPr>
      <w:spacing w:before="0" w:after="100" w:line="259" w:lineRule="auto"/>
      <w:ind w:left="1320"/>
      <w:jc w:val="left"/>
    </w:pPr>
    <w:rPr>
      <w:rFonts w:asciiTheme="minorHAnsi" w:eastAsiaTheme="minorEastAsia" w:hAnsiTheme="minorHAnsi" w:cstheme="minorBidi"/>
      <w:szCs w:val="22"/>
    </w:rPr>
  </w:style>
  <w:style w:type="paragraph" w:styleId="Innehll8">
    <w:name w:val="toc 8"/>
    <w:basedOn w:val="Normal"/>
    <w:next w:val="Normal"/>
    <w:autoRedefine/>
    <w:uiPriority w:val="39"/>
    <w:unhideWhenUsed/>
    <w:rsid w:val="006E4289"/>
    <w:pPr>
      <w:spacing w:before="0" w:after="100" w:line="259" w:lineRule="auto"/>
      <w:ind w:left="1540"/>
      <w:jc w:val="left"/>
    </w:pPr>
    <w:rPr>
      <w:rFonts w:asciiTheme="minorHAnsi" w:eastAsiaTheme="minorEastAsia" w:hAnsiTheme="minorHAnsi" w:cstheme="minorBidi"/>
      <w:szCs w:val="22"/>
    </w:rPr>
  </w:style>
  <w:style w:type="paragraph" w:styleId="Innehll9">
    <w:name w:val="toc 9"/>
    <w:basedOn w:val="Normal"/>
    <w:next w:val="Normal"/>
    <w:autoRedefine/>
    <w:uiPriority w:val="39"/>
    <w:unhideWhenUsed/>
    <w:rsid w:val="006E4289"/>
    <w:pPr>
      <w:spacing w:before="0" w:after="100" w:line="259" w:lineRule="auto"/>
      <w:ind w:left="1760"/>
      <w:jc w:val="left"/>
    </w:pPr>
    <w:rPr>
      <w:rFonts w:asciiTheme="minorHAnsi" w:eastAsiaTheme="minorEastAsia" w:hAnsiTheme="minorHAnsi" w:cstheme="minorBidi"/>
      <w:szCs w:val="22"/>
    </w:rPr>
  </w:style>
  <w:style w:type="character" w:customStyle="1" w:styleId="Olstomnmnande1">
    <w:name w:val="Olöst omnämnande1"/>
    <w:basedOn w:val="Standardstycketeckensnitt"/>
    <w:uiPriority w:val="99"/>
    <w:semiHidden/>
    <w:unhideWhenUsed/>
    <w:rsid w:val="006E4289"/>
    <w:rPr>
      <w:color w:val="808080"/>
      <w:shd w:val="clear" w:color="auto" w:fill="E6E6E6"/>
    </w:rPr>
  </w:style>
  <w:style w:type="character" w:styleId="Olstomnmnande">
    <w:name w:val="Unresolved Mention"/>
    <w:basedOn w:val="Standardstycketeckensnitt"/>
    <w:uiPriority w:val="99"/>
    <w:semiHidden/>
    <w:unhideWhenUsed/>
    <w:rsid w:val="00AD0FFB"/>
    <w:rPr>
      <w:color w:val="605E5C"/>
      <w:shd w:val="clear" w:color="auto" w:fill="E1DFDD"/>
    </w:rPr>
  </w:style>
  <w:style w:type="character" w:customStyle="1" w:styleId="highlight">
    <w:name w:val="highlight"/>
    <w:basedOn w:val="Standardstycketeckensnitt"/>
    <w:rsid w:val="005508FD"/>
  </w:style>
  <w:style w:type="paragraph" w:customStyle="1" w:styleId="xmsonormalindent">
    <w:name w:val="x_msonormalindent"/>
    <w:basedOn w:val="Normal"/>
    <w:rsid w:val="00A32222"/>
    <w:pPr>
      <w:ind w:left="851"/>
    </w:pPr>
    <w:rPr>
      <w:rFonts w:ascii="Garamond" w:eastAsiaTheme="minorHAnsi" w:hAnsi="Garamond" w:cs="Calibri"/>
      <w:sz w:val="24"/>
      <w:szCs w:val="24"/>
    </w:rPr>
  </w:style>
  <w:style w:type="paragraph" w:styleId="Revision">
    <w:name w:val="Revision"/>
    <w:hidden/>
    <w:uiPriority w:val="99"/>
    <w:semiHidden/>
    <w:rsid w:val="00516E07"/>
    <w:rPr>
      <w:rFonts w:ascii="Arial" w:hAnsi="Arial"/>
      <w:sz w:val="22"/>
    </w:rPr>
  </w:style>
  <w:style w:type="paragraph" w:customStyle="1" w:styleId="pf0">
    <w:name w:val="pf0"/>
    <w:basedOn w:val="Normal"/>
    <w:rsid w:val="00F13900"/>
    <w:pPr>
      <w:spacing w:before="100" w:beforeAutospacing="1" w:after="100" w:afterAutospacing="1" w:line="240" w:lineRule="auto"/>
      <w:jc w:val="left"/>
    </w:pPr>
    <w:rPr>
      <w:rFonts w:ascii="Times New Roman" w:hAnsi="Times New Roman"/>
      <w:sz w:val="24"/>
      <w:szCs w:val="24"/>
    </w:rPr>
  </w:style>
  <w:style w:type="character" w:customStyle="1" w:styleId="cf01">
    <w:name w:val="cf01"/>
    <w:basedOn w:val="Standardstycketeckensnitt"/>
    <w:rsid w:val="00F13900"/>
    <w:rPr>
      <w:rFonts w:ascii="Segoe UI" w:hAnsi="Segoe UI" w:cs="Segoe UI" w:hint="default"/>
      <w:b/>
      <w:bCs/>
      <w:sz w:val="18"/>
      <w:szCs w:val="18"/>
    </w:rPr>
  </w:style>
  <w:style w:type="character" w:customStyle="1" w:styleId="cf21">
    <w:name w:val="cf21"/>
    <w:basedOn w:val="Standardstycketeckensnitt"/>
    <w:rsid w:val="00F13900"/>
    <w:rPr>
      <w:rFonts w:ascii="Segoe UI" w:hAnsi="Segoe UI" w:cs="Segoe UI" w:hint="default"/>
      <w:sz w:val="18"/>
      <w:szCs w:val="18"/>
    </w:rPr>
  </w:style>
  <w:style w:type="paragraph" w:styleId="Innehllsfrteckningsrubrik">
    <w:name w:val="TOC Heading"/>
    <w:basedOn w:val="Rubrik1"/>
    <w:next w:val="Normal"/>
    <w:uiPriority w:val="39"/>
    <w:unhideWhenUsed/>
    <w:qFormat/>
    <w:rsid w:val="007F643B"/>
    <w:pPr>
      <w:keepLines/>
      <w:numPr>
        <w:numId w:val="0"/>
      </w:numPr>
      <w:spacing w:after="0" w:line="259" w:lineRule="auto"/>
      <w:outlineLvl w:val="9"/>
    </w:pPr>
    <w:rPr>
      <w:rFonts w:asciiTheme="majorHAnsi" w:eastAsiaTheme="majorEastAsia" w:hAnsiTheme="majorHAnsi" w:cstheme="majorBidi"/>
      <w:b w:val="0"/>
      <w:caps w:val="0"/>
      <w:color w:val="4C878A" w:themeColor="accent1" w:themeShade="BF"/>
      <w:kern w:val="0"/>
      <w:sz w:val="32"/>
      <w:szCs w:val="32"/>
      <w:lang w:eastAsia="sv-SE"/>
    </w:rPr>
  </w:style>
  <w:style w:type="paragraph" w:customStyle="1" w:styleId="paragraph">
    <w:name w:val="paragraph"/>
    <w:basedOn w:val="Normal"/>
    <w:rsid w:val="00784A05"/>
    <w:pPr>
      <w:spacing w:before="100" w:beforeAutospacing="1" w:after="100" w:afterAutospacing="1" w:line="240" w:lineRule="auto"/>
      <w:jc w:val="left"/>
    </w:pPr>
    <w:rPr>
      <w:rFonts w:ascii="Garamond" w:hAnsi="Garamond"/>
      <w:sz w:val="24"/>
      <w:szCs w:val="24"/>
    </w:rPr>
  </w:style>
  <w:style w:type="character" w:customStyle="1" w:styleId="normaltextrun">
    <w:name w:val="normaltextrun"/>
    <w:basedOn w:val="Standardstycketeckensnitt"/>
    <w:rsid w:val="00784A05"/>
  </w:style>
  <w:style w:type="character" w:customStyle="1" w:styleId="eop">
    <w:name w:val="eop"/>
    <w:basedOn w:val="Standardstycketeckensnitt"/>
    <w:rsid w:val="00784A05"/>
  </w:style>
  <w:style w:type="character" w:styleId="Nmn">
    <w:name w:val="Mention"/>
    <w:basedOn w:val="Standardstycketeckensnitt"/>
    <w:uiPriority w:val="99"/>
    <w:unhideWhenUsed/>
    <w:rsid w:val="00E92D3A"/>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4113406">
      <w:bodyDiv w:val="1"/>
      <w:marLeft w:val="0"/>
      <w:marRight w:val="0"/>
      <w:marTop w:val="0"/>
      <w:marBottom w:val="0"/>
      <w:divBdr>
        <w:top w:val="none" w:sz="0" w:space="0" w:color="auto"/>
        <w:left w:val="none" w:sz="0" w:space="0" w:color="auto"/>
        <w:bottom w:val="none" w:sz="0" w:space="0" w:color="auto"/>
        <w:right w:val="none" w:sz="0" w:space="0" w:color="auto"/>
      </w:divBdr>
    </w:div>
    <w:div w:id="491063135">
      <w:bodyDiv w:val="1"/>
      <w:marLeft w:val="0"/>
      <w:marRight w:val="0"/>
      <w:marTop w:val="0"/>
      <w:marBottom w:val="0"/>
      <w:divBdr>
        <w:top w:val="none" w:sz="0" w:space="0" w:color="auto"/>
        <w:left w:val="none" w:sz="0" w:space="0" w:color="auto"/>
        <w:bottom w:val="none" w:sz="0" w:space="0" w:color="auto"/>
        <w:right w:val="none" w:sz="0" w:space="0" w:color="auto"/>
      </w:divBdr>
    </w:div>
    <w:div w:id="810093746">
      <w:bodyDiv w:val="1"/>
      <w:marLeft w:val="0"/>
      <w:marRight w:val="0"/>
      <w:marTop w:val="0"/>
      <w:marBottom w:val="0"/>
      <w:divBdr>
        <w:top w:val="none" w:sz="0" w:space="0" w:color="auto"/>
        <w:left w:val="none" w:sz="0" w:space="0" w:color="auto"/>
        <w:bottom w:val="none" w:sz="0" w:space="0" w:color="auto"/>
        <w:right w:val="none" w:sz="0" w:space="0" w:color="auto"/>
      </w:divBdr>
    </w:div>
    <w:div w:id="924610130">
      <w:bodyDiv w:val="1"/>
      <w:marLeft w:val="0"/>
      <w:marRight w:val="0"/>
      <w:marTop w:val="0"/>
      <w:marBottom w:val="0"/>
      <w:divBdr>
        <w:top w:val="none" w:sz="0" w:space="0" w:color="auto"/>
        <w:left w:val="none" w:sz="0" w:space="0" w:color="auto"/>
        <w:bottom w:val="none" w:sz="0" w:space="0" w:color="auto"/>
        <w:right w:val="none" w:sz="0" w:space="0" w:color="auto"/>
      </w:divBdr>
      <w:divsChild>
        <w:div w:id="1706250320">
          <w:marLeft w:val="0"/>
          <w:marRight w:val="0"/>
          <w:marTop w:val="0"/>
          <w:marBottom w:val="0"/>
          <w:divBdr>
            <w:top w:val="none" w:sz="0" w:space="0" w:color="auto"/>
            <w:left w:val="none" w:sz="0" w:space="0" w:color="auto"/>
            <w:bottom w:val="none" w:sz="0" w:space="0" w:color="auto"/>
            <w:right w:val="none" w:sz="0" w:space="0" w:color="auto"/>
          </w:divBdr>
          <w:divsChild>
            <w:div w:id="46421130">
              <w:marLeft w:val="0"/>
              <w:marRight w:val="0"/>
              <w:marTop w:val="0"/>
              <w:marBottom w:val="0"/>
              <w:divBdr>
                <w:top w:val="none" w:sz="0" w:space="0" w:color="auto"/>
                <w:left w:val="none" w:sz="0" w:space="0" w:color="auto"/>
                <w:bottom w:val="none" w:sz="0" w:space="0" w:color="auto"/>
                <w:right w:val="none" w:sz="0" w:space="0" w:color="auto"/>
              </w:divBdr>
              <w:divsChild>
                <w:div w:id="2018075768">
                  <w:marLeft w:val="0"/>
                  <w:marRight w:val="0"/>
                  <w:marTop w:val="0"/>
                  <w:marBottom w:val="0"/>
                  <w:divBdr>
                    <w:top w:val="none" w:sz="0" w:space="0" w:color="auto"/>
                    <w:left w:val="none" w:sz="0" w:space="0" w:color="auto"/>
                    <w:bottom w:val="none" w:sz="0" w:space="0" w:color="auto"/>
                    <w:right w:val="none" w:sz="0" w:space="0" w:color="auto"/>
                  </w:divBdr>
                  <w:divsChild>
                    <w:div w:id="1317490727">
                      <w:marLeft w:val="-225"/>
                      <w:marRight w:val="-225"/>
                      <w:marTop w:val="0"/>
                      <w:marBottom w:val="0"/>
                      <w:divBdr>
                        <w:top w:val="none" w:sz="0" w:space="0" w:color="auto"/>
                        <w:left w:val="none" w:sz="0" w:space="0" w:color="auto"/>
                        <w:bottom w:val="none" w:sz="0" w:space="0" w:color="auto"/>
                        <w:right w:val="none" w:sz="0" w:space="0" w:color="auto"/>
                      </w:divBdr>
                      <w:divsChild>
                        <w:div w:id="1401439205">
                          <w:marLeft w:val="0"/>
                          <w:marRight w:val="0"/>
                          <w:marTop w:val="0"/>
                          <w:marBottom w:val="0"/>
                          <w:divBdr>
                            <w:top w:val="none" w:sz="0" w:space="0" w:color="auto"/>
                            <w:left w:val="none" w:sz="0" w:space="0" w:color="auto"/>
                            <w:bottom w:val="none" w:sz="0" w:space="0" w:color="auto"/>
                            <w:right w:val="none" w:sz="0" w:space="0" w:color="auto"/>
                          </w:divBdr>
                          <w:divsChild>
                            <w:div w:id="247085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47552067">
      <w:bodyDiv w:val="1"/>
      <w:marLeft w:val="0"/>
      <w:marRight w:val="0"/>
      <w:marTop w:val="0"/>
      <w:marBottom w:val="0"/>
      <w:divBdr>
        <w:top w:val="none" w:sz="0" w:space="0" w:color="auto"/>
        <w:left w:val="none" w:sz="0" w:space="0" w:color="auto"/>
        <w:bottom w:val="none" w:sz="0" w:space="0" w:color="auto"/>
        <w:right w:val="none" w:sz="0" w:space="0" w:color="auto"/>
      </w:divBdr>
    </w:div>
    <w:div w:id="1181310959">
      <w:bodyDiv w:val="1"/>
      <w:marLeft w:val="0"/>
      <w:marRight w:val="0"/>
      <w:marTop w:val="0"/>
      <w:marBottom w:val="0"/>
      <w:divBdr>
        <w:top w:val="none" w:sz="0" w:space="0" w:color="auto"/>
        <w:left w:val="none" w:sz="0" w:space="0" w:color="auto"/>
        <w:bottom w:val="none" w:sz="0" w:space="0" w:color="auto"/>
        <w:right w:val="none" w:sz="0" w:space="0" w:color="auto"/>
      </w:divBdr>
    </w:div>
    <w:div w:id="1550189262">
      <w:bodyDiv w:val="1"/>
      <w:marLeft w:val="0"/>
      <w:marRight w:val="0"/>
      <w:marTop w:val="0"/>
      <w:marBottom w:val="0"/>
      <w:divBdr>
        <w:top w:val="none" w:sz="0" w:space="0" w:color="auto"/>
        <w:left w:val="none" w:sz="0" w:space="0" w:color="auto"/>
        <w:bottom w:val="none" w:sz="0" w:space="0" w:color="auto"/>
        <w:right w:val="none" w:sz="0" w:space="0" w:color="auto"/>
      </w:divBdr>
    </w:div>
    <w:div w:id="1791581346">
      <w:bodyDiv w:val="1"/>
      <w:marLeft w:val="0"/>
      <w:marRight w:val="0"/>
      <w:marTop w:val="0"/>
      <w:marBottom w:val="0"/>
      <w:divBdr>
        <w:top w:val="none" w:sz="0" w:space="0" w:color="auto"/>
        <w:left w:val="none" w:sz="0" w:space="0" w:color="auto"/>
        <w:bottom w:val="none" w:sz="0" w:space="0" w:color="auto"/>
        <w:right w:val="none" w:sz="0" w:space="0" w:color="auto"/>
      </w:divBdr>
    </w:div>
    <w:div w:id="1926844832">
      <w:bodyDiv w:val="1"/>
      <w:marLeft w:val="0"/>
      <w:marRight w:val="0"/>
      <w:marTop w:val="0"/>
      <w:marBottom w:val="0"/>
      <w:divBdr>
        <w:top w:val="none" w:sz="0" w:space="0" w:color="auto"/>
        <w:left w:val="none" w:sz="0" w:space="0" w:color="auto"/>
        <w:bottom w:val="none" w:sz="0" w:space="0" w:color="auto"/>
        <w:right w:val="none" w:sz="0" w:space="0" w:color="auto"/>
      </w:divBdr>
    </w:div>
    <w:div w:id="2001346376">
      <w:bodyDiv w:val="1"/>
      <w:marLeft w:val="0"/>
      <w:marRight w:val="0"/>
      <w:marTop w:val="0"/>
      <w:marBottom w:val="0"/>
      <w:divBdr>
        <w:top w:val="none" w:sz="0" w:space="0" w:color="auto"/>
        <w:left w:val="none" w:sz="0" w:space="0" w:color="auto"/>
        <w:bottom w:val="none" w:sz="0" w:space="0" w:color="auto"/>
        <w:right w:val="none" w:sz="0" w:space="0" w:color="auto"/>
      </w:divBdr>
      <w:divsChild>
        <w:div w:id="1465613824">
          <w:marLeft w:val="0"/>
          <w:marRight w:val="0"/>
          <w:marTop w:val="0"/>
          <w:marBottom w:val="120"/>
          <w:divBdr>
            <w:top w:val="none" w:sz="0" w:space="0" w:color="auto"/>
            <w:left w:val="none" w:sz="0" w:space="0" w:color="auto"/>
            <w:bottom w:val="none" w:sz="0" w:space="0" w:color="auto"/>
            <w:right w:val="none" w:sz="0" w:space="0" w:color="auto"/>
          </w:divBdr>
          <w:divsChild>
            <w:div w:id="16472976">
              <w:marLeft w:val="0"/>
              <w:marRight w:val="0"/>
              <w:marTop w:val="0"/>
              <w:marBottom w:val="0"/>
              <w:divBdr>
                <w:top w:val="none" w:sz="0" w:space="0" w:color="auto"/>
                <w:left w:val="none" w:sz="0" w:space="0" w:color="auto"/>
                <w:bottom w:val="none" w:sz="0" w:space="0" w:color="auto"/>
                <w:right w:val="none" w:sz="0" w:space="0" w:color="auto"/>
              </w:divBdr>
            </w:div>
          </w:divsChild>
        </w:div>
        <w:div w:id="1978994869">
          <w:marLeft w:val="0"/>
          <w:marRight w:val="0"/>
          <w:marTop w:val="0"/>
          <w:marBottom w:val="120"/>
          <w:divBdr>
            <w:top w:val="none" w:sz="0" w:space="0" w:color="auto"/>
            <w:left w:val="none" w:sz="0" w:space="0" w:color="auto"/>
            <w:bottom w:val="none" w:sz="0" w:space="0" w:color="auto"/>
            <w:right w:val="none" w:sz="0" w:space="0" w:color="auto"/>
          </w:divBdr>
          <w:divsChild>
            <w:div w:id="1523393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89650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indahl">
  <a:themeElements>
    <a:clrScheme name="Lindahl_Colors">
      <a:dk1>
        <a:sysClr val="windowText" lastClr="000000"/>
      </a:dk1>
      <a:lt1>
        <a:sysClr val="window" lastClr="FFFFFF"/>
      </a:lt1>
      <a:dk2>
        <a:srgbClr val="44546A"/>
      </a:dk2>
      <a:lt2>
        <a:srgbClr val="E7E6E6"/>
      </a:lt2>
      <a:accent1>
        <a:srgbClr val="6FADB0"/>
      </a:accent1>
      <a:accent2>
        <a:srgbClr val="6F6F6F"/>
      </a:accent2>
      <a:accent3>
        <a:srgbClr val="DADADA"/>
      </a:accent3>
      <a:accent4>
        <a:srgbClr val="CD1316"/>
      </a:accent4>
      <a:accent5>
        <a:srgbClr val="000000"/>
      </a:accent5>
      <a:accent6>
        <a:srgbClr val="ABD2D8"/>
      </a:accent6>
      <a:hlink>
        <a:srgbClr val="0563C1"/>
      </a:hlink>
      <a:folHlink>
        <a:srgbClr val="954F72"/>
      </a:folHlink>
    </a:clrScheme>
    <a:fontScheme name="Tom presentation">
      <a:majorFont>
        <a:latin typeface="Arial"/>
        <a:ea typeface="ＭＳ Ｐゴシック"/>
        <a:cs typeface=""/>
      </a:majorFont>
      <a:minorFont>
        <a:latin typeface="Arial"/>
        <a:ea typeface="ＭＳ Ｐゴシック"/>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bwMode="auto">
        <a:solidFill>
          <a:schemeClr val="accent1"/>
        </a:solidFill>
        <a:ln w="9525" cap="flat" cmpd="sng" algn="ctr">
          <a:solidFill>
            <a:schemeClr val="tx1"/>
          </a:solidFill>
          <a:prstDash val="solid"/>
          <a:round/>
          <a:headEnd type="none" w="med" len="med"/>
          <a:tailEnd type="none" w="med" len="med"/>
        </a:ln>
        <a:effectLst/>
      </a:spPr>
      <a:bodyPr vert="horz" wrap="square" lIns="91440" tIns="45720" rIns="91440" bIns="45720" numCol="1" rtlCol="0" anchor="t" anchorCtr="0" compatLnSpc="1">
        <a:prstTxWarp prst="textNoShape">
          <a:avLst/>
        </a:prstTxWarp>
      </a:bodyPr>
      <a:lstStyle>
        <a:defPPr marL="0" marR="0" indent="0" algn="l" defTabSz="914400" rtl="0" eaLnBrk="0" fontAlgn="base" latinLnBrk="0" hangingPunct="0">
          <a:lnSpc>
            <a:spcPct val="100000"/>
          </a:lnSpc>
          <a:spcBef>
            <a:spcPct val="0"/>
          </a:spcBef>
          <a:spcAft>
            <a:spcPct val="0"/>
          </a:spcAft>
          <a:buClrTx/>
          <a:buSzTx/>
          <a:buFontTx/>
          <a:buNone/>
          <a:tabLst/>
          <a:defRPr kumimoji="0" sz="2400" b="0" i="0" u="none" strike="noStrike" cap="none" normalizeH="0" baseline="0" dirty="0" err="1" smtClean="0">
            <a:ln>
              <a:noFill/>
            </a:ln>
            <a:solidFill>
              <a:schemeClr val="tx1"/>
            </a:solidFill>
            <a:effectLst/>
            <a:latin typeface="Arial" pitchFamily="34" charset="0"/>
            <a:cs typeface="Arial" pitchFamily="34" charset="0"/>
          </a:defRPr>
        </a:defPPr>
      </a:lstStyle>
    </a:spDef>
    <a:lnDef>
      <a:spPr bwMode="auto">
        <a:xfrm>
          <a:off x="0" y="0"/>
          <a:ext cx="1" cy="1"/>
        </a:xfrm>
        <a:custGeom>
          <a:avLst/>
          <a:gdLst/>
          <a:ahLst/>
          <a:cxnLst/>
          <a:rect l="0" t="0" r="0" b="0"/>
          <a:pathLst/>
        </a:custGeom>
        <a:solidFill>
          <a:schemeClr val="accent1"/>
        </a:solidFill>
        <a:ln w="9525" cap="flat" cmpd="sng" algn="ctr">
          <a:solidFill>
            <a:schemeClr val="tx1"/>
          </a:solidFill>
          <a:prstDash val="solid"/>
          <a:round/>
          <a:headEnd type="none" w="med" len="med"/>
          <a:tailEnd type="none" w="med" len="med"/>
        </a:ln>
        <a:effectLst/>
      </a:spPr>
      <a:bodyPr vert="horz" wrap="square" lIns="91440" tIns="45720" rIns="91440" bIns="45720" numCol="1" anchor="t" anchorCtr="0" compatLnSpc="1">
        <a:prstTxWarp prst="textNoShape">
          <a:avLst/>
        </a:prstTxWarp>
      </a:bodyPr>
      <a:lstStyle>
        <a:defPPr marL="0" marR="0" indent="0" algn="l" defTabSz="914400" rtl="0" eaLnBrk="0" fontAlgn="base" latinLnBrk="0" hangingPunct="0">
          <a:lnSpc>
            <a:spcPct val="100000"/>
          </a:lnSpc>
          <a:spcBef>
            <a:spcPct val="0"/>
          </a:spcBef>
          <a:spcAft>
            <a:spcPct val="0"/>
          </a:spcAft>
          <a:buClrTx/>
          <a:buSzTx/>
          <a:buFontTx/>
          <a:buNone/>
          <a:tabLst/>
          <a:defRPr kumimoji="0" lang="sv-SE" sz="2400" b="0" i="0" u="none" strike="noStrike" cap="none" normalizeH="0" baseline="0" smtClean="0">
            <a:ln>
              <a:noFill/>
            </a:ln>
            <a:solidFill>
              <a:schemeClr val="tx1"/>
            </a:solidFill>
            <a:effectLst/>
            <a:latin typeface="Times New Roman" pitchFamily="18" charset="0"/>
            <a:ea typeface="ＭＳ Ｐゴシック" pitchFamily="34" charset="-128"/>
          </a:defRPr>
        </a:defPPr>
      </a:lstStyle>
    </a:lnDef>
  </a:objectDefaults>
  <a:extraClrSchemeLst>
    <a:extraClrScheme>
      <a:clrScheme name="Tom presentation 1">
        <a:dk1>
          <a:srgbClr val="000000"/>
        </a:dk1>
        <a:lt1>
          <a:srgbClr val="FFFFFF"/>
        </a:lt1>
        <a:dk2>
          <a:srgbClr val="000000"/>
        </a:dk2>
        <a:lt2>
          <a:srgbClr val="808080"/>
        </a:lt2>
        <a:accent1>
          <a:srgbClr val="BBE0E3"/>
        </a:accent1>
        <a:accent2>
          <a:srgbClr val="333399"/>
        </a:accent2>
        <a:accent3>
          <a:srgbClr val="FFFFFF"/>
        </a:accent3>
        <a:accent4>
          <a:srgbClr val="000000"/>
        </a:accent4>
        <a:accent5>
          <a:srgbClr val="DAEDEF"/>
        </a:accent5>
        <a:accent6>
          <a:srgbClr val="2D2D8A"/>
        </a:accent6>
        <a:hlink>
          <a:srgbClr val="009999"/>
        </a:hlink>
        <a:folHlink>
          <a:srgbClr val="99CC00"/>
        </a:folHlink>
      </a:clrScheme>
      <a:clrMap bg1="lt1" tx1="dk1" bg2="lt2" tx2="dk2" accent1="accent1" accent2="accent2" accent3="accent3" accent4="accent4" accent5="accent5" accent6="accent6" hlink="hlink" folHlink="folHlink"/>
    </a:extraClrScheme>
    <a:extraClrScheme>
      <a:clrScheme name="Tom presentation 2">
        <a:dk1>
          <a:srgbClr val="000000"/>
        </a:dk1>
        <a:lt1>
          <a:srgbClr val="FFFFFF"/>
        </a:lt1>
        <a:dk2>
          <a:srgbClr val="000000"/>
        </a:dk2>
        <a:lt2>
          <a:srgbClr val="969696"/>
        </a:lt2>
        <a:accent1>
          <a:srgbClr val="FBDF53"/>
        </a:accent1>
        <a:accent2>
          <a:srgbClr val="FF9966"/>
        </a:accent2>
        <a:accent3>
          <a:srgbClr val="FFFFFF"/>
        </a:accent3>
        <a:accent4>
          <a:srgbClr val="000000"/>
        </a:accent4>
        <a:accent5>
          <a:srgbClr val="FDECB3"/>
        </a:accent5>
        <a:accent6>
          <a:srgbClr val="E78A5C"/>
        </a:accent6>
        <a:hlink>
          <a:srgbClr val="CC3300"/>
        </a:hlink>
        <a:folHlink>
          <a:srgbClr val="996600"/>
        </a:folHlink>
      </a:clrScheme>
      <a:clrMap bg1="lt1" tx1="dk1" bg2="lt2" tx2="dk2" accent1="accent1" accent2="accent2" accent3="accent3" accent4="accent4" accent5="accent5" accent6="accent6" hlink="hlink" folHlink="folHlink"/>
    </a:extraClrScheme>
    <a:extraClrScheme>
      <a:clrScheme name="Tom presentation 3">
        <a:dk1>
          <a:srgbClr val="000000"/>
        </a:dk1>
        <a:lt1>
          <a:srgbClr val="FFFFFF"/>
        </a:lt1>
        <a:dk2>
          <a:srgbClr val="000000"/>
        </a:dk2>
        <a:lt2>
          <a:srgbClr val="808080"/>
        </a:lt2>
        <a:accent1>
          <a:srgbClr val="99CCFF"/>
        </a:accent1>
        <a:accent2>
          <a:srgbClr val="CCCCFF"/>
        </a:accent2>
        <a:accent3>
          <a:srgbClr val="FFFFFF"/>
        </a:accent3>
        <a:accent4>
          <a:srgbClr val="000000"/>
        </a:accent4>
        <a:accent5>
          <a:srgbClr val="CAE2FF"/>
        </a:accent5>
        <a:accent6>
          <a:srgbClr val="B9B9E7"/>
        </a:accent6>
        <a:hlink>
          <a:srgbClr val="3333CC"/>
        </a:hlink>
        <a:folHlink>
          <a:srgbClr val="AF67FF"/>
        </a:folHlink>
      </a:clrScheme>
      <a:clrMap bg1="lt1" tx1="dk1" bg2="lt2" tx2="dk2" accent1="accent1" accent2="accent2" accent3="accent3" accent4="accent4" accent5="accent5" accent6="accent6" hlink="hlink" folHlink="folHlink"/>
    </a:extraClrScheme>
    <a:extraClrScheme>
      <a:clrScheme name="Tom presentation 4">
        <a:dk1>
          <a:srgbClr val="000000"/>
        </a:dk1>
        <a:lt1>
          <a:srgbClr val="DEF6F1"/>
        </a:lt1>
        <a:dk2>
          <a:srgbClr val="000000"/>
        </a:dk2>
        <a:lt2>
          <a:srgbClr val="969696"/>
        </a:lt2>
        <a:accent1>
          <a:srgbClr val="FFFFFF"/>
        </a:accent1>
        <a:accent2>
          <a:srgbClr val="8DC6FF"/>
        </a:accent2>
        <a:accent3>
          <a:srgbClr val="ECFAF7"/>
        </a:accent3>
        <a:accent4>
          <a:srgbClr val="000000"/>
        </a:accent4>
        <a:accent5>
          <a:srgbClr val="FFFFFF"/>
        </a:accent5>
        <a:accent6>
          <a:srgbClr val="7FB3E7"/>
        </a:accent6>
        <a:hlink>
          <a:srgbClr val="0066CC"/>
        </a:hlink>
        <a:folHlink>
          <a:srgbClr val="00A800"/>
        </a:folHlink>
      </a:clrScheme>
      <a:clrMap bg1="lt1" tx1="dk1" bg2="lt2" tx2="dk2" accent1="accent1" accent2="accent2" accent3="accent3" accent4="accent4" accent5="accent5" accent6="accent6" hlink="hlink" folHlink="folHlink"/>
    </a:extraClrScheme>
    <a:extraClrScheme>
      <a:clrScheme name="Tom presentation 5">
        <a:dk1>
          <a:srgbClr val="000000"/>
        </a:dk1>
        <a:lt1>
          <a:srgbClr val="FFFFD9"/>
        </a:lt1>
        <a:dk2>
          <a:srgbClr val="000000"/>
        </a:dk2>
        <a:lt2>
          <a:srgbClr val="777777"/>
        </a:lt2>
        <a:accent1>
          <a:srgbClr val="FFFFF7"/>
        </a:accent1>
        <a:accent2>
          <a:srgbClr val="33CCCC"/>
        </a:accent2>
        <a:accent3>
          <a:srgbClr val="FFFFE9"/>
        </a:accent3>
        <a:accent4>
          <a:srgbClr val="000000"/>
        </a:accent4>
        <a:accent5>
          <a:srgbClr val="FFFFFA"/>
        </a:accent5>
        <a:accent6>
          <a:srgbClr val="2DB9B9"/>
        </a:accent6>
        <a:hlink>
          <a:srgbClr val="FF5050"/>
        </a:hlink>
        <a:folHlink>
          <a:srgbClr val="FF9900"/>
        </a:folHlink>
      </a:clrScheme>
      <a:clrMap bg1="lt1" tx1="dk1" bg2="lt2" tx2="dk2" accent1="accent1" accent2="accent2" accent3="accent3" accent4="accent4" accent5="accent5" accent6="accent6" hlink="hlink" folHlink="folHlink"/>
    </a:extraClrScheme>
    <a:extraClrScheme>
      <a:clrScheme name="Tom presentation 6">
        <a:dk1>
          <a:srgbClr val="005A58"/>
        </a:dk1>
        <a:lt1>
          <a:srgbClr val="FFFFFF"/>
        </a:lt1>
        <a:dk2>
          <a:srgbClr val="008080"/>
        </a:dk2>
        <a:lt2>
          <a:srgbClr val="FFFF99"/>
        </a:lt2>
        <a:accent1>
          <a:srgbClr val="006462"/>
        </a:accent1>
        <a:accent2>
          <a:srgbClr val="6D6FC7"/>
        </a:accent2>
        <a:accent3>
          <a:srgbClr val="AAC0C0"/>
        </a:accent3>
        <a:accent4>
          <a:srgbClr val="DADADA"/>
        </a:accent4>
        <a:accent5>
          <a:srgbClr val="AAB8B7"/>
        </a:accent5>
        <a:accent6>
          <a:srgbClr val="6264B4"/>
        </a:accent6>
        <a:hlink>
          <a:srgbClr val="00FFFF"/>
        </a:hlink>
        <a:folHlink>
          <a:srgbClr val="00FF00"/>
        </a:folHlink>
      </a:clrScheme>
      <a:clrMap bg1="dk2" tx1="lt1" bg2="dk1" tx2="lt2" accent1="accent1" accent2="accent2" accent3="accent3" accent4="accent4" accent5="accent5" accent6="accent6" hlink="hlink" folHlink="folHlink"/>
    </a:extraClrScheme>
    <a:extraClrScheme>
      <a:clrScheme name="Tom presentation 7">
        <a:dk1>
          <a:srgbClr val="5C1F00"/>
        </a:dk1>
        <a:lt1>
          <a:srgbClr val="FFFFFF"/>
        </a:lt1>
        <a:dk2>
          <a:srgbClr val="800000"/>
        </a:dk2>
        <a:lt2>
          <a:srgbClr val="DFD293"/>
        </a:lt2>
        <a:accent1>
          <a:srgbClr val="713E39"/>
        </a:accent1>
        <a:accent2>
          <a:srgbClr val="BE7960"/>
        </a:accent2>
        <a:accent3>
          <a:srgbClr val="C0AAAA"/>
        </a:accent3>
        <a:accent4>
          <a:srgbClr val="DADADA"/>
        </a:accent4>
        <a:accent5>
          <a:srgbClr val="BBAFAE"/>
        </a:accent5>
        <a:accent6>
          <a:srgbClr val="AC6D56"/>
        </a:accent6>
        <a:hlink>
          <a:srgbClr val="FFFF99"/>
        </a:hlink>
        <a:folHlink>
          <a:srgbClr val="D3A219"/>
        </a:folHlink>
      </a:clrScheme>
      <a:clrMap bg1="dk2" tx1="lt1" bg2="dk1" tx2="lt2" accent1="accent1" accent2="accent2" accent3="accent3" accent4="accent4" accent5="accent5" accent6="accent6" hlink="hlink" folHlink="folHlink"/>
    </a:extraClrScheme>
    <a:extraClrScheme>
      <a:clrScheme name="Tom presentation 8">
        <a:dk1>
          <a:srgbClr val="003366"/>
        </a:dk1>
        <a:lt1>
          <a:srgbClr val="FFFFFF"/>
        </a:lt1>
        <a:dk2>
          <a:srgbClr val="000099"/>
        </a:dk2>
        <a:lt2>
          <a:srgbClr val="CCFFFF"/>
        </a:lt2>
        <a:accent1>
          <a:srgbClr val="3366CC"/>
        </a:accent1>
        <a:accent2>
          <a:srgbClr val="00B000"/>
        </a:accent2>
        <a:accent3>
          <a:srgbClr val="AAAACA"/>
        </a:accent3>
        <a:accent4>
          <a:srgbClr val="DADADA"/>
        </a:accent4>
        <a:accent5>
          <a:srgbClr val="ADB8E2"/>
        </a:accent5>
        <a:accent6>
          <a:srgbClr val="009F00"/>
        </a:accent6>
        <a:hlink>
          <a:srgbClr val="66CCFF"/>
        </a:hlink>
        <a:folHlink>
          <a:srgbClr val="FFE701"/>
        </a:folHlink>
      </a:clrScheme>
      <a:clrMap bg1="dk2" tx1="lt1" bg2="dk1" tx2="lt2" accent1="accent1" accent2="accent2" accent3="accent3" accent4="accent4" accent5="accent5" accent6="accent6" hlink="hlink" folHlink="folHlink"/>
    </a:extraClrScheme>
    <a:extraClrScheme>
      <a:clrScheme name="Tom presentation 9">
        <a:dk1>
          <a:srgbClr val="336699"/>
        </a:dk1>
        <a:lt1>
          <a:srgbClr val="FFFFFF"/>
        </a:lt1>
        <a:dk2>
          <a:srgbClr val="000000"/>
        </a:dk2>
        <a:lt2>
          <a:srgbClr val="E3EBF1"/>
        </a:lt2>
        <a:accent1>
          <a:srgbClr val="003399"/>
        </a:accent1>
        <a:accent2>
          <a:srgbClr val="468A4B"/>
        </a:accent2>
        <a:accent3>
          <a:srgbClr val="AAAAAA"/>
        </a:accent3>
        <a:accent4>
          <a:srgbClr val="DADADA"/>
        </a:accent4>
        <a:accent5>
          <a:srgbClr val="AAADCA"/>
        </a:accent5>
        <a:accent6>
          <a:srgbClr val="3F7D43"/>
        </a:accent6>
        <a:hlink>
          <a:srgbClr val="66CCFF"/>
        </a:hlink>
        <a:folHlink>
          <a:srgbClr val="F0E500"/>
        </a:folHlink>
      </a:clrScheme>
      <a:clrMap bg1="dk2" tx1="lt1" bg2="dk1" tx2="lt2" accent1="accent1" accent2="accent2" accent3="accent3" accent4="accent4" accent5="accent5" accent6="accent6" hlink="hlink" folHlink="folHlink"/>
    </a:extraClrScheme>
    <a:extraClrScheme>
      <a:clrScheme name="Tom presentation 10">
        <a:dk1>
          <a:srgbClr val="777777"/>
        </a:dk1>
        <a:lt1>
          <a:srgbClr val="FFFFFF"/>
        </a:lt1>
        <a:dk2>
          <a:srgbClr val="686B5D"/>
        </a:dk2>
        <a:lt2>
          <a:srgbClr val="D1D1CB"/>
        </a:lt2>
        <a:accent1>
          <a:srgbClr val="909082"/>
        </a:accent1>
        <a:accent2>
          <a:srgbClr val="809EA8"/>
        </a:accent2>
        <a:accent3>
          <a:srgbClr val="B9BAB6"/>
        </a:accent3>
        <a:accent4>
          <a:srgbClr val="DADADA"/>
        </a:accent4>
        <a:accent5>
          <a:srgbClr val="C6C6C1"/>
        </a:accent5>
        <a:accent6>
          <a:srgbClr val="738F98"/>
        </a:accent6>
        <a:hlink>
          <a:srgbClr val="FFCC66"/>
        </a:hlink>
        <a:folHlink>
          <a:srgbClr val="E9DCB9"/>
        </a:folHlink>
      </a:clrScheme>
      <a:clrMap bg1="dk2" tx1="lt1" bg2="dk1" tx2="lt2" accent1="accent1" accent2="accent2" accent3="accent3" accent4="accent4" accent5="accent5" accent6="accent6" hlink="hlink" folHlink="folHlink"/>
    </a:extraClrScheme>
    <a:extraClrScheme>
      <a:clrScheme name="Tom presentation 11">
        <a:dk1>
          <a:srgbClr val="3E3E5C"/>
        </a:dk1>
        <a:lt1>
          <a:srgbClr val="FFFFFF"/>
        </a:lt1>
        <a:dk2>
          <a:srgbClr val="666699"/>
        </a:dk2>
        <a:lt2>
          <a:srgbClr val="FFFFFF"/>
        </a:lt2>
        <a:accent1>
          <a:srgbClr val="60597B"/>
        </a:accent1>
        <a:accent2>
          <a:srgbClr val="6666FF"/>
        </a:accent2>
        <a:accent3>
          <a:srgbClr val="B8B8CA"/>
        </a:accent3>
        <a:accent4>
          <a:srgbClr val="DADADA"/>
        </a:accent4>
        <a:accent5>
          <a:srgbClr val="B6B5BF"/>
        </a:accent5>
        <a:accent6>
          <a:srgbClr val="5C5CE7"/>
        </a:accent6>
        <a:hlink>
          <a:srgbClr val="99CCFF"/>
        </a:hlink>
        <a:folHlink>
          <a:srgbClr val="FFFF99"/>
        </a:folHlink>
      </a:clrScheme>
      <a:clrMap bg1="dk2" tx1="lt1" bg2="dk1" tx2="lt2" accent1="accent1" accent2="accent2" accent3="accent3" accent4="accent4" accent5="accent5" accent6="accent6" hlink="hlink" folHlink="folHlink"/>
    </a:extraClrScheme>
    <a:extraClrScheme>
      <a:clrScheme name="Tom presentation 12">
        <a:dk1>
          <a:srgbClr val="2D2015"/>
        </a:dk1>
        <a:lt1>
          <a:srgbClr val="FFFFFF"/>
        </a:lt1>
        <a:dk2>
          <a:srgbClr val="523E26"/>
        </a:dk2>
        <a:lt2>
          <a:srgbClr val="DFC08D"/>
        </a:lt2>
        <a:accent1>
          <a:srgbClr val="8C7B70"/>
        </a:accent1>
        <a:accent2>
          <a:srgbClr val="8F5F2F"/>
        </a:accent2>
        <a:accent3>
          <a:srgbClr val="B3AFAC"/>
        </a:accent3>
        <a:accent4>
          <a:srgbClr val="DADADA"/>
        </a:accent4>
        <a:accent5>
          <a:srgbClr val="C5BFBB"/>
        </a:accent5>
        <a:accent6>
          <a:srgbClr val="81552A"/>
        </a:accent6>
        <a:hlink>
          <a:srgbClr val="CCB400"/>
        </a:hlink>
        <a:folHlink>
          <a:srgbClr val="8C9EA0"/>
        </a:folHlink>
      </a:clrScheme>
      <a:clrMap bg1="dk2" tx1="lt1" bg2="dk1" tx2="lt2" accent1="accent1" accent2="accent2" accent3="accent3" accent4="accent4" accent5="accent5" accent6="accent6" hlink="hlink" folHlink="folHlink"/>
    </a:extraClrScheme>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 ma:contentTypeID="0x010100F6A738491A0E5A4999B8A854F668DCFD" ma:contentTypeVersion="18" ma:contentTypeDescription="Skapa ett nytt dokument." ma:contentTypeScope="" ma:versionID="09da178c49ddec717d95a9e0246d6098">
  <xsd:schema xmlns:xsd="http://www.w3.org/2001/XMLSchema" xmlns:xs="http://www.w3.org/2001/XMLSchema" xmlns:p="http://schemas.microsoft.com/office/2006/metadata/properties" xmlns:ns2="9c0a3f41-de10-4eb9-8bea-c3e6e781de4f" xmlns:ns3="14deff21-d6c7-4211-b81d-5f144e6cf600" targetNamespace="http://schemas.microsoft.com/office/2006/metadata/properties" ma:root="true" ma:fieldsID="d80be736d14929bd7ff0984655fed21c" ns2:_="" ns3:_="">
    <xsd:import namespace="9c0a3f41-de10-4eb9-8bea-c3e6e781de4f"/>
    <xsd:import namespace="14deff21-d6c7-4211-b81d-5f144e6cf600"/>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0a3f41-de10-4eb9-8bea-c3e6e781de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Bildmarkeringar" ma:readOnly="false" ma:fieldId="{5cf76f15-5ced-4ddc-b409-7134ff3c332f}" ma:taxonomyMulti="true" ma:sspId="3a8bb44a-6579-4028-b996-63f9fc979fd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4deff21-d6c7-4211-b81d-5f144e6cf600" elementFormDefault="qualified">
    <xsd:import namespace="http://schemas.microsoft.com/office/2006/documentManagement/types"/>
    <xsd:import namespace="http://schemas.microsoft.com/office/infopath/2007/PartnerControls"/>
    <xsd:element name="SharedWithUsers" ma:index="10" nillable="true" ma:displayName="Delat med"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lat med information" ma:internalName="SharedWithDetails" ma:readOnly="true">
      <xsd:simpleType>
        <xsd:restriction base="dms:Note">
          <xsd:maxLength value="255"/>
        </xsd:restriction>
      </xsd:simpleType>
    </xsd:element>
    <xsd:element name="TaxCatchAll" ma:index="23" nillable="true" ma:displayName="Taxonomy Catch All Column" ma:hidden="true" ma:list="{f77ade79-80b6-4f3e-a944-130065d4e31c}" ma:internalName="TaxCatchAll" ma:showField="CatchAllData" ma:web="14deff21-d6c7-4211-b81d-5f144e6cf60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nehållstyp"/>
        <xsd:element ref="dc:title" minOccurs="0" maxOccurs="1" ma:index="4" ma:displayName="Rubrik"/>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9c0a3f41-de10-4eb9-8bea-c3e6e781de4f">
      <Terms xmlns="http://schemas.microsoft.com/office/infopath/2007/PartnerControls"/>
    </lcf76f155ced4ddcb4097134ff3c332f>
    <TaxCatchAll xmlns="14deff21-d6c7-4211-b81d-5f144e6cf600"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649C778-D54C-48BF-AB3A-329AA62382B5}">
  <ds:schemaRefs>
    <ds:schemaRef ds:uri="http://schemas.openxmlformats.org/officeDocument/2006/bibliography"/>
  </ds:schemaRefs>
</ds:datastoreItem>
</file>

<file path=customXml/itemProps2.xml><?xml version="1.0" encoding="utf-8"?>
<ds:datastoreItem xmlns:ds="http://schemas.openxmlformats.org/officeDocument/2006/customXml" ds:itemID="{2F3FF17C-2244-4DEF-AF34-850D6AD7661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0a3f41-de10-4eb9-8bea-c3e6e781de4f"/>
    <ds:schemaRef ds:uri="14deff21-d6c7-4211-b81d-5f144e6cf60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F45A80F-EEBB-448A-99B0-715A0A79FF80}">
  <ds:schemaRefs>
    <ds:schemaRef ds:uri="http://schemas.microsoft.com/office/2006/metadata/properties"/>
    <ds:schemaRef ds:uri="http://schemas.microsoft.com/office/infopath/2007/PartnerControls"/>
    <ds:schemaRef ds:uri="9c0a3f41-de10-4eb9-8bea-c3e6e781de4f"/>
    <ds:schemaRef ds:uri="14deff21-d6c7-4211-b81d-5f144e6cf600"/>
  </ds:schemaRefs>
</ds:datastoreItem>
</file>

<file path=customXml/itemProps4.xml><?xml version="1.0" encoding="utf-8"?>
<ds:datastoreItem xmlns:ds="http://schemas.openxmlformats.org/officeDocument/2006/customXml" ds:itemID="{2B0B903C-6432-4A3A-A327-36B789445CF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85</TotalTime>
  <Pages>17</Pages>
  <Words>5639</Words>
  <Characters>29892</Characters>
  <Application>Microsoft Office Word</Application>
  <DocSecurity>0</DocSecurity>
  <Lines>249</Lines>
  <Paragraphs>70</Paragraphs>
  <ScaleCrop>false</ScaleCrop>
  <Company>Staffanstorps kommun</Company>
  <LinksUpToDate>false</LinksUpToDate>
  <CharactersWithSpaces>35461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Pelin Demirörs</dc:creator>
  <cp:keywords/>
  <cp:lastModifiedBy>Sofi Linderot</cp:lastModifiedBy>
  <cp:revision>551</cp:revision>
  <cp:lastPrinted>2025-03-21T09:30:00Z</cp:lastPrinted>
  <dcterms:created xsi:type="dcterms:W3CDTF">2025-01-23T17:17:00Z</dcterms:created>
  <dcterms:modified xsi:type="dcterms:W3CDTF">2025-07-16T09:16:00Z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0x010100F6A738491A0E5A4999B8A854F668DCFD</vt:lpwstr>
  </property>
  <property fmtid="{D5CDD505-2E9C-101B-9397-08002B2CF9AE}" pid="3" name="MediaServiceImageTags">
    <vt:lpwstr/>
  </property>
</Properties>
</file>