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jpeg" ContentType="image/jpeg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6FDAE" w14:textId="4BD5E878" w:rsidR="00802D82" w:rsidRDefault="0013581B" w:rsidP="00802D82">
      <w:pPr>
        <w:spacing w:before="0" w:after="0" w:line="240" w:lineRule="auto"/>
        <w:jc w:val="center"/>
      </w:pPr>
      <w:r>
        <w:t xml:space="preserve"> </w:t>
      </w:r>
    </w:p>
    <w:p w14:paraId="7E8ED1DA" w14:textId="77777777" w:rsidR="00802D82" w:rsidRDefault="00802D82" w:rsidP="00802D82">
      <w:pPr>
        <w:spacing w:before="0" w:after="0" w:line="240" w:lineRule="auto"/>
        <w:jc w:val="center"/>
      </w:pPr>
    </w:p>
    <w:p w14:paraId="481589A3" w14:textId="77777777" w:rsidR="00802D82" w:rsidRDefault="00802D82" w:rsidP="00802D82">
      <w:pPr>
        <w:spacing w:before="0" w:after="0" w:line="240" w:lineRule="auto"/>
        <w:jc w:val="center"/>
      </w:pPr>
    </w:p>
    <w:p w14:paraId="7D4E0C5A" w14:textId="77777777" w:rsidR="00802D82" w:rsidRDefault="00802D82" w:rsidP="00802D82">
      <w:pPr>
        <w:spacing w:before="0" w:after="0" w:line="240" w:lineRule="auto"/>
        <w:jc w:val="center"/>
      </w:pPr>
    </w:p>
    <w:p w14:paraId="363CC63E" w14:textId="77777777" w:rsidR="00802D82" w:rsidRDefault="00802D82" w:rsidP="00802D82">
      <w:pPr>
        <w:spacing w:before="0" w:after="0" w:line="240" w:lineRule="auto"/>
        <w:jc w:val="center"/>
      </w:pPr>
    </w:p>
    <w:p w14:paraId="548E0194" w14:textId="77777777" w:rsidR="00802D82" w:rsidRDefault="00802D82" w:rsidP="00802D82">
      <w:pPr>
        <w:spacing w:before="0" w:after="0" w:line="240" w:lineRule="auto"/>
        <w:jc w:val="center"/>
      </w:pPr>
    </w:p>
    <w:p w14:paraId="66DF686D" w14:textId="77777777" w:rsidR="00802D82" w:rsidRDefault="00802D82" w:rsidP="00802D82">
      <w:pPr>
        <w:spacing w:before="0" w:after="0" w:line="240" w:lineRule="auto"/>
        <w:jc w:val="center"/>
      </w:pPr>
    </w:p>
    <w:p w14:paraId="23B5F963" w14:textId="77777777" w:rsidR="00802D82" w:rsidRDefault="00802D82" w:rsidP="00802D82">
      <w:pPr>
        <w:spacing w:before="0" w:after="0" w:line="240" w:lineRule="auto"/>
        <w:jc w:val="center"/>
      </w:pPr>
    </w:p>
    <w:p w14:paraId="172D1200" w14:textId="77777777" w:rsidR="00802D82" w:rsidRDefault="00802D82" w:rsidP="00802D82">
      <w:pPr>
        <w:spacing w:before="0" w:after="0" w:line="240" w:lineRule="auto"/>
        <w:jc w:val="center"/>
      </w:pPr>
    </w:p>
    <w:p w14:paraId="371844F8" w14:textId="77777777" w:rsidR="00802D82" w:rsidRDefault="00802D82" w:rsidP="00802D82">
      <w:pPr>
        <w:spacing w:before="0" w:after="0" w:line="240" w:lineRule="auto"/>
        <w:jc w:val="center"/>
      </w:pPr>
    </w:p>
    <w:p w14:paraId="391AB60F" w14:textId="77777777" w:rsidR="00802D82" w:rsidRDefault="00802D82" w:rsidP="00802D82">
      <w:pPr>
        <w:spacing w:before="0" w:after="0" w:line="240" w:lineRule="auto"/>
        <w:jc w:val="center"/>
      </w:pPr>
    </w:p>
    <w:p w14:paraId="50C740BA" w14:textId="77777777" w:rsidR="00802D82" w:rsidRDefault="00802D82" w:rsidP="00802D82">
      <w:pPr>
        <w:spacing w:before="0" w:after="0" w:line="240" w:lineRule="auto"/>
        <w:jc w:val="center"/>
      </w:pPr>
    </w:p>
    <w:p w14:paraId="070B1343" w14:textId="77777777" w:rsidR="00802D82" w:rsidRDefault="00802D82" w:rsidP="00802D82">
      <w:pPr>
        <w:spacing w:before="0" w:after="0" w:line="240" w:lineRule="auto"/>
        <w:jc w:val="center"/>
      </w:pPr>
    </w:p>
    <w:bookmarkStart w:id="1" w:name="_Hlk73713747"/>
    <w:bookmarkStart w:id="0" w:name="_Hlk74234270"/>
    <w:p w14:paraId="5458EC75" w14:textId="77777777" w:rsidR="0086791D" w:rsidRPr="0052412C" w:rsidRDefault="0086791D" w:rsidP="0086791D">
      <w:pPr>
        <w:spacing w:before="0" w:after="0" w:line="240" w:lineRule="auto"/>
        <w:jc w:val="center"/>
        <w:rPr>
          <w:b/>
          <w:bCs/>
          <w:sz w:val="48"/>
          <w:szCs w:val="48"/>
        </w:rPr>
      </w:pPr>
      <w:r w:rsidRPr="53896D91">
        <w:rPr>
          <w:b/>
          <w:bCs/>
          <w:sz w:val="48"/>
          <w:szCs w:val="48"/>
        </w:rPr>
        <w:t xml:space="preserve">Auktorisationssystem </w:t>
      </w:r>
      <w:r>
        <w:rPr>
          <w:b/>
          <w:bCs/>
          <w:sz w:val="48"/>
          <w:szCs w:val="48"/>
        </w:rPr>
        <w:t>insamling av mat- och restavfall samt returpapper vid större evenemang i Umeå kommun, Vindelns kommun och Nordmalings kommun</w:t>
      </w:r>
    </w:p>
    <w:bookmarkEnd w:id="0"/>
    <w:p w14:paraId="36D09998" w14:textId="77777777" w:rsidR="00663199" w:rsidRDefault="00663199" w:rsidP="00802D82">
      <w:pPr>
        <w:spacing w:before="0" w:after="0" w:line="240" w:lineRule="auto"/>
        <w:jc w:val="center"/>
        <w:rPr>
          <w:b/>
          <w:sz w:val="48"/>
          <w:szCs w:val="48"/>
        </w:rPr>
      </w:pPr>
    </w:p>
    <w:p w14:paraId="7BA1389A" w14:textId="77777777" w:rsidR="00802D82" w:rsidRPr="0052412C" w:rsidRDefault="002C5513" w:rsidP="00802D82">
      <w:pPr>
        <w:spacing w:before="0" w:after="0" w:line="240" w:lineRule="auto"/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Administrativa </w:t>
      </w:r>
      <w:r w:rsidR="00802D82" w:rsidRPr="0052412C">
        <w:rPr>
          <w:sz w:val="48"/>
          <w:szCs w:val="48"/>
        </w:rPr>
        <w:t>föreskrifter</w:t>
      </w:r>
    </w:p>
    <w:bookmarkEnd w:id="1"/>
    <w:p w14:paraId="73056AB9" w14:textId="77777777" w:rsidR="00B21729" w:rsidRDefault="00B21729" w:rsidP="00802D82">
      <w:pPr>
        <w:spacing w:before="0" w:after="0" w:line="240" w:lineRule="auto"/>
        <w:jc w:val="center"/>
        <w:rPr>
          <w:sz w:val="48"/>
          <w:szCs w:val="48"/>
        </w:rPr>
      </w:pPr>
    </w:p>
    <w:p w14:paraId="31DC21EF" w14:textId="77777777" w:rsidR="00802D82" w:rsidRDefault="00802D82">
      <w:pPr>
        <w:spacing w:before="0" w:after="0" w:line="240" w:lineRule="auto"/>
        <w:jc w:val="left"/>
      </w:pPr>
      <w:r>
        <w:br w:type="page"/>
      </w:r>
    </w:p>
    <w:p w14:paraId="650EA8DC" w14:textId="77777777" w:rsidR="00802D82" w:rsidRDefault="00802D82">
      <w:pPr>
        <w:spacing w:before="0" w:after="0" w:line="240" w:lineRule="auto"/>
        <w:jc w:val="left"/>
      </w:pPr>
    </w:p>
    <w:p w14:paraId="7E70F45B" w14:textId="77777777" w:rsidR="00253B11" w:rsidRDefault="005F38FB" w:rsidP="00802D82">
      <w:pPr>
        <w:pStyle w:val="Rubrik1"/>
      </w:pPr>
      <w:r>
        <w:t>Allmän orientering</w:t>
      </w:r>
    </w:p>
    <w:p w14:paraId="4E5B519A" w14:textId="77777777" w:rsidR="004B78B4" w:rsidRDefault="00CE5962" w:rsidP="0004277D">
      <w:pPr>
        <w:pStyle w:val="Rubrik2"/>
      </w:pPr>
      <w:r>
        <w:t xml:space="preserve">Auktoriserande </w:t>
      </w:r>
      <w:r w:rsidR="002F1BE7">
        <w:t>myndighet</w:t>
      </w:r>
    </w:p>
    <w:p w14:paraId="2056553E" w14:textId="590BA244" w:rsidR="002F1BE7" w:rsidRDefault="006A7FF8" w:rsidP="002F1BE7">
      <w:pPr>
        <w:pStyle w:val="Normaltindrag"/>
      </w:pPr>
      <w:r>
        <w:t xml:space="preserve">Auktoriserande </w:t>
      </w:r>
      <w:r w:rsidR="002F1BE7">
        <w:t xml:space="preserve">myndighet </w:t>
      </w:r>
      <w:r w:rsidR="002F1BE7" w:rsidRPr="00165E23">
        <w:t xml:space="preserve">är </w:t>
      </w:r>
      <w:r w:rsidR="00165E23" w:rsidRPr="00165E23">
        <w:t xml:space="preserve">VAKIN </w:t>
      </w:r>
      <w:r w:rsidR="002F1BE7" w:rsidRPr="00165E23">
        <w:t>(”</w:t>
      </w:r>
      <w:r w:rsidR="00804F2C">
        <w:rPr>
          <w:b/>
        </w:rPr>
        <w:t>Huvudmannen</w:t>
      </w:r>
      <w:r w:rsidR="002F1BE7">
        <w:t>”).</w:t>
      </w:r>
    </w:p>
    <w:bookmarkStart w:id="2" w:name="_Hlk85094012"/>
    <w:p w14:paraId="717DE036" w14:textId="1EAAFB27" w:rsidR="00165E23" w:rsidRPr="002F1BE7" w:rsidRDefault="00165E23" w:rsidP="0021739D">
      <w:pPr>
        <w:pStyle w:val="Normaltindrag"/>
      </w:pPr>
      <w:r>
        <w:t>Övriga</w:t>
      </w:r>
      <w:r w:rsidR="0021739D">
        <w:t xml:space="preserve"> auktoriserande myndigheter</w:t>
      </w:r>
      <w:r>
        <w:t xml:space="preserve"> är</w:t>
      </w:r>
      <w:r w:rsidR="004A2484">
        <w:t xml:space="preserve"> </w:t>
      </w:r>
      <w:r w:rsidR="0021739D">
        <w:t>Umeå vatten och avfall AB, Vindeln vatten och avfall A</w:t>
      </w:r>
      <w:r w:rsidR="008800C8">
        <w:t xml:space="preserve">B samt </w:t>
      </w:r>
      <w:r w:rsidR="0021739D">
        <w:t>Nordmaling vatten och avfall AB. Även dessa benämns som huvudmannen.</w:t>
      </w:r>
    </w:p>
    <w:bookmarkEnd w:id="2"/>
    <w:p w14:paraId="2B10EC43" w14:textId="77777777" w:rsidR="005F38FB" w:rsidRPr="000F128B" w:rsidRDefault="009F1542" w:rsidP="00B56069">
      <w:pPr>
        <w:pStyle w:val="Rubrik2"/>
      </w:pPr>
      <w:r>
        <w:t>Auktorisationssystemets omfattning</w:t>
      </w:r>
    </w:p>
    <w:p w14:paraId="43449DC8" w14:textId="2BAD2765" w:rsidR="00804F2C" w:rsidRDefault="006A7FF8" w:rsidP="00B21729">
      <w:pPr>
        <w:pStyle w:val="Normaltindrag"/>
      </w:pPr>
      <w:r>
        <w:t xml:space="preserve">Dessa föreskrifter </w:t>
      </w:r>
      <w:r w:rsidR="005F38FB" w:rsidRPr="00F27CCE">
        <w:t xml:space="preserve">avser </w:t>
      </w:r>
      <w:r>
        <w:t xml:space="preserve">auktorisation </w:t>
      </w:r>
      <w:r w:rsidR="005F38FB" w:rsidRPr="00F27CCE">
        <w:t xml:space="preserve">för insamling </w:t>
      </w:r>
      <w:r w:rsidR="005F38FB" w:rsidRPr="00191486">
        <w:t>och</w:t>
      </w:r>
      <w:r w:rsidR="00804F2C" w:rsidRPr="00191486">
        <w:t xml:space="preserve"> </w:t>
      </w:r>
      <w:r w:rsidR="00CA00FB" w:rsidRPr="00191486">
        <w:t>transport till avlämning</w:t>
      </w:r>
      <w:r w:rsidR="00191486" w:rsidRPr="00191486">
        <w:t xml:space="preserve"> och </w:t>
      </w:r>
      <w:r w:rsidR="00804F2C" w:rsidRPr="00191486">
        <w:t>behandling</w:t>
      </w:r>
      <w:r w:rsidR="00804F2C" w:rsidRPr="00CA00FB">
        <w:rPr>
          <w:color w:val="00B0F0"/>
        </w:rPr>
        <w:t xml:space="preserve"> </w:t>
      </w:r>
      <w:r w:rsidR="005F38FB" w:rsidRPr="00F27CCE">
        <w:t xml:space="preserve">av </w:t>
      </w:r>
      <w:r w:rsidR="008800C8">
        <w:t xml:space="preserve">mat- och restavfall samt </w:t>
      </w:r>
      <w:r w:rsidR="005F38FB" w:rsidRPr="00F27CCE">
        <w:t xml:space="preserve">returpapper från </w:t>
      </w:r>
      <w:r w:rsidR="008800C8">
        <w:t>större evenemang</w:t>
      </w:r>
      <w:r w:rsidR="00F27CCE">
        <w:t xml:space="preserve"> </w:t>
      </w:r>
      <w:r w:rsidR="005F38FB">
        <w:t xml:space="preserve">inom det geografiska område som finns angivet i </w:t>
      </w:r>
      <w:r w:rsidR="00191486" w:rsidRPr="00191486">
        <w:t>Auktorisationsavtalet.</w:t>
      </w:r>
    </w:p>
    <w:p w14:paraId="08084604" w14:textId="77777777" w:rsidR="00113811" w:rsidRDefault="00113811" w:rsidP="00B21729">
      <w:pPr>
        <w:pStyle w:val="Normaltindrag"/>
      </w:pPr>
      <w:r>
        <w:t xml:space="preserve">Den auktoriserade ska utföra tjänsterna i den i ansökan angivna omfattningen. Se närmare punkt </w:t>
      </w:r>
      <w:r w:rsidR="00476AB4">
        <w:t>5.1.5 – 5.1.7</w:t>
      </w:r>
      <w:r>
        <w:t xml:space="preserve"> i Auktorisationsavtalet. </w:t>
      </w:r>
    </w:p>
    <w:p w14:paraId="4072AA72" w14:textId="77777777" w:rsidR="00C472E7" w:rsidRDefault="00C472E7" w:rsidP="00FB332F">
      <w:pPr>
        <w:pStyle w:val="Rubrik2"/>
      </w:pPr>
      <w:r>
        <w:t>Auktorisationssystemets giltighetstid</w:t>
      </w:r>
    </w:p>
    <w:p w14:paraId="0A01AA97" w14:textId="0A36E18A" w:rsidR="00C472E7" w:rsidRDefault="00C472E7" w:rsidP="00C472E7">
      <w:pPr>
        <w:pStyle w:val="Normaltindrag"/>
      </w:pPr>
      <w:r>
        <w:t xml:space="preserve">Auktorisationssystemet är giltigt </w:t>
      </w:r>
      <w:proofErr w:type="gramStart"/>
      <w:r w:rsidRPr="00191486">
        <w:t>tillsvidar</w:t>
      </w:r>
      <w:r w:rsidR="00191486" w:rsidRPr="00191486">
        <w:t>e</w:t>
      </w:r>
      <w:proofErr w:type="gramEnd"/>
      <w:r>
        <w:t>.</w:t>
      </w:r>
    </w:p>
    <w:p w14:paraId="1F09E5A4" w14:textId="6CB1CF57" w:rsidR="00C472E7" w:rsidRPr="007565C0" w:rsidRDefault="00C472E7" w:rsidP="007565C0">
      <w:pPr>
        <w:pStyle w:val="Normaltindrag"/>
      </w:pPr>
      <w:r>
        <w:t xml:space="preserve">Auktorisationssystemet upphör att gälla </w:t>
      </w:r>
      <w:r w:rsidRPr="007565C0">
        <w:t xml:space="preserve">sex </w:t>
      </w:r>
      <w:r>
        <w:t xml:space="preserve">månader efter att Huvudmannen har meddelat om sådant upphörande. </w:t>
      </w:r>
    </w:p>
    <w:p w14:paraId="59BB97D2" w14:textId="77777777" w:rsidR="00FB332F" w:rsidRDefault="00FB332F" w:rsidP="00FB332F">
      <w:pPr>
        <w:pStyle w:val="Rubrik2"/>
      </w:pPr>
      <w:r>
        <w:t>Avtalstid</w:t>
      </w:r>
    </w:p>
    <w:p w14:paraId="0CBC4BED" w14:textId="6043DB7C" w:rsidR="00FB332F" w:rsidRDefault="00584217" w:rsidP="00FB332F">
      <w:pPr>
        <w:pStyle w:val="Normaltindrag"/>
      </w:pPr>
      <w:r>
        <w:t>A</w:t>
      </w:r>
      <w:r w:rsidR="006A7FF8">
        <w:t>uktorisationen</w:t>
      </w:r>
      <w:r w:rsidR="00ED6F21" w:rsidRPr="00ED6F21">
        <w:t xml:space="preserve"> träder i kraft när </w:t>
      </w:r>
      <w:r w:rsidR="00804F2C">
        <w:t>Huvudmannen</w:t>
      </w:r>
      <w:r w:rsidR="00000BEE">
        <w:t xml:space="preserve"> har </w:t>
      </w:r>
      <w:r w:rsidR="00DB2D83">
        <w:t>godkänt den auktoriserade och undertecknat Auktorisationsavtalet</w:t>
      </w:r>
      <w:r w:rsidR="00C472E7">
        <w:t xml:space="preserve">. Auktorisationsavtalet </w:t>
      </w:r>
      <w:r w:rsidR="00ED6F21" w:rsidRPr="00ED6F21">
        <w:t xml:space="preserve">gäller därefter </w:t>
      </w:r>
      <w:proofErr w:type="gramStart"/>
      <w:r w:rsidR="00421C8F" w:rsidRPr="007565C0">
        <w:t>tillsvidare</w:t>
      </w:r>
      <w:proofErr w:type="gramEnd"/>
      <w:r w:rsidR="007565C0" w:rsidRPr="007565C0">
        <w:t>.</w:t>
      </w:r>
    </w:p>
    <w:p w14:paraId="1E9059D9" w14:textId="77777777" w:rsidR="00E47BE8" w:rsidRDefault="00036C9F" w:rsidP="00165E7E">
      <w:pPr>
        <w:pStyle w:val="Rubrik1"/>
      </w:pPr>
      <w:r>
        <w:t xml:space="preserve">Administrativa </w:t>
      </w:r>
      <w:r w:rsidR="00165E7E">
        <w:t>föreskrifter</w:t>
      </w:r>
    </w:p>
    <w:p w14:paraId="22D3A895" w14:textId="77777777" w:rsidR="00165E7E" w:rsidRDefault="00153BB1" w:rsidP="00165E7E">
      <w:pPr>
        <w:pStyle w:val="Rubrik2"/>
      </w:pPr>
      <w:r>
        <w:t>Auktorisationsförfarande</w:t>
      </w:r>
    </w:p>
    <w:p w14:paraId="2CF7324C" w14:textId="77777777" w:rsidR="00165E7E" w:rsidRDefault="00036C9F" w:rsidP="00165E7E">
      <w:pPr>
        <w:pStyle w:val="Normaltindrag"/>
      </w:pPr>
      <w:r>
        <w:t xml:space="preserve">Förfarandet </w:t>
      </w:r>
      <w:r w:rsidR="008A5DEF">
        <w:t xml:space="preserve">omfattar </w:t>
      </w:r>
      <w:r>
        <w:t xml:space="preserve">ett auktorisationssystem </w:t>
      </w:r>
      <w:r w:rsidR="008A5DEF">
        <w:t xml:space="preserve">och </w:t>
      </w:r>
      <w:r w:rsidR="00C5196E">
        <w:t>är undantage</w:t>
      </w:r>
      <w:r w:rsidR="008A5DEF">
        <w:t>t</w:t>
      </w:r>
      <w:r w:rsidR="00C5196E">
        <w:t xml:space="preserve"> från reglerna om offentlig upphandling.</w:t>
      </w:r>
    </w:p>
    <w:p w14:paraId="2251631B" w14:textId="77777777" w:rsidR="00BE4EC4" w:rsidRDefault="004A702F" w:rsidP="003207F4">
      <w:pPr>
        <w:pStyle w:val="Rubrik2"/>
      </w:pPr>
      <w:bookmarkStart w:id="3" w:name="_Ref73712440"/>
      <w:r>
        <w:t xml:space="preserve">Förteckning över </w:t>
      </w:r>
      <w:r w:rsidR="00BE4EC4">
        <w:t>dokument</w:t>
      </w:r>
      <w:bookmarkEnd w:id="3"/>
    </w:p>
    <w:p w14:paraId="2753BFF4" w14:textId="77777777" w:rsidR="00BE4EC4" w:rsidRDefault="00036C9F" w:rsidP="00BE4EC4">
      <w:pPr>
        <w:pStyle w:val="Normaltindrag"/>
      </w:pPr>
      <w:r>
        <w:t>Auktorisations</w:t>
      </w:r>
      <w:r w:rsidR="00BE4EC4">
        <w:t>dokumentet består av följande handlingar.</w:t>
      </w:r>
    </w:p>
    <w:p w14:paraId="52F7AF82" w14:textId="77777777" w:rsidR="009C7778" w:rsidRDefault="00036C9F" w:rsidP="007B62B3">
      <w:pPr>
        <w:pStyle w:val="PunktlistaNormaltindrag"/>
      </w:pPr>
      <w:r>
        <w:t xml:space="preserve">Administrativa </w:t>
      </w:r>
      <w:r w:rsidR="009C7778">
        <w:t>föreskrifter (detta dokument)</w:t>
      </w:r>
    </w:p>
    <w:p w14:paraId="0314ED17" w14:textId="77777777" w:rsidR="009B7BB6" w:rsidRDefault="009B7BB6" w:rsidP="007B62B3">
      <w:pPr>
        <w:pStyle w:val="PunktlistaNormaltindrag"/>
      </w:pPr>
      <w:r>
        <w:t>Bilaga 1 – An</w:t>
      </w:r>
      <w:r w:rsidR="00EC5CC2">
        <w:t>söknings</w:t>
      </w:r>
      <w:r>
        <w:t>formulär</w:t>
      </w:r>
    </w:p>
    <w:p w14:paraId="29DF2086" w14:textId="7D61413B" w:rsidR="00F27CCE" w:rsidRDefault="009B7BB6" w:rsidP="009F52D2">
      <w:pPr>
        <w:pStyle w:val="PunktlistaNormaltindrag"/>
      </w:pPr>
      <w:r>
        <w:t xml:space="preserve">Bilaga </w:t>
      </w:r>
      <w:r w:rsidR="00DB2D83">
        <w:t>2</w:t>
      </w:r>
      <w:r>
        <w:t xml:space="preserve"> – </w:t>
      </w:r>
      <w:r w:rsidR="00036C9F">
        <w:t>Auktorisationsavtal</w:t>
      </w:r>
    </w:p>
    <w:p w14:paraId="6FEF7198" w14:textId="77777777" w:rsidR="00E57ADB" w:rsidRDefault="00E57ADB" w:rsidP="00E57ADB">
      <w:pPr>
        <w:pStyle w:val="Rubrik2"/>
      </w:pPr>
      <w:r>
        <w:t>An</w:t>
      </w:r>
      <w:r w:rsidR="00421C8F">
        <w:t xml:space="preserve">sökans </w:t>
      </w:r>
      <w:r>
        <w:t>form och innehåll</w:t>
      </w:r>
    </w:p>
    <w:p w14:paraId="4FE5C7E8" w14:textId="16BFC3E2" w:rsidR="00E57ADB" w:rsidRDefault="00421C8F" w:rsidP="00E57ADB">
      <w:pPr>
        <w:pStyle w:val="Normaltindrag"/>
      </w:pPr>
      <w:r>
        <w:t xml:space="preserve">Ansökan om auktorisation </w:t>
      </w:r>
      <w:r w:rsidR="00E57ADB">
        <w:t xml:space="preserve">ska lämnas </w:t>
      </w:r>
      <w:r w:rsidR="00E57ADB" w:rsidRPr="003E1700">
        <w:t xml:space="preserve">elektroniskt via </w:t>
      </w:r>
      <w:r w:rsidR="003E1700" w:rsidRPr="003E1700">
        <w:t>e-Avrop.</w:t>
      </w:r>
    </w:p>
    <w:p w14:paraId="3D32FA81" w14:textId="77777777" w:rsidR="00E57ADB" w:rsidRDefault="00421C8F" w:rsidP="00E57ADB">
      <w:pPr>
        <w:pStyle w:val="Normaltindrag"/>
      </w:pPr>
      <w:r w:rsidRPr="00421C8F">
        <w:t>Ansökan</w:t>
      </w:r>
      <w:r>
        <w:t xml:space="preserve"> </w:t>
      </w:r>
      <w:r w:rsidR="00E57ADB">
        <w:t xml:space="preserve">ska utformas i enlighet med kraven i </w:t>
      </w:r>
      <w:r w:rsidR="00036C9F">
        <w:t xml:space="preserve">detta </w:t>
      </w:r>
      <w:r w:rsidR="00E57ADB">
        <w:t xml:space="preserve">dokument och innehålla samtliga de uppgifter och handlingar som efterfrågas i </w:t>
      </w:r>
      <w:r w:rsidR="00476AB4" w:rsidRPr="00476AB4">
        <w:rPr>
          <w:u w:val="single"/>
        </w:rPr>
        <w:t>b</w:t>
      </w:r>
      <w:r w:rsidR="00E57ADB" w:rsidRPr="00476AB4">
        <w:rPr>
          <w:u w:val="single"/>
        </w:rPr>
        <w:t>ilaga 1</w:t>
      </w:r>
      <w:r w:rsidR="00E57ADB">
        <w:t>.</w:t>
      </w:r>
    </w:p>
    <w:p w14:paraId="67C0FDEE" w14:textId="77777777" w:rsidR="00E57ADB" w:rsidRDefault="00421C8F" w:rsidP="00E57ADB">
      <w:pPr>
        <w:pStyle w:val="Normaltindrag"/>
      </w:pPr>
      <w:r w:rsidRPr="00421C8F">
        <w:t>Ansökningsformulär</w:t>
      </w:r>
      <w:r>
        <w:t>et</w:t>
      </w:r>
      <w:r w:rsidR="00E57ADB">
        <w:t xml:space="preserve"> ska undertecknas av behörig företrädare för </w:t>
      </w:r>
      <w:r>
        <w:t>ansökaren</w:t>
      </w:r>
      <w:r w:rsidR="00E57ADB">
        <w:t xml:space="preserve">. Behörigheten ska på </w:t>
      </w:r>
      <w:r w:rsidR="00804F2C">
        <w:t>Huvudmannen</w:t>
      </w:r>
      <w:r w:rsidR="00E57ADB">
        <w:t>s begäran kunna styrkas, exempelvis med bevis avseende firmateckning eller skriftlig fullmakt.</w:t>
      </w:r>
    </w:p>
    <w:p w14:paraId="71DA6FD8" w14:textId="77777777" w:rsidR="00E57ADB" w:rsidRDefault="00421C8F" w:rsidP="00E57ADB">
      <w:pPr>
        <w:pStyle w:val="Normaltindrag"/>
      </w:pPr>
      <w:r w:rsidRPr="00421C8F">
        <w:lastRenderedPageBreak/>
        <w:t>Ansök</w:t>
      </w:r>
      <w:r>
        <w:t xml:space="preserve">an </w:t>
      </w:r>
      <w:r w:rsidR="00E57ADB">
        <w:t>ska vara författa</w:t>
      </w:r>
      <w:r>
        <w:t>d</w:t>
      </w:r>
      <w:r w:rsidR="00E57ADB">
        <w:t xml:space="preserve"> på svenska. Bevis, enstaka ord och förkortningar får vara på engelska, norska eller danska. </w:t>
      </w:r>
    </w:p>
    <w:p w14:paraId="6401B03F" w14:textId="77777777" w:rsidR="00BE4EC4" w:rsidRDefault="004505DE" w:rsidP="004505DE">
      <w:pPr>
        <w:pStyle w:val="Rubrik2"/>
      </w:pPr>
      <w:r>
        <w:t>An</w:t>
      </w:r>
      <w:r w:rsidR="00DB2D83">
        <w:t>sökning</w:t>
      </w:r>
      <w:r>
        <w:t>stidens utgång</w:t>
      </w:r>
    </w:p>
    <w:p w14:paraId="2FD3479D" w14:textId="77777777" w:rsidR="00842E00" w:rsidRDefault="00842E00" w:rsidP="00842E00">
      <w:pPr>
        <w:pStyle w:val="Normaltindrag"/>
      </w:pPr>
      <w:r>
        <w:t>An</w:t>
      </w:r>
      <w:r w:rsidR="001F1801">
        <w:t>sökan</w:t>
      </w:r>
      <w:r>
        <w:t xml:space="preserve"> ska vara </w:t>
      </w:r>
      <w:r w:rsidR="00804F2C">
        <w:t>Huvudmannen</w:t>
      </w:r>
      <w:r>
        <w:t xml:space="preserve"> tillhanda</w:t>
      </w:r>
      <w:r w:rsidR="00104D0F">
        <w:t xml:space="preserve"> under auktorisationssystemets giltighetstid. </w:t>
      </w:r>
      <w:r>
        <w:t xml:space="preserve"> </w:t>
      </w:r>
    </w:p>
    <w:p w14:paraId="576F2CFF" w14:textId="77777777" w:rsidR="001B61F5" w:rsidRDefault="001B61F5" w:rsidP="001B61F5">
      <w:pPr>
        <w:pStyle w:val="Rubrik2"/>
      </w:pPr>
      <w:r>
        <w:t>An</w:t>
      </w:r>
      <w:r w:rsidR="00DB2D83">
        <w:t xml:space="preserve">sökans </w:t>
      </w:r>
      <w:r>
        <w:t>giltighet</w:t>
      </w:r>
      <w:r>
        <w:tab/>
      </w:r>
    </w:p>
    <w:p w14:paraId="5F1E201B" w14:textId="125045E0" w:rsidR="001B61F5" w:rsidRDefault="001B61F5" w:rsidP="001B61F5">
      <w:pPr>
        <w:pStyle w:val="Normaltindrag"/>
      </w:pPr>
      <w:r>
        <w:t>An</w:t>
      </w:r>
      <w:r w:rsidR="00DB2D83">
        <w:t>sökare</w:t>
      </w:r>
      <w:r>
        <w:t xml:space="preserve"> ska vara bunden av si</w:t>
      </w:r>
      <w:r w:rsidR="00DB2D83">
        <w:t>n ansökan</w:t>
      </w:r>
      <w:r>
        <w:t xml:space="preserve"> i </w:t>
      </w:r>
      <w:r w:rsidR="00A503E8" w:rsidRPr="00272ECE">
        <w:t>fyra</w:t>
      </w:r>
      <w:r w:rsidRPr="00272ECE">
        <w:t xml:space="preserve"> </w:t>
      </w:r>
      <w:r>
        <w:t xml:space="preserve">månader efter </w:t>
      </w:r>
      <w:r w:rsidR="00DB2D83">
        <w:t>inlämnande av ansökan</w:t>
      </w:r>
      <w:r>
        <w:t xml:space="preserve">. </w:t>
      </w:r>
    </w:p>
    <w:p w14:paraId="21C2941C" w14:textId="77777777" w:rsidR="00671D92" w:rsidRDefault="00671D92" w:rsidP="00671D92">
      <w:pPr>
        <w:pStyle w:val="Rubrik2"/>
      </w:pPr>
      <w:r>
        <w:t>Sekretess</w:t>
      </w:r>
    </w:p>
    <w:p w14:paraId="40B8CA04" w14:textId="77777777" w:rsidR="00671D92" w:rsidRDefault="00104D0F" w:rsidP="00671D92">
      <w:pPr>
        <w:pStyle w:val="Normaltindrag"/>
      </w:pPr>
      <w:r>
        <w:t>H</w:t>
      </w:r>
      <w:r w:rsidR="00671D92">
        <w:t xml:space="preserve">uvudregeln </w:t>
      </w:r>
      <w:r>
        <w:t xml:space="preserve">är </w:t>
      </w:r>
      <w:r w:rsidR="00671D92">
        <w:t xml:space="preserve">att uppgifter i </w:t>
      </w:r>
      <w:r w:rsidR="00EC5CC2">
        <w:t xml:space="preserve">ansökningar </w:t>
      </w:r>
      <w:r w:rsidR="00671D92">
        <w:t>och övriga handlingar är offentliga.</w:t>
      </w:r>
    </w:p>
    <w:p w14:paraId="0C2ADF1C" w14:textId="77777777" w:rsidR="00671D92" w:rsidRDefault="00671D92" w:rsidP="00671D92">
      <w:pPr>
        <w:pStyle w:val="Normaltindrag"/>
      </w:pPr>
      <w:r>
        <w:t xml:space="preserve">Önskar </w:t>
      </w:r>
      <w:r w:rsidR="001F1801">
        <w:t>an</w:t>
      </w:r>
      <w:r w:rsidR="00EC5CC2">
        <w:t>söka</w:t>
      </w:r>
      <w:r w:rsidR="001F1801">
        <w:t>ren</w:t>
      </w:r>
      <w:r w:rsidR="00EC5CC2">
        <w:t xml:space="preserve"> </w:t>
      </w:r>
      <w:r>
        <w:t xml:space="preserve">att en viss uppgift eller vissa uppgifter i </w:t>
      </w:r>
      <w:r w:rsidR="00104D0F">
        <w:t>ansökan</w:t>
      </w:r>
      <w:r>
        <w:t xml:space="preserve"> ska sekretessbeläggas ska </w:t>
      </w:r>
      <w:r w:rsidR="00104D0F">
        <w:t>ansökaren</w:t>
      </w:r>
      <w:r>
        <w:t xml:space="preserve"> i </w:t>
      </w:r>
      <w:r w:rsidR="00E82B27">
        <w:t>ansökan</w:t>
      </w:r>
      <w:r>
        <w:t xml:space="preserve"> ange vilken eller vilka uppgifter som ska sekretessbeläggas samt skälen för det. Om </w:t>
      </w:r>
      <w:proofErr w:type="gramStart"/>
      <w:r>
        <w:t>en utomstående begär</w:t>
      </w:r>
      <w:proofErr w:type="gramEnd"/>
      <w:r>
        <w:t xml:space="preserve"> att få ta del av en handling prövar </w:t>
      </w:r>
      <w:r w:rsidR="00804F2C">
        <w:t>Huvudmannen</w:t>
      </w:r>
      <w:r>
        <w:t xml:space="preserve"> om uppgifter i handlingen kan lämnas ut enligt reglerna i offentlighets- och sekretesslagen (2009:400). Den uppfattning om sekretess som </w:t>
      </w:r>
      <w:r w:rsidR="00E82B27">
        <w:t>ansökaren</w:t>
      </w:r>
      <w:r>
        <w:t xml:space="preserve"> har redovisat i </w:t>
      </w:r>
      <w:r w:rsidR="00E82B27">
        <w:t xml:space="preserve">ansökan </w:t>
      </w:r>
      <w:r>
        <w:t xml:space="preserve">ingår i underlaget för </w:t>
      </w:r>
      <w:r w:rsidR="00804F2C">
        <w:t>Huvudmannen</w:t>
      </w:r>
      <w:r>
        <w:t xml:space="preserve">s bedömning men binder inte </w:t>
      </w:r>
      <w:r w:rsidR="00804F2C">
        <w:t>Huvudmannen</w:t>
      </w:r>
      <w:r>
        <w:t>. Ytterst avgörs frågan om sekretess av domstol.</w:t>
      </w:r>
    </w:p>
    <w:p w14:paraId="63BDFEF9" w14:textId="77777777" w:rsidR="00E02399" w:rsidRDefault="00E02399" w:rsidP="00E02399">
      <w:pPr>
        <w:pStyle w:val="Rubrik1"/>
      </w:pPr>
      <w:bookmarkStart w:id="5" w:name="_Ref74230442"/>
      <w:bookmarkStart w:id="4" w:name="_Ref67557092"/>
      <w:r>
        <w:t xml:space="preserve">Prövning av </w:t>
      </w:r>
      <w:bookmarkEnd w:id="4"/>
      <w:r w:rsidR="001F1801">
        <w:t>ansökaren</w:t>
      </w:r>
      <w:bookmarkEnd w:id="5"/>
    </w:p>
    <w:p w14:paraId="0A8408A2" w14:textId="77777777" w:rsidR="00E82B27" w:rsidRDefault="00E82B27" w:rsidP="00E82B27">
      <w:pPr>
        <w:pStyle w:val="Normaltindrag"/>
      </w:pPr>
      <w:r>
        <w:t xml:space="preserve">För att bli auktoriserad ska ansökaren uppfylla de krav som framgår av detta avsnitt </w:t>
      </w:r>
      <w:r>
        <w:fldChar w:fldCharType="begin"/>
      </w:r>
      <w:r>
        <w:instrText xml:space="preserve"> REF _Ref74230442 \r \h </w:instrText>
      </w:r>
      <w:r>
        <w:fldChar w:fldCharType="separate"/>
      </w:r>
      <w:r>
        <w:t>3</w:t>
      </w:r>
      <w:r>
        <w:fldChar w:fldCharType="end"/>
      </w:r>
      <w:r>
        <w:t>.</w:t>
      </w:r>
    </w:p>
    <w:p w14:paraId="064BD345" w14:textId="77777777" w:rsidR="00E02399" w:rsidRDefault="00E82B27" w:rsidP="00E02399">
      <w:pPr>
        <w:pStyle w:val="Rubrik2"/>
      </w:pPr>
      <w:r>
        <w:t>Lämplighet</w:t>
      </w:r>
    </w:p>
    <w:p w14:paraId="25F4BC2F" w14:textId="77777777" w:rsidR="00E82B27" w:rsidRDefault="00E82B27" w:rsidP="00165916">
      <w:pPr>
        <w:pStyle w:val="NumreratStycke111"/>
        <w:numPr>
          <w:ilvl w:val="0"/>
          <w:numId w:val="0"/>
        </w:numPr>
        <w:ind w:left="851"/>
      </w:pPr>
      <w:r>
        <w:t>En</w:t>
      </w:r>
      <w:r w:rsidRPr="00E82B27">
        <w:t xml:space="preserve"> person som ingår i </w:t>
      </w:r>
      <w:r>
        <w:t>ansökarens</w:t>
      </w:r>
      <w:r w:rsidRPr="00E82B27">
        <w:t xml:space="preserve"> förvaltnings-, lednings- eller kontrollorgan</w:t>
      </w:r>
      <w:r>
        <w:t xml:space="preserve"> får inte ha begått något av de brott som framgår av punkt 1 – 6 i 13 kap. 1 § lagen (2016:1145) om offentlig upphandling</w:t>
      </w:r>
      <w:r w:rsidR="003123FB">
        <w:t xml:space="preserve"> (LOU)</w:t>
      </w:r>
      <w:r>
        <w:t>.</w:t>
      </w:r>
    </w:p>
    <w:p w14:paraId="38E420CE" w14:textId="77777777" w:rsidR="003123FB" w:rsidRDefault="00E82B27" w:rsidP="00165916">
      <w:pPr>
        <w:pStyle w:val="NumreratStycke111"/>
        <w:numPr>
          <w:ilvl w:val="0"/>
          <w:numId w:val="0"/>
        </w:numPr>
        <w:ind w:left="851"/>
      </w:pPr>
      <w:r>
        <w:t>Ansökaren får inte omfattas av någon av de omständigheter som framgår av punkt 1</w:t>
      </w:r>
      <w:r w:rsidR="003123FB">
        <w:t xml:space="preserve"> – 5 och 9 i 13 kap. 3 § LOU.  </w:t>
      </w:r>
      <w:r w:rsidR="003123FB" w:rsidRPr="003123FB">
        <w:t xml:space="preserve">Huvudmannen kommer, i den mån det är möjligt, att kontrollera </w:t>
      </w:r>
      <w:r w:rsidR="003123FB">
        <w:t xml:space="preserve">detta </w:t>
      </w:r>
      <w:r w:rsidR="003123FB" w:rsidRPr="003123FB">
        <w:t>genom Bolagsverkets register</w:t>
      </w:r>
      <w:r w:rsidR="003123FB">
        <w:t>.</w:t>
      </w:r>
    </w:p>
    <w:p w14:paraId="22CB4E7D" w14:textId="77777777" w:rsidR="00E82B27" w:rsidRDefault="00E82B27" w:rsidP="00E82B27">
      <w:pPr>
        <w:pStyle w:val="Rubrik2"/>
      </w:pPr>
      <w:r>
        <w:t>Skatter och avgifter</w:t>
      </w:r>
    </w:p>
    <w:p w14:paraId="6C8EC81B" w14:textId="77777777" w:rsidR="00E82B27" w:rsidRPr="00E82B27" w:rsidRDefault="00E82B27" w:rsidP="00165916">
      <w:pPr>
        <w:pStyle w:val="NumreratStycke111"/>
        <w:numPr>
          <w:ilvl w:val="0"/>
          <w:numId w:val="0"/>
        </w:numPr>
        <w:ind w:left="851"/>
      </w:pPr>
      <w:r>
        <w:t xml:space="preserve">Ansökaren ska ha </w:t>
      </w:r>
      <w:r w:rsidRPr="00E82B27">
        <w:t xml:space="preserve">fullgjort sina skyldigheter avseende betalning av skatter </w:t>
      </w:r>
      <w:r>
        <w:t xml:space="preserve">och </w:t>
      </w:r>
      <w:r w:rsidRPr="00E82B27">
        <w:t>socialförsäkringsavgifter</w:t>
      </w:r>
      <w:r>
        <w:t>.</w:t>
      </w:r>
    </w:p>
    <w:p w14:paraId="3C9FA494" w14:textId="77777777" w:rsidR="00E02399" w:rsidRDefault="00804F2C" w:rsidP="00165916">
      <w:pPr>
        <w:pStyle w:val="NumreratStycke111"/>
        <w:numPr>
          <w:ilvl w:val="0"/>
          <w:numId w:val="0"/>
        </w:numPr>
        <w:ind w:left="851"/>
      </w:pPr>
      <w:r>
        <w:t>Huvudmannen</w:t>
      </w:r>
      <w:r w:rsidR="00E02399">
        <w:t xml:space="preserve"> kommer </w:t>
      </w:r>
      <w:r w:rsidR="00D80232">
        <w:t xml:space="preserve">att </w:t>
      </w:r>
      <w:r w:rsidR="00E02399">
        <w:t xml:space="preserve">kontrollera </w:t>
      </w:r>
      <w:r w:rsidR="00E82B27">
        <w:t xml:space="preserve">detta </w:t>
      </w:r>
      <w:r w:rsidR="00E02399">
        <w:t xml:space="preserve">genom kontroll hos Skatteverket och Kronofogdemyndigheten. Om </w:t>
      </w:r>
      <w:r>
        <w:t>Huvudmannen</w:t>
      </w:r>
      <w:r w:rsidR="00E02399">
        <w:t xml:space="preserve"> genom Skatteverket och Kronofogden inte får tillgång till relevanta uppgifter – exempelvis om </w:t>
      </w:r>
      <w:r w:rsidR="00C5196E">
        <w:t>ansökaren</w:t>
      </w:r>
      <w:r w:rsidR="00E02399">
        <w:t xml:space="preserve"> är utländsk och skyldig att betala skatter och socialförsäkringsavgifter i annat land än Sverige – ska </w:t>
      </w:r>
      <w:r w:rsidR="00C5196E">
        <w:t>ansökaren</w:t>
      </w:r>
      <w:r w:rsidR="00E02399">
        <w:t xml:space="preserve"> på </w:t>
      </w:r>
      <w:r>
        <w:t>Huvudmannen</w:t>
      </w:r>
      <w:r w:rsidR="00E02399">
        <w:t>s begäran inkomma med sådana uppgifter.</w:t>
      </w:r>
    </w:p>
    <w:p w14:paraId="5379837A" w14:textId="77777777" w:rsidR="00075243" w:rsidRDefault="00165916" w:rsidP="003123FB">
      <w:pPr>
        <w:pStyle w:val="Rubrik2"/>
      </w:pPr>
      <w:r>
        <w:t>E</w:t>
      </w:r>
      <w:r w:rsidR="00075243">
        <w:t>konomisk ställning</w:t>
      </w:r>
    </w:p>
    <w:p w14:paraId="77B5C49F" w14:textId="77777777" w:rsidR="00075243" w:rsidRDefault="00C5196E" w:rsidP="00075243">
      <w:pPr>
        <w:pStyle w:val="Normaltindrag"/>
      </w:pPr>
      <w:r>
        <w:t>A</w:t>
      </w:r>
      <w:r w:rsidRPr="00C5196E">
        <w:t>nsökaren</w:t>
      </w:r>
      <w:r w:rsidR="00075243">
        <w:t xml:space="preserve"> ska ha tillräcklig</w:t>
      </w:r>
      <w:r w:rsidR="00165916">
        <w:t>t</w:t>
      </w:r>
      <w:r w:rsidR="00075243">
        <w:t xml:space="preserve"> </w:t>
      </w:r>
      <w:r w:rsidR="00165916">
        <w:t xml:space="preserve">god </w:t>
      </w:r>
      <w:r w:rsidR="00075243">
        <w:t>ekonomisk ställning för att utföra uppdrag</w:t>
      </w:r>
      <w:r w:rsidR="003123FB">
        <w:t>et</w:t>
      </w:r>
      <w:r w:rsidR="00075243">
        <w:t xml:space="preserve"> enligt</w:t>
      </w:r>
      <w:r w:rsidR="003123FB" w:rsidRPr="003123FB">
        <w:t xml:space="preserve"> Auktorisationsavtalet</w:t>
      </w:r>
      <w:r w:rsidR="00075243">
        <w:t>.</w:t>
      </w:r>
      <w:r w:rsidR="00280FDB">
        <w:t xml:space="preserve"> </w:t>
      </w:r>
      <w:r>
        <w:t>A</w:t>
      </w:r>
      <w:r w:rsidRPr="00C5196E">
        <w:t>nsökaren</w:t>
      </w:r>
      <w:r w:rsidR="00280FDB">
        <w:t xml:space="preserve"> anses ha en tillräcklig</w:t>
      </w:r>
      <w:r w:rsidR="00165916">
        <w:t>t</w:t>
      </w:r>
      <w:r w:rsidR="00280FDB">
        <w:t xml:space="preserve"> </w:t>
      </w:r>
      <w:r w:rsidR="00165916">
        <w:t xml:space="preserve">god </w:t>
      </w:r>
      <w:r w:rsidR="00280FDB">
        <w:t>ekonomisk ställning om den uppfyller nedanstående krav.</w:t>
      </w:r>
    </w:p>
    <w:p w14:paraId="1344F7C8" w14:textId="77777777" w:rsidR="00A02E6A" w:rsidRDefault="00A02E6A" w:rsidP="003123FB">
      <w:pPr>
        <w:pStyle w:val="Rubrik3"/>
      </w:pPr>
      <w:r>
        <w:lastRenderedPageBreak/>
        <w:t>Kreditvärdighet</w:t>
      </w:r>
    </w:p>
    <w:p w14:paraId="57E27C69" w14:textId="19C9C1E5" w:rsidR="00075243" w:rsidRDefault="00C5196E" w:rsidP="00075243">
      <w:pPr>
        <w:pStyle w:val="Normaltindrag"/>
      </w:pPr>
      <w:r>
        <w:t>A</w:t>
      </w:r>
      <w:r w:rsidRPr="00C5196E">
        <w:t>nsökaren</w:t>
      </w:r>
      <w:r w:rsidR="00075243">
        <w:t xml:space="preserve"> </w:t>
      </w:r>
      <w:r w:rsidR="005D2B02" w:rsidRPr="009F621F">
        <w:t xml:space="preserve">ska </w:t>
      </w:r>
      <w:r w:rsidR="00075243" w:rsidRPr="009F621F">
        <w:t>ha en riskklassificering/rating enligt affärs- och kreditupplysningsföretaget</w:t>
      </w:r>
      <w:r w:rsidR="000C5C48" w:rsidRPr="009F621F">
        <w:t xml:space="preserve"> </w:t>
      </w:r>
      <w:r w:rsidR="00075243" w:rsidRPr="009F621F">
        <w:t xml:space="preserve">UC som inte understiger riskklass 3. Kontroll mot UC kommer att göras av </w:t>
      </w:r>
      <w:r w:rsidR="00804F2C" w:rsidRPr="009F621F">
        <w:t>Huvudmannen</w:t>
      </w:r>
      <w:r w:rsidR="00075243" w:rsidRPr="009F621F">
        <w:t>.</w:t>
      </w:r>
    </w:p>
    <w:p w14:paraId="77581C3F" w14:textId="77777777" w:rsidR="007628B7" w:rsidRPr="00C64C56" w:rsidRDefault="007628B7" w:rsidP="007628B7">
      <w:pPr>
        <w:pStyle w:val="Normaltindrag"/>
        <w:jc w:val="center"/>
      </w:pPr>
      <w:r>
        <w:t>_______________</w:t>
      </w:r>
    </w:p>
    <w:p w14:paraId="0A40A0EA" w14:textId="750D50BD" w:rsidR="00075243" w:rsidRDefault="00075243" w:rsidP="00075243">
      <w:pPr>
        <w:pStyle w:val="Normaltindrag"/>
      </w:pPr>
      <w:r>
        <w:t xml:space="preserve">En </w:t>
      </w:r>
      <w:r w:rsidR="00C5196E" w:rsidRPr="00C5196E">
        <w:t>ansökare</w:t>
      </w:r>
      <w:r>
        <w:t xml:space="preserve"> som inte har ovan nämnda </w:t>
      </w:r>
      <w:proofErr w:type="spellStart"/>
      <w:r>
        <w:t>riskklassificering</w:t>
      </w:r>
      <w:proofErr w:type="spellEnd"/>
      <w:r>
        <w:t xml:space="preserve"> kan ändå anses ha tillräcklig</w:t>
      </w:r>
      <w:r w:rsidR="00165916">
        <w:t>t god</w:t>
      </w:r>
      <w:r>
        <w:t xml:space="preserve"> ekonomisk ställning om denne på </w:t>
      </w:r>
      <w:r w:rsidR="00804F2C">
        <w:t>Huvudmannen</w:t>
      </w:r>
      <w:r>
        <w:t xml:space="preserve">s begäran presenterar sådan utredning som visar att </w:t>
      </w:r>
      <w:r w:rsidR="00C5196E" w:rsidRPr="00C5196E">
        <w:t>ansökaren</w:t>
      </w:r>
      <w:r>
        <w:t xml:space="preserve"> har tillräcklig ekonomisk kapacitet att fullgöra </w:t>
      </w:r>
      <w:r w:rsidR="00165916">
        <w:t>auktorisationsa</w:t>
      </w:r>
      <w:r>
        <w:t>vtalet. Sådan utredning kan exempelvis bestå av</w:t>
      </w:r>
      <w:r w:rsidR="00C64849">
        <w:t xml:space="preserve"> reviderade balansrapporter,</w:t>
      </w:r>
      <w:r>
        <w:t xml:space="preserve"> utdrag från annat likvärdigt kreditupplysningsföretag som utvisar minst motsvarande riskklassificering eller en förklaring från bolagets revisor som medför att det kan anses klarlagt att an</w:t>
      </w:r>
      <w:r w:rsidR="00165916">
        <w:t>sökaren</w:t>
      </w:r>
      <w:r>
        <w:t xml:space="preserve"> har tillräcklig</w:t>
      </w:r>
      <w:r w:rsidR="00165916">
        <w:t>t</w:t>
      </w:r>
      <w:r>
        <w:t xml:space="preserve"> </w:t>
      </w:r>
      <w:r w:rsidR="00165916">
        <w:t xml:space="preserve">god </w:t>
      </w:r>
      <w:r>
        <w:t xml:space="preserve">ekonomisk ställning för att fullgöra </w:t>
      </w:r>
      <w:r w:rsidR="00165916">
        <w:t>auktorisationsa</w:t>
      </w:r>
      <w:r>
        <w:t>vtalet.</w:t>
      </w:r>
    </w:p>
    <w:p w14:paraId="6C69E694" w14:textId="77777777" w:rsidR="0046348A" w:rsidRDefault="003123FB" w:rsidP="003123FB">
      <w:pPr>
        <w:pStyle w:val="Rubrik2"/>
      </w:pPr>
      <w:r>
        <w:t>Kompetens och erfarenhet</w:t>
      </w:r>
    </w:p>
    <w:p w14:paraId="35BFB719" w14:textId="77777777" w:rsidR="0046348A" w:rsidRDefault="00C5196E" w:rsidP="0046348A">
      <w:pPr>
        <w:pStyle w:val="Normaltindrag"/>
      </w:pPr>
      <w:r>
        <w:t>A</w:t>
      </w:r>
      <w:r w:rsidRPr="00C5196E">
        <w:t>nsökaren</w:t>
      </w:r>
      <w:r w:rsidR="0046348A">
        <w:t xml:space="preserve"> ska ha tillräcklig </w:t>
      </w:r>
      <w:r w:rsidR="003123FB">
        <w:t xml:space="preserve">kompetens och erfarenhet </w:t>
      </w:r>
      <w:r w:rsidR="0046348A">
        <w:t>för att utföra</w:t>
      </w:r>
      <w:r>
        <w:t xml:space="preserve"> </w:t>
      </w:r>
      <w:r w:rsidR="00CA6E3E">
        <w:t xml:space="preserve">de </w:t>
      </w:r>
      <w:r>
        <w:t>tjänster som är föremål för auktorisationen</w:t>
      </w:r>
      <w:r w:rsidR="0046348A">
        <w:t xml:space="preserve">. Som bevis för att </w:t>
      </w:r>
      <w:r w:rsidRPr="00C5196E">
        <w:t>ansökaren</w:t>
      </w:r>
      <w:r w:rsidR="0046348A">
        <w:t xml:space="preserve"> har </w:t>
      </w:r>
      <w:r w:rsidR="003123FB">
        <w:t xml:space="preserve">detta </w:t>
      </w:r>
      <w:r w:rsidR="0046348A">
        <w:t xml:space="preserve">ska </w:t>
      </w:r>
      <w:r w:rsidRPr="00C5196E">
        <w:t>ansökaren</w:t>
      </w:r>
      <w:r w:rsidR="0046348A">
        <w:t xml:space="preserve"> i </w:t>
      </w:r>
      <w:r>
        <w:t>ansökan</w:t>
      </w:r>
      <w:r w:rsidR="0046348A">
        <w:t xml:space="preserve"> ange en referensförteckning över minst </w:t>
      </w:r>
      <w:r w:rsidR="0046348A" w:rsidRPr="003D5D22">
        <w:t>två</w:t>
      </w:r>
      <w:r w:rsidR="0046348A">
        <w:t xml:space="preserve"> utförda referensuppdrag. </w:t>
      </w:r>
    </w:p>
    <w:p w14:paraId="16E01353" w14:textId="77777777" w:rsidR="0046348A" w:rsidRDefault="0046348A" w:rsidP="0046348A">
      <w:pPr>
        <w:pStyle w:val="Normaltindrag"/>
      </w:pPr>
      <w:r>
        <w:t xml:space="preserve">Referensuppdragen ska </w:t>
      </w:r>
    </w:p>
    <w:p w14:paraId="2D521771" w14:textId="5ACFEF89" w:rsidR="0046348A" w:rsidRDefault="0046348A" w:rsidP="0046348A">
      <w:pPr>
        <w:pStyle w:val="PunktlistaNormaltindrag"/>
        <w:numPr>
          <w:ilvl w:val="0"/>
          <w:numId w:val="16"/>
        </w:numPr>
        <w:tabs>
          <w:tab w:val="clear" w:pos="1208"/>
          <w:tab w:val="num" w:pos="1418"/>
        </w:tabs>
        <w:ind w:left="1418" w:hanging="567"/>
      </w:pPr>
      <w:r w:rsidRPr="00F27CCE">
        <w:t xml:space="preserve">ha avsett </w:t>
      </w:r>
      <w:r w:rsidR="00F27CCE" w:rsidRPr="00F27CCE">
        <w:t xml:space="preserve">insamling av </w:t>
      </w:r>
      <w:r w:rsidR="008800C8">
        <w:t>mat- och restavfall</w:t>
      </w:r>
      <w:r w:rsidR="00784F28">
        <w:t xml:space="preserve">, </w:t>
      </w:r>
      <w:r w:rsidR="00DC74D3" w:rsidRPr="00784F28">
        <w:t>alternativ</w:t>
      </w:r>
      <w:r w:rsidR="00427781" w:rsidRPr="00784F28">
        <w:t>t annan insamling som är relevant</w:t>
      </w:r>
      <w:r w:rsidR="00784F28" w:rsidRPr="00784F28">
        <w:t>.</w:t>
      </w:r>
    </w:p>
    <w:p w14:paraId="393F7D97" w14:textId="5AA9F85C" w:rsidR="0046348A" w:rsidRDefault="0046348A" w:rsidP="0046348A">
      <w:pPr>
        <w:pStyle w:val="PunktlistaNormaltindrag"/>
        <w:numPr>
          <w:ilvl w:val="0"/>
          <w:numId w:val="16"/>
        </w:numPr>
        <w:tabs>
          <w:tab w:val="clear" w:pos="1208"/>
          <w:tab w:val="num" w:pos="1418"/>
        </w:tabs>
        <w:ind w:left="1418" w:hanging="567"/>
      </w:pPr>
      <w:r>
        <w:t xml:space="preserve">till någon del ha utförts under de senaste </w:t>
      </w:r>
      <w:r w:rsidRPr="00616C52">
        <w:t>tre åren</w:t>
      </w:r>
      <w:r>
        <w:t xml:space="preserve">, räknat från </w:t>
      </w:r>
      <w:r w:rsidR="00C5196E">
        <w:t>den dag då ansökan lämnas in</w:t>
      </w:r>
      <w:r>
        <w:t xml:space="preserve">, och </w:t>
      </w:r>
    </w:p>
    <w:p w14:paraId="53C1CB6B" w14:textId="77777777" w:rsidR="0046348A" w:rsidRDefault="0046348A" w:rsidP="0046348A">
      <w:pPr>
        <w:pStyle w:val="PunktlistaNormaltindrag"/>
        <w:numPr>
          <w:ilvl w:val="0"/>
          <w:numId w:val="16"/>
        </w:numPr>
        <w:tabs>
          <w:tab w:val="clear" w:pos="1208"/>
          <w:tab w:val="num" w:pos="1418"/>
        </w:tabs>
        <w:ind w:left="1418" w:hanging="567"/>
      </w:pPr>
      <w:r>
        <w:t>ha utförts avtalsenligt.</w:t>
      </w:r>
    </w:p>
    <w:p w14:paraId="4CA59F3D" w14:textId="77777777" w:rsidR="0046348A" w:rsidRDefault="00C5196E" w:rsidP="0046348A">
      <w:pPr>
        <w:pStyle w:val="Normaltindrag"/>
      </w:pPr>
      <w:r>
        <w:t>A</w:t>
      </w:r>
      <w:r w:rsidRPr="00C5196E">
        <w:t>nsökaren</w:t>
      </w:r>
      <w:r w:rsidR="0046348A">
        <w:t xml:space="preserve"> ska i </w:t>
      </w:r>
      <w:r>
        <w:t>ansökan</w:t>
      </w:r>
      <w:r w:rsidR="0046348A">
        <w:t xml:space="preserve"> ange kontaktuppgifter till en kontaktperson hos </w:t>
      </w:r>
      <w:r w:rsidR="009F1542">
        <w:t xml:space="preserve">beställaren </w:t>
      </w:r>
      <w:r w:rsidR="0046348A">
        <w:t xml:space="preserve">av respektive referensuppdrag. </w:t>
      </w:r>
      <w:r w:rsidR="00804F2C">
        <w:t>Huvudmannen</w:t>
      </w:r>
      <w:r w:rsidR="0046348A">
        <w:t xml:space="preserve"> kan komma att kontakta kontaktpersonerna för att verifiera att lämnade uppgifter är korrekta och att referensuppdragen uppfyller ovanstående krav.</w:t>
      </w:r>
    </w:p>
    <w:p w14:paraId="08DAB90F" w14:textId="77777777" w:rsidR="005D0B62" w:rsidRDefault="005D0B62" w:rsidP="009F1542">
      <w:pPr>
        <w:pStyle w:val="Rubrik2"/>
      </w:pPr>
      <w:r>
        <w:t>Åberopande av annat företags kapacitet</w:t>
      </w:r>
    </w:p>
    <w:p w14:paraId="49FA3C61" w14:textId="568127AA" w:rsidR="005D0B62" w:rsidRDefault="005D0B62" w:rsidP="005D0B62">
      <w:pPr>
        <w:pStyle w:val="Normaltindrag"/>
      </w:pPr>
      <w:r>
        <w:t xml:space="preserve">En </w:t>
      </w:r>
      <w:r w:rsidR="00C5196E" w:rsidRPr="00C5196E">
        <w:t>ansökare</w:t>
      </w:r>
      <w:r>
        <w:t xml:space="preserve"> som inte själv uppfyller krav avseende ekonomisk och finansiell ställning eller </w:t>
      </w:r>
      <w:r w:rsidR="009F1542">
        <w:t>kompetens och erfarenhet</w:t>
      </w:r>
      <w:r>
        <w:t xml:space="preserve"> får åberopa annans kapacitet. </w:t>
      </w:r>
      <w:r w:rsidR="00C5196E">
        <w:t>A</w:t>
      </w:r>
      <w:r w:rsidR="00C5196E" w:rsidRPr="00C5196E">
        <w:t>nsökaren</w:t>
      </w:r>
      <w:r>
        <w:t xml:space="preserve"> ska då till </w:t>
      </w:r>
      <w:r w:rsidR="00165916">
        <w:t>ansökan</w:t>
      </w:r>
      <w:r>
        <w:t xml:space="preserve"> bifoga motsvarande bevis som </w:t>
      </w:r>
      <w:r w:rsidRPr="009F621F">
        <w:t xml:space="preserve">krävs avseende den vars kapacitet åberopas. </w:t>
      </w:r>
      <w:r w:rsidR="00804F2C" w:rsidRPr="009F621F">
        <w:t>Huvudmannen</w:t>
      </w:r>
      <w:r w:rsidRPr="009F621F">
        <w:t xml:space="preserve"> kommer att kontrollera om den vars ekonomiska kapacitet åberopas uppfyller kravet på riskklassificering om minst 3 hos UC. </w:t>
      </w:r>
    </w:p>
    <w:p w14:paraId="1FEB3D77" w14:textId="77777777" w:rsidR="00D55003" w:rsidRDefault="00EC5CC2" w:rsidP="00D55003">
      <w:pPr>
        <w:pStyle w:val="Rubrik1"/>
      </w:pPr>
      <w:r>
        <w:t>tilldelning av auktorisation</w:t>
      </w:r>
    </w:p>
    <w:p w14:paraId="1EA1CB1C" w14:textId="77777777" w:rsidR="00AE4AD2" w:rsidRDefault="00C5196E" w:rsidP="00AE4AD2">
      <w:pPr>
        <w:pStyle w:val="Normaltindrag"/>
      </w:pPr>
      <w:r w:rsidRPr="00C5196E">
        <w:t>Ansökare</w:t>
      </w:r>
      <w:r>
        <w:t xml:space="preserve"> </w:t>
      </w:r>
      <w:r w:rsidR="006A7FF8">
        <w:t xml:space="preserve">som uppfyller de obligatoriska kraven </w:t>
      </w:r>
      <w:r w:rsidR="00D55003">
        <w:t>kommer att</w:t>
      </w:r>
      <w:r w:rsidR="001F1801">
        <w:t xml:space="preserve"> </w:t>
      </w:r>
      <w:r w:rsidR="00F60ED7">
        <w:t xml:space="preserve">tilldelas </w:t>
      </w:r>
      <w:r w:rsidR="001F1801">
        <w:t>auktoris</w:t>
      </w:r>
      <w:r w:rsidR="00F60ED7">
        <w:t>ation</w:t>
      </w:r>
      <w:r w:rsidR="00D55003">
        <w:t>.</w:t>
      </w:r>
    </w:p>
    <w:p w14:paraId="3FF9B296" w14:textId="77777777" w:rsidR="00A44AB5" w:rsidRDefault="00A44AB5" w:rsidP="00D55003">
      <w:pPr>
        <w:pStyle w:val="Normaltindrag"/>
      </w:pPr>
    </w:p>
    <w:p w14:paraId="6944EDEB" w14:textId="77777777" w:rsidR="00075243" w:rsidRPr="00613AA8" w:rsidRDefault="00075243" w:rsidP="00DA52D3">
      <w:pPr>
        <w:pStyle w:val="Normaltindrag"/>
        <w:ind w:left="0"/>
        <w:rPr>
          <w:color w:val="FF0000"/>
        </w:rPr>
      </w:pPr>
    </w:p>
    <w:sectPr w:rsidR="00075243" w:rsidRPr="00613AA8" w:rsidSect="00BC4B91">
      <w:footerReference w:type="default" r:id="rId7"/>
      <w:headerReference w:type="first" r:id="rId8"/>
      <w:pgSz w:w="11906" w:h="16838" w:code="9"/>
      <w:pgMar w:top="1304" w:right="1871" w:bottom="1531" w:left="1418" w:header="488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A5EDD" w14:textId="77777777" w:rsidR="00D1593D" w:rsidRDefault="00D1593D">
      <w:r>
        <w:separator/>
      </w:r>
    </w:p>
  </w:endnote>
  <w:endnote w:type="continuationSeparator" w:id="0">
    <w:p w14:paraId="014E981B" w14:textId="77777777" w:rsidR="00D1593D" w:rsidRDefault="00D15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86289" w14:textId="77777777" w:rsidR="00BC4B91" w:rsidRDefault="00D2266C">
    <w:pPr>
      <w:pStyle w:val="Sidfot"/>
      <w:tabs>
        <w:tab w:val="clear" w:pos="9072"/>
        <w:tab w:val="right" w:pos="8609"/>
      </w:tabs>
      <w:rPr>
        <w:szCs w:val="10"/>
      </w:rPr>
    </w:pPr>
    <w:r>
      <w:rPr>
        <w:caps/>
        <w:snapToGrid w:val="0"/>
        <w:szCs w:val="10"/>
      </w:rPr>
      <w:tab/>
    </w:r>
    <w:r>
      <w:rPr>
        <w:caps/>
        <w:snapToGrid w:val="0"/>
        <w:szCs w:val="10"/>
      </w:rPr>
      <w:tab/>
    </w:r>
    <w:r w:rsidR="0008150D">
      <w:rPr>
        <w:rStyle w:val="Sidnummer"/>
      </w:rPr>
      <w:fldChar w:fldCharType="begin"/>
    </w:r>
    <w:r>
      <w:rPr>
        <w:rStyle w:val="Sidnummer"/>
      </w:rPr>
      <w:instrText xml:space="preserve"> PAGE </w:instrText>
    </w:r>
    <w:r w:rsidR="0008150D">
      <w:rPr>
        <w:rStyle w:val="Sidnummer"/>
      </w:rPr>
      <w:fldChar w:fldCharType="separate"/>
    </w:r>
    <w:r>
      <w:rPr>
        <w:rStyle w:val="Sidnummer"/>
        <w:noProof/>
      </w:rPr>
      <w:t>2</w:t>
    </w:r>
    <w:r w:rsidR="0008150D">
      <w:rPr>
        <w:rStyle w:val="Sidnumm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C9C4C" w14:textId="77777777" w:rsidR="00D1593D" w:rsidRDefault="00D1593D">
      <w:r>
        <w:separator/>
      </w:r>
    </w:p>
  </w:footnote>
  <w:footnote w:type="continuationSeparator" w:id="0">
    <w:p w14:paraId="6DC33509" w14:textId="77777777" w:rsidR="00D1593D" w:rsidRDefault="00D159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A4081" w14:textId="6170B159" w:rsidR="0013581B" w:rsidRDefault="0013581B">
    <w:pPr>
      <w:pStyle w:val="Sidhuvud"/>
    </w:pPr>
    <w:r>
      <w:t>2022-12-20</w:t>
    </w:r>
    <w:r>
      <w:tab/>
    </w:r>
    <w:r>
      <w:tab/>
      <w:t xml:space="preserve">Ärendenummer: </w:t>
    </w:r>
    <w:proofErr w:type="gramStart"/>
    <w:r>
      <w:t>202228236</w:t>
    </w:r>
    <w:proofErr w:type="gram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C9E1BF8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400EF52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8263006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86E4A72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53E43C6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5A8ED60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ED2A198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B4F3A2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1E44EDA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474B274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3D5548"/>
    <w:multiLevelType w:val="hybridMultilevel"/>
    <w:tmpl w:val="0818BC88"/>
    <w:lvl w:ilvl="0" w:tplc="93A4A590">
      <w:start w:val="1"/>
      <w:numFmt w:val="bullet"/>
      <w:pStyle w:val="PunktlistaNormal"/>
      <w:lvlText w:val="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C1344F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5B04758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D4879A0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E1953FA"/>
    <w:multiLevelType w:val="hybridMultilevel"/>
    <w:tmpl w:val="7ED4035A"/>
    <w:lvl w:ilvl="0" w:tplc="DC5C34F0">
      <w:start w:val="1"/>
      <w:numFmt w:val="bullet"/>
      <w:pStyle w:val="PunktlistaNormaltindrag"/>
      <w:lvlText w:val=""/>
      <w:lvlJc w:val="left"/>
      <w:pPr>
        <w:tabs>
          <w:tab w:val="num" w:pos="1208"/>
        </w:tabs>
        <w:ind w:left="1208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0E285D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24C67E0B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294E5895"/>
    <w:multiLevelType w:val="multilevel"/>
    <w:tmpl w:val="0AAEF7D6"/>
    <w:lvl w:ilvl="0">
      <w:start w:val="1"/>
      <w:numFmt w:val="decimal"/>
      <w:pStyle w:val="Bilaga"/>
      <w:suff w:val="nothing"/>
      <w:lvlText w:val="Bilaga 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8" w15:restartNumberingAfterBreak="0">
    <w:nsid w:val="2DD03508"/>
    <w:multiLevelType w:val="multilevel"/>
    <w:tmpl w:val="A6E4EA36"/>
    <w:lvl w:ilvl="0">
      <w:start w:val="1"/>
      <w:numFmt w:val="decimal"/>
      <w:pStyle w:val="Numrering1"/>
      <w:lvlText w:val="%1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51"/>
        </w:tabs>
        <w:ind w:left="1418" w:hanging="567"/>
      </w:pPr>
      <w:rPr>
        <w:rFonts w:hint="default"/>
      </w:rPr>
    </w:lvl>
  </w:abstractNum>
  <w:abstractNum w:abstractNumId="19" w15:restartNumberingAfterBreak="0">
    <w:nsid w:val="2F9B7C7E"/>
    <w:multiLevelType w:val="multilevel"/>
    <w:tmpl w:val="7DA6D240"/>
    <w:lvl w:ilvl="0">
      <w:start w:val="1"/>
      <w:numFmt w:val="lowerLetter"/>
      <w:lvlRestart w:val="0"/>
      <w:pStyle w:val="Numreringa"/>
      <w:lvlText w:val="%1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Roman"/>
      <w:pStyle w:val="Numreringi"/>
      <w:lvlText w:val="(%2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"/>
        </w:tabs>
        <w:ind w:left="44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9"/>
        </w:tabs>
        <w:ind w:left="5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33"/>
        </w:tabs>
        <w:ind w:left="733" w:hanging="1584"/>
      </w:pPr>
      <w:rPr>
        <w:rFonts w:hint="default"/>
      </w:rPr>
    </w:lvl>
  </w:abstractNum>
  <w:abstractNum w:abstractNumId="20" w15:restartNumberingAfterBreak="0">
    <w:nsid w:val="35454F8C"/>
    <w:multiLevelType w:val="multilevel"/>
    <w:tmpl w:val="041D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42B55F6E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433D4CBC"/>
    <w:multiLevelType w:val="multilevel"/>
    <w:tmpl w:val="BAD05D3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3" w15:restartNumberingAfterBreak="0">
    <w:nsid w:val="504D64B2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545E6F2C"/>
    <w:multiLevelType w:val="multilevel"/>
    <w:tmpl w:val="041D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 w15:restartNumberingAfterBreak="0">
    <w:nsid w:val="62B4665F"/>
    <w:multiLevelType w:val="multilevel"/>
    <w:tmpl w:val="FCD636FA"/>
    <w:lvl w:ilvl="0">
      <w:start w:val="1"/>
      <w:numFmt w:val="decimal"/>
      <w:lvlRestart w:val="0"/>
      <w:pStyle w:val="Rubrik1"/>
      <w:lvlText w:val="%1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1">
      <w:start w:val="1"/>
      <w:numFmt w:val="decimal"/>
      <w:pStyle w:val="Rubrik2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Rubrik3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pStyle w:val="Rubrik4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pStyle w:val="Rubrik5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pStyle w:val="Rubrik6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6" w15:restartNumberingAfterBreak="0">
    <w:nsid w:val="6A08075B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6E3E1A74"/>
    <w:multiLevelType w:val="multilevel"/>
    <w:tmpl w:val="041D0023"/>
    <w:styleLink w:val="Artikelsektion"/>
    <w:lvl w:ilvl="0">
      <w:start w:val="1"/>
      <w:numFmt w:val="upperRoman"/>
      <w:lvlText w:val="Artikel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Avsnitt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8" w15:restartNumberingAfterBreak="0">
    <w:nsid w:val="6E561EA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 w15:restartNumberingAfterBreak="0">
    <w:nsid w:val="6F710287"/>
    <w:multiLevelType w:val="multilevel"/>
    <w:tmpl w:val="041D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0" w15:restartNumberingAfterBreak="0">
    <w:nsid w:val="75D704B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 w15:restartNumberingAfterBreak="0">
    <w:nsid w:val="76FB550E"/>
    <w:multiLevelType w:val="multilevel"/>
    <w:tmpl w:val="DBC00EF8"/>
    <w:lvl w:ilvl="0">
      <w:numFmt w:val="none"/>
      <w:pStyle w:val="NumreradLista1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421290669">
    <w:abstractNumId w:val="24"/>
  </w:num>
  <w:num w:numId="2" w16cid:durableId="1262031562">
    <w:abstractNumId w:val="20"/>
  </w:num>
  <w:num w:numId="3" w16cid:durableId="727848696">
    <w:abstractNumId w:val="27"/>
  </w:num>
  <w:num w:numId="4" w16cid:durableId="1535656911">
    <w:abstractNumId w:val="8"/>
  </w:num>
  <w:num w:numId="5" w16cid:durableId="1891377233">
    <w:abstractNumId w:val="3"/>
  </w:num>
  <w:num w:numId="6" w16cid:durableId="677387819">
    <w:abstractNumId w:val="2"/>
  </w:num>
  <w:num w:numId="7" w16cid:durableId="421075377">
    <w:abstractNumId w:val="1"/>
  </w:num>
  <w:num w:numId="8" w16cid:durableId="2003777291">
    <w:abstractNumId w:val="0"/>
  </w:num>
  <w:num w:numId="9" w16cid:durableId="1156342573">
    <w:abstractNumId w:val="31"/>
  </w:num>
  <w:num w:numId="10" w16cid:durableId="501549189">
    <w:abstractNumId w:val="9"/>
  </w:num>
  <w:num w:numId="11" w16cid:durableId="657199129">
    <w:abstractNumId w:val="7"/>
  </w:num>
  <w:num w:numId="12" w16cid:durableId="1299334785">
    <w:abstractNumId w:val="6"/>
  </w:num>
  <w:num w:numId="13" w16cid:durableId="1990743051">
    <w:abstractNumId w:val="5"/>
  </w:num>
  <w:num w:numId="14" w16cid:durableId="1698583159">
    <w:abstractNumId w:val="4"/>
  </w:num>
  <w:num w:numId="15" w16cid:durableId="1987120405">
    <w:abstractNumId w:val="10"/>
  </w:num>
  <w:num w:numId="16" w16cid:durableId="575551854">
    <w:abstractNumId w:val="14"/>
  </w:num>
  <w:num w:numId="17" w16cid:durableId="1211378956">
    <w:abstractNumId w:val="25"/>
  </w:num>
  <w:num w:numId="18" w16cid:durableId="1140733902">
    <w:abstractNumId w:val="19"/>
  </w:num>
  <w:num w:numId="19" w16cid:durableId="2028359549">
    <w:abstractNumId w:val="19"/>
  </w:num>
  <w:num w:numId="20" w16cid:durableId="319501763">
    <w:abstractNumId w:val="28"/>
  </w:num>
  <w:num w:numId="21" w16cid:durableId="1208418607">
    <w:abstractNumId w:val="13"/>
  </w:num>
  <w:num w:numId="22" w16cid:durableId="442966618">
    <w:abstractNumId w:val="10"/>
  </w:num>
  <w:num w:numId="23" w16cid:durableId="985816136">
    <w:abstractNumId w:val="14"/>
  </w:num>
  <w:num w:numId="24" w16cid:durableId="836917304">
    <w:abstractNumId w:val="11"/>
  </w:num>
  <w:num w:numId="25" w16cid:durableId="307789233">
    <w:abstractNumId w:val="21"/>
  </w:num>
  <w:num w:numId="26" w16cid:durableId="2006861096">
    <w:abstractNumId w:val="30"/>
  </w:num>
  <w:num w:numId="27" w16cid:durableId="754010650">
    <w:abstractNumId w:val="26"/>
  </w:num>
  <w:num w:numId="28" w16cid:durableId="1502965991">
    <w:abstractNumId w:val="19"/>
  </w:num>
  <w:num w:numId="29" w16cid:durableId="989331531">
    <w:abstractNumId w:val="19"/>
  </w:num>
  <w:num w:numId="30" w16cid:durableId="904799670">
    <w:abstractNumId w:val="16"/>
  </w:num>
  <w:num w:numId="31" w16cid:durableId="671181804">
    <w:abstractNumId w:val="15"/>
  </w:num>
  <w:num w:numId="32" w16cid:durableId="1733499821">
    <w:abstractNumId w:val="29"/>
  </w:num>
  <w:num w:numId="33" w16cid:durableId="873814038">
    <w:abstractNumId w:val="19"/>
  </w:num>
  <w:num w:numId="34" w16cid:durableId="447744376">
    <w:abstractNumId w:val="19"/>
  </w:num>
  <w:num w:numId="35" w16cid:durableId="1479179098">
    <w:abstractNumId w:val="12"/>
  </w:num>
  <w:num w:numId="36" w16cid:durableId="1039432246">
    <w:abstractNumId w:val="17"/>
  </w:num>
  <w:num w:numId="37" w16cid:durableId="1729570489">
    <w:abstractNumId w:val="23"/>
  </w:num>
  <w:num w:numId="38" w16cid:durableId="1187718537">
    <w:abstractNumId w:val="22"/>
  </w:num>
  <w:num w:numId="39" w16cid:durableId="953442725">
    <w:abstractNumId w:val="18"/>
  </w:num>
  <w:num w:numId="40" w16cid:durableId="19396059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attachedTemplate r:id="rId1"/>
  <w:stylePaneFormatFilter w:val="6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0" w:top3HeadingStyles="1" w:visibleStyles="1" w:alternateStyleNames="0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D82"/>
    <w:rsid w:val="00000BEE"/>
    <w:rsid w:val="00004197"/>
    <w:rsid w:val="00017C6A"/>
    <w:rsid w:val="00036C9F"/>
    <w:rsid w:val="000422D6"/>
    <w:rsid w:val="0004277D"/>
    <w:rsid w:val="000438E0"/>
    <w:rsid w:val="00052C61"/>
    <w:rsid w:val="00075243"/>
    <w:rsid w:val="00077F70"/>
    <w:rsid w:val="000800F6"/>
    <w:rsid w:val="0008150D"/>
    <w:rsid w:val="000914CF"/>
    <w:rsid w:val="000A6B09"/>
    <w:rsid w:val="000B71D7"/>
    <w:rsid w:val="000C3300"/>
    <w:rsid w:val="000C5C48"/>
    <w:rsid w:val="000E019A"/>
    <w:rsid w:val="000E7204"/>
    <w:rsid w:val="000F128B"/>
    <w:rsid w:val="00102D07"/>
    <w:rsid w:val="00104D0F"/>
    <w:rsid w:val="00113811"/>
    <w:rsid w:val="001145D9"/>
    <w:rsid w:val="001175B5"/>
    <w:rsid w:val="001218A3"/>
    <w:rsid w:val="0013581B"/>
    <w:rsid w:val="00153BB1"/>
    <w:rsid w:val="00165916"/>
    <w:rsid w:val="00165E23"/>
    <w:rsid w:val="00165E7E"/>
    <w:rsid w:val="0017016E"/>
    <w:rsid w:val="00175AA2"/>
    <w:rsid w:val="00191486"/>
    <w:rsid w:val="001A00C2"/>
    <w:rsid w:val="001A6091"/>
    <w:rsid w:val="001B61F5"/>
    <w:rsid w:val="001C6338"/>
    <w:rsid w:val="001D019F"/>
    <w:rsid w:val="001D2863"/>
    <w:rsid w:val="001F1801"/>
    <w:rsid w:val="0021730E"/>
    <w:rsid w:val="0021739D"/>
    <w:rsid w:val="00253B11"/>
    <w:rsid w:val="00272ECE"/>
    <w:rsid w:val="00280FDB"/>
    <w:rsid w:val="002B105B"/>
    <w:rsid w:val="002C5513"/>
    <w:rsid w:val="002D6F12"/>
    <w:rsid w:val="002E3355"/>
    <w:rsid w:val="002E42D9"/>
    <w:rsid w:val="002F1BE7"/>
    <w:rsid w:val="00305C10"/>
    <w:rsid w:val="003123FB"/>
    <w:rsid w:val="003207F4"/>
    <w:rsid w:val="00346CE3"/>
    <w:rsid w:val="0036780B"/>
    <w:rsid w:val="003C0149"/>
    <w:rsid w:val="003E1700"/>
    <w:rsid w:val="003E4500"/>
    <w:rsid w:val="00421211"/>
    <w:rsid w:val="00421348"/>
    <w:rsid w:val="00421C8F"/>
    <w:rsid w:val="00427781"/>
    <w:rsid w:val="004416D2"/>
    <w:rsid w:val="004505DE"/>
    <w:rsid w:val="00450E79"/>
    <w:rsid w:val="0045786F"/>
    <w:rsid w:val="00460486"/>
    <w:rsid w:val="00462975"/>
    <w:rsid w:val="0046348A"/>
    <w:rsid w:val="004763B8"/>
    <w:rsid w:val="00476AB4"/>
    <w:rsid w:val="00497E68"/>
    <w:rsid w:val="004A2484"/>
    <w:rsid w:val="004A5A16"/>
    <w:rsid w:val="004A6CBC"/>
    <w:rsid w:val="004A702F"/>
    <w:rsid w:val="004B0226"/>
    <w:rsid w:val="004B35BB"/>
    <w:rsid w:val="004B78B4"/>
    <w:rsid w:val="004C65BC"/>
    <w:rsid w:val="004D37B0"/>
    <w:rsid w:val="004D4AE4"/>
    <w:rsid w:val="004F1763"/>
    <w:rsid w:val="0050754B"/>
    <w:rsid w:val="0052412C"/>
    <w:rsid w:val="00527A26"/>
    <w:rsid w:val="00556343"/>
    <w:rsid w:val="00584217"/>
    <w:rsid w:val="005B66F7"/>
    <w:rsid w:val="005C68BC"/>
    <w:rsid w:val="005D0B62"/>
    <w:rsid w:val="005D2B02"/>
    <w:rsid w:val="005E240F"/>
    <w:rsid w:val="005F38FB"/>
    <w:rsid w:val="005F54EA"/>
    <w:rsid w:val="00603107"/>
    <w:rsid w:val="00613AA8"/>
    <w:rsid w:val="00623318"/>
    <w:rsid w:val="00655A41"/>
    <w:rsid w:val="00657CBF"/>
    <w:rsid w:val="00657F31"/>
    <w:rsid w:val="00663199"/>
    <w:rsid w:val="00671D92"/>
    <w:rsid w:val="00681D0C"/>
    <w:rsid w:val="00683DD6"/>
    <w:rsid w:val="006A7FF8"/>
    <w:rsid w:val="006C0126"/>
    <w:rsid w:val="006E195E"/>
    <w:rsid w:val="00711DCA"/>
    <w:rsid w:val="007425F7"/>
    <w:rsid w:val="007458EB"/>
    <w:rsid w:val="007565C0"/>
    <w:rsid w:val="007628B7"/>
    <w:rsid w:val="007655E1"/>
    <w:rsid w:val="00777AA4"/>
    <w:rsid w:val="00784F28"/>
    <w:rsid w:val="007A1C17"/>
    <w:rsid w:val="007A4144"/>
    <w:rsid w:val="007B62B3"/>
    <w:rsid w:val="007C0265"/>
    <w:rsid w:val="007D728F"/>
    <w:rsid w:val="007F6D07"/>
    <w:rsid w:val="00802D82"/>
    <w:rsid w:val="0080396E"/>
    <w:rsid w:val="00804F2C"/>
    <w:rsid w:val="0081335F"/>
    <w:rsid w:val="00842E00"/>
    <w:rsid w:val="0086791D"/>
    <w:rsid w:val="008768EB"/>
    <w:rsid w:val="008800C8"/>
    <w:rsid w:val="008A5DEF"/>
    <w:rsid w:val="008D5B76"/>
    <w:rsid w:val="00914450"/>
    <w:rsid w:val="00921AD6"/>
    <w:rsid w:val="009A2021"/>
    <w:rsid w:val="009A5CA0"/>
    <w:rsid w:val="009B1E44"/>
    <w:rsid w:val="009B67EB"/>
    <w:rsid w:val="009B7BB6"/>
    <w:rsid w:val="009C1A8A"/>
    <w:rsid w:val="009C409A"/>
    <w:rsid w:val="009C7778"/>
    <w:rsid w:val="009E298C"/>
    <w:rsid w:val="009F1542"/>
    <w:rsid w:val="009F52D2"/>
    <w:rsid w:val="009F621F"/>
    <w:rsid w:val="00A02E6A"/>
    <w:rsid w:val="00A046DA"/>
    <w:rsid w:val="00A14ADC"/>
    <w:rsid w:val="00A34485"/>
    <w:rsid w:val="00A44AB5"/>
    <w:rsid w:val="00A503E8"/>
    <w:rsid w:val="00A56C45"/>
    <w:rsid w:val="00A84ADB"/>
    <w:rsid w:val="00A902B2"/>
    <w:rsid w:val="00AA2A31"/>
    <w:rsid w:val="00AA4CF3"/>
    <w:rsid w:val="00AC2BA2"/>
    <w:rsid w:val="00AC7511"/>
    <w:rsid w:val="00AE2EC6"/>
    <w:rsid w:val="00AE4AD2"/>
    <w:rsid w:val="00B21729"/>
    <w:rsid w:val="00B31301"/>
    <w:rsid w:val="00B346B6"/>
    <w:rsid w:val="00B56069"/>
    <w:rsid w:val="00B856D3"/>
    <w:rsid w:val="00B87A38"/>
    <w:rsid w:val="00BC4B91"/>
    <w:rsid w:val="00BE4EC4"/>
    <w:rsid w:val="00BF7F68"/>
    <w:rsid w:val="00C367D3"/>
    <w:rsid w:val="00C43312"/>
    <w:rsid w:val="00C4695F"/>
    <w:rsid w:val="00C472E7"/>
    <w:rsid w:val="00C50A7D"/>
    <w:rsid w:val="00C50B08"/>
    <w:rsid w:val="00C5196E"/>
    <w:rsid w:val="00C5377C"/>
    <w:rsid w:val="00C63881"/>
    <w:rsid w:val="00C64849"/>
    <w:rsid w:val="00C64C56"/>
    <w:rsid w:val="00C66D32"/>
    <w:rsid w:val="00C70548"/>
    <w:rsid w:val="00C921DB"/>
    <w:rsid w:val="00CA00FB"/>
    <w:rsid w:val="00CA6E3E"/>
    <w:rsid w:val="00CB5BB0"/>
    <w:rsid w:val="00CD0296"/>
    <w:rsid w:val="00CD1F3C"/>
    <w:rsid w:val="00CE18A9"/>
    <w:rsid w:val="00CE5962"/>
    <w:rsid w:val="00D1593D"/>
    <w:rsid w:val="00D2266C"/>
    <w:rsid w:val="00D34626"/>
    <w:rsid w:val="00D55003"/>
    <w:rsid w:val="00D80232"/>
    <w:rsid w:val="00D81F26"/>
    <w:rsid w:val="00D95DE4"/>
    <w:rsid w:val="00D96184"/>
    <w:rsid w:val="00DA0743"/>
    <w:rsid w:val="00DA4A63"/>
    <w:rsid w:val="00DA52D3"/>
    <w:rsid w:val="00DB14DE"/>
    <w:rsid w:val="00DB2D83"/>
    <w:rsid w:val="00DC74D3"/>
    <w:rsid w:val="00DF0610"/>
    <w:rsid w:val="00E02399"/>
    <w:rsid w:val="00E2299E"/>
    <w:rsid w:val="00E4288E"/>
    <w:rsid w:val="00E47BE8"/>
    <w:rsid w:val="00E57ADB"/>
    <w:rsid w:val="00E82B27"/>
    <w:rsid w:val="00E937F3"/>
    <w:rsid w:val="00EB4032"/>
    <w:rsid w:val="00EC5CC2"/>
    <w:rsid w:val="00ED6F21"/>
    <w:rsid w:val="00ED729F"/>
    <w:rsid w:val="00F03F6A"/>
    <w:rsid w:val="00F07DD9"/>
    <w:rsid w:val="00F12820"/>
    <w:rsid w:val="00F15A97"/>
    <w:rsid w:val="00F25F6D"/>
    <w:rsid w:val="00F27CCE"/>
    <w:rsid w:val="00F60ED7"/>
    <w:rsid w:val="00F92FA9"/>
    <w:rsid w:val="00FA79F4"/>
    <w:rsid w:val="00FB2572"/>
    <w:rsid w:val="00FB332F"/>
    <w:rsid w:val="00FC2727"/>
    <w:rsid w:val="00FC3FCC"/>
    <w:rsid w:val="00FD226E"/>
    <w:rsid w:val="00FD32EE"/>
    <w:rsid w:val="00FE7F8A"/>
    <w:rsid w:val="00FF3C0B"/>
    <w:rsid w:val="00FF7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13518992"/>
  <w15:docId w15:val="{E409EAF9-E06C-490B-B6C6-EDEF791E5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19"/>
    <w:lsdException w:name="heading 6" w:semiHidden="1" w:uiPriority="19" w:unhideWhenUsed="1"/>
    <w:lsdException w:name="heading 7" w:semiHidden="1" w:uiPriority="19" w:unhideWhenUsed="1"/>
    <w:lsdException w:name="heading 8" w:semiHidden="1" w:uiPriority="19" w:unhideWhenUsed="1"/>
    <w:lsdException w:name="heading 9" w:semiHidden="1" w:uiPriority="19" w:unhideWhenUsed="1"/>
    <w:lsdException w:name="index 1" w:semiHidden="1" w:uiPriority="19" w:unhideWhenUsed="1"/>
    <w:lsdException w:name="index 2" w:semiHidden="1" w:uiPriority="19" w:unhideWhenUsed="1"/>
    <w:lsdException w:name="index 3" w:semiHidden="1" w:uiPriority="19" w:unhideWhenUsed="1"/>
    <w:lsdException w:name="index 4" w:semiHidden="1" w:uiPriority="19" w:unhideWhenUsed="1"/>
    <w:lsdException w:name="index 5" w:semiHidden="1" w:uiPriority="19" w:unhideWhenUsed="1"/>
    <w:lsdException w:name="index 6" w:semiHidden="1" w:uiPriority="19" w:unhideWhenUsed="1"/>
    <w:lsdException w:name="index 7" w:semiHidden="1" w:uiPriority="19" w:unhideWhenUsed="1"/>
    <w:lsdException w:name="index 8" w:semiHidden="1" w:uiPriority="19" w:unhideWhenUsed="1"/>
    <w:lsdException w:name="index 9" w:semiHidden="1" w:uiPriority="1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iPriority="19" w:unhideWhenUsed="1"/>
    <w:lsdException w:name="toc 8" w:semiHidden="1" w:uiPriority="19" w:unhideWhenUsed="1"/>
    <w:lsdException w:name="toc 9" w:semiHidden="1" w:uiPriority="19" w:unhideWhenUsed="1"/>
    <w:lsdException w:name="Normal Indent" w:semiHidden="1" w:uiPriority="1" w:unhideWhenUsed="1" w:qFormat="1"/>
    <w:lsdException w:name="footnote text" w:semiHidden="1" w:unhideWhenUsed="1"/>
    <w:lsdException w:name="annotation text" w:semiHidden="1" w:uiPriority="19" w:unhideWhenUsed="1"/>
    <w:lsdException w:name="header" w:semiHidden="1" w:unhideWhenUsed="1"/>
    <w:lsdException w:name="footer" w:semiHidden="1" w:unhideWhenUsed="1"/>
    <w:lsdException w:name="index heading" w:semiHidden="1" w:uiPriority="19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9" w:unhideWhenUsed="1"/>
    <w:lsdException w:name="annotation reference" w:semiHidden="1" w:uiPriority="19" w:unhideWhenUsed="1"/>
    <w:lsdException w:name="line number" w:semiHidden="1" w:unhideWhenUsed="1"/>
    <w:lsdException w:name="page number" w:semiHidden="1" w:unhideWhenUsed="1"/>
    <w:lsdException w:name="endnote reference" w:semiHidden="1" w:uiPriority="19" w:unhideWhenUsed="1"/>
    <w:lsdException w:name="endnote text" w:semiHidden="1" w:uiPriority="19" w:unhideWhenUsed="1"/>
    <w:lsdException w:name="table of authorities" w:semiHidden="1" w:uiPriority="19" w:unhideWhenUsed="1"/>
    <w:lsdException w:name="macro" w:semiHidden="1" w:uiPriority="19" w:unhideWhenUsed="1"/>
    <w:lsdException w:name="toa heading" w:semiHidden="1" w:uiPriority="19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iPriority="1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1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19" w:unhideWhenUsed="1"/>
    <w:lsdException w:name="Table Theme" w:semiHidden="1" w:unhideWhenUsed="1"/>
    <w:lsdException w:name="Placeholder Text" w:semiHidden="1" w:uiPriority="99"/>
    <w:lsdException w:name="No Spacing" w:semiHidden="1" w:uiPriority="1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rsid w:val="00BC4B91"/>
    <w:pPr>
      <w:spacing w:before="120" w:after="60" w:line="264" w:lineRule="auto"/>
      <w:jc w:val="both"/>
    </w:pPr>
    <w:rPr>
      <w:rFonts w:ascii="Arial" w:hAnsi="Arial"/>
      <w:sz w:val="22"/>
    </w:rPr>
  </w:style>
  <w:style w:type="paragraph" w:styleId="Rubrik1">
    <w:name w:val="heading 1"/>
    <w:next w:val="Normaltindrag"/>
    <w:qFormat/>
    <w:rsid w:val="00BC4B91"/>
    <w:pPr>
      <w:keepNext/>
      <w:numPr>
        <w:numId w:val="17"/>
      </w:numPr>
      <w:spacing w:before="240" w:after="60" w:line="264" w:lineRule="auto"/>
      <w:outlineLvl w:val="0"/>
    </w:pPr>
    <w:rPr>
      <w:rFonts w:ascii="Arial" w:hAnsi="Arial"/>
      <w:b/>
      <w:caps/>
      <w:kern w:val="28"/>
      <w:sz w:val="22"/>
      <w:szCs w:val="24"/>
    </w:rPr>
  </w:style>
  <w:style w:type="paragraph" w:styleId="Rubrik2">
    <w:name w:val="heading 2"/>
    <w:next w:val="Normaltindrag"/>
    <w:qFormat/>
    <w:rsid w:val="00BC4B91"/>
    <w:pPr>
      <w:keepNext/>
      <w:numPr>
        <w:ilvl w:val="1"/>
        <w:numId w:val="17"/>
      </w:numPr>
      <w:spacing w:before="120" w:after="60" w:line="264" w:lineRule="auto"/>
      <w:jc w:val="both"/>
      <w:outlineLvl w:val="1"/>
    </w:pPr>
    <w:rPr>
      <w:rFonts w:ascii="Arial" w:hAnsi="Arial"/>
      <w:b/>
      <w:sz w:val="22"/>
    </w:rPr>
  </w:style>
  <w:style w:type="paragraph" w:styleId="Rubrik3">
    <w:name w:val="heading 3"/>
    <w:next w:val="Normaltindrag"/>
    <w:qFormat/>
    <w:rsid w:val="00BC4B91"/>
    <w:pPr>
      <w:keepNext/>
      <w:numPr>
        <w:ilvl w:val="2"/>
        <w:numId w:val="17"/>
      </w:numPr>
      <w:spacing w:before="120" w:after="60" w:line="264" w:lineRule="auto"/>
      <w:jc w:val="both"/>
      <w:outlineLvl w:val="2"/>
    </w:pPr>
    <w:rPr>
      <w:rFonts w:ascii="Arial" w:hAnsi="Arial"/>
      <w:i/>
      <w:sz w:val="22"/>
    </w:rPr>
  </w:style>
  <w:style w:type="paragraph" w:styleId="Rubrik4">
    <w:name w:val="heading 4"/>
    <w:next w:val="Normaltindrag"/>
    <w:qFormat/>
    <w:rsid w:val="00BC4B91"/>
    <w:pPr>
      <w:keepNext/>
      <w:numPr>
        <w:ilvl w:val="3"/>
        <w:numId w:val="17"/>
      </w:numPr>
      <w:spacing w:before="120" w:after="60" w:line="264" w:lineRule="auto"/>
      <w:jc w:val="both"/>
      <w:outlineLvl w:val="3"/>
    </w:pPr>
    <w:rPr>
      <w:rFonts w:ascii="Arial" w:hAnsi="Arial"/>
      <w:sz w:val="22"/>
      <w:u w:val="single"/>
    </w:rPr>
  </w:style>
  <w:style w:type="paragraph" w:styleId="Rubrik5">
    <w:name w:val="heading 5"/>
    <w:next w:val="Normaltindrag"/>
    <w:uiPriority w:val="19"/>
    <w:semiHidden/>
    <w:rsid w:val="00BC4B91"/>
    <w:pPr>
      <w:numPr>
        <w:ilvl w:val="4"/>
        <w:numId w:val="17"/>
      </w:numPr>
      <w:spacing w:after="240" w:line="288" w:lineRule="auto"/>
      <w:jc w:val="both"/>
      <w:outlineLvl w:val="4"/>
    </w:pPr>
    <w:rPr>
      <w:sz w:val="24"/>
    </w:rPr>
  </w:style>
  <w:style w:type="paragraph" w:styleId="Rubrik6">
    <w:name w:val="heading 6"/>
    <w:basedOn w:val="Rubrik5"/>
    <w:next w:val="Normaltindrag"/>
    <w:uiPriority w:val="19"/>
    <w:semiHidden/>
    <w:rsid w:val="00BC4B91"/>
    <w:pPr>
      <w:numPr>
        <w:ilvl w:val="5"/>
      </w:numPr>
      <w:outlineLvl w:val="5"/>
    </w:pPr>
    <w:rPr>
      <w:bCs/>
      <w:szCs w:val="22"/>
    </w:rPr>
  </w:style>
  <w:style w:type="paragraph" w:styleId="Rubrik7">
    <w:name w:val="heading 7"/>
    <w:basedOn w:val="Normal"/>
    <w:next w:val="Normal"/>
    <w:uiPriority w:val="19"/>
    <w:semiHidden/>
    <w:rsid w:val="00BC4B91"/>
    <w:pPr>
      <w:numPr>
        <w:ilvl w:val="6"/>
        <w:numId w:val="17"/>
      </w:numPr>
      <w:spacing w:before="240"/>
      <w:outlineLvl w:val="6"/>
    </w:pPr>
    <w:rPr>
      <w:szCs w:val="24"/>
    </w:rPr>
  </w:style>
  <w:style w:type="paragraph" w:styleId="Rubrik8">
    <w:name w:val="heading 8"/>
    <w:basedOn w:val="Normal"/>
    <w:next w:val="Normal"/>
    <w:uiPriority w:val="19"/>
    <w:semiHidden/>
    <w:rsid w:val="00BC4B91"/>
    <w:pPr>
      <w:numPr>
        <w:ilvl w:val="7"/>
        <w:numId w:val="17"/>
      </w:numPr>
      <w:spacing w:before="240"/>
      <w:outlineLvl w:val="7"/>
    </w:pPr>
    <w:rPr>
      <w:i/>
      <w:iCs/>
      <w:szCs w:val="24"/>
    </w:rPr>
  </w:style>
  <w:style w:type="paragraph" w:styleId="Rubrik9">
    <w:name w:val="heading 9"/>
    <w:basedOn w:val="Normal"/>
    <w:next w:val="Normal"/>
    <w:uiPriority w:val="19"/>
    <w:semiHidden/>
    <w:rsid w:val="00BC4B91"/>
    <w:pPr>
      <w:numPr>
        <w:ilvl w:val="8"/>
        <w:numId w:val="17"/>
      </w:numPr>
      <w:spacing w:before="240"/>
      <w:outlineLvl w:val="8"/>
    </w:pPr>
    <w:rPr>
      <w:rFonts w:cs="Arial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tindrag">
    <w:name w:val="Normal Indent"/>
    <w:uiPriority w:val="1"/>
    <w:qFormat/>
    <w:rsid w:val="00BC4B91"/>
    <w:pPr>
      <w:tabs>
        <w:tab w:val="left" w:pos="851"/>
      </w:tabs>
      <w:spacing w:before="120" w:after="60" w:line="264" w:lineRule="auto"/>
      <w:ind w:left="851"/>
      <w:jc w:val="both"/>
    </w:pPr>
    <w:rPr>
      <w:rFonts w:ascii="Arial" w:hAnsi="Arial"/>
      <w:sz w:val="22"/>
    </w:rPr>
  </w:style>
  <w:style w:type="paragraph" w:styleId="Rubrik">
    <w:name w:val="Title"/>
    <w:next w:val="Normal"/>
    <w:uiPriority w:val="19"/>
    <w:semiHidden/>
    <w:rsid w:val="00BC4B91"/>
    <w:pPr>
      <w:spacing w:line="288" w:lineRule="auto"/>
      <w:jc w:val="center"/>
      <w:outlineLvl w:val="0"/>
    </w:pPr>
    <w:rPr>
      <w:rFonts w:ascii="Arial" w:hAnsi="Arial"/>
      <w:b/>
      <w:caps/>
      <w:kern w:val="28"/>
      <w:sz w:val="28"/>
    </w:rPr>
  </w:style>
  <w:style w:type="paragraph" w:styleId="Innehll1">
    <w:name w:val="toc 1"/>
    <w:next w:val="Normal"/>
    <w:autoRedefine/>
    <w:semiHidden/>
    <w:rsid w:val="00BC4B91"/>
    <w:pPr>
      <w:tabs>
        <w:tab w:val="left" w:pos="851"/>
        <w:tab w:val="right" w:leader="dot" w:pos="8108"/>
      </w:tabs>
      <w:spacing w:line="300" w:lineRule="auto"/>
      <w:ind w:left="851" w:hanging="851"/>
    </w:pPr>
    <w:rPr>
      <w:rFonts w:ascii="Arial" w:hAnsi="Arial"/>
      <w:caps/>
      <w:noProof/>
    </w:rPr>
  </w:style>
  <w:style w:type="paragraph" w:styleId="Innehll2">
    <w:name w:val="toc 2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</w:pPr>
    <w:rPr>
      <w:rFonts w:ascii="Arial" w:hAnsi="Arial"/>
      <w:noProof/>
    </w:rPr>
  </w:style>
  <w:style w:type="paragraph" w:styleId="Sidhuvud">
    <w:name w:val="header"/>
    <w:basedOn w:val="Normal"/>
    <w:semiHidden/>
    <w:rsid w:val="00BC4B91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semiHidden/>
    <w:rsid w:val="00BC4B91"/>
    <w:pPr>
      <w:tabs>
        <w:tab w:val="center" w:pos="4536"/>
        <w:tab w:val="right" w:pos="9072"/>
      </w:tabs>
    </w:pPr>
    <w:rPr>
      <w:sz w:val="10"/>
    </w:rPr>
  </w:style>
  <w:style w:type="character" w:styleId="Sidnummer">
    <w:name w:val="page number"/>
    <w:basedOn w:val="Standardstycketeckensnitt"/>
    <w:semiHidden/>
    <w:rsid w:val="00BC4B91"/>
    <w:rPr>
      <w:rFonts w:ascii="Arial" w:hAnsi="Arial"/>
      <w:sz w:val="22"/>
    </w:rPr>
  </w:style>
  <w:style w:type="numbering" w:styleId="111111">
    <w:name w:val="Outline List 2"/>
    <w:basedOn w:val="Ingenlista"/>
    <w:semiHidden/>
    <w:rsid w:val="00BC4B91"/>
    <w:pPr>
      <w:numPr>
        <w:numId w:val="1"/>
      </w:numPr>
    </w:pPr>
  </w:style>
  <w:style w:type="numbering" w:styleId="1ai">
    <w:name w:val="Outline List 1"/>
    <w:basedOn w:val="Ingenlista"/>
    <w:semiHidden/>
    <w:rsid w:val="00BC4B91"/>
    <w:pPr>
      <w:numPr>
        <w:numId w:val="2"/>
      </w:numPr>
    </w:pPr>
  </w:style>
  <w:style w:type="paragraph" w:styleId="Adress-brev">
    <w:name w:val="envelope address"/>
    <w:basedOn w:val="Normal"/>
    <w:semiHidden/>
    <w:rsid w:val="00BC4B91"/>
    <w:pPr>
      <w:framePr w:w="7938" w:h="1984" w:hRule="exact" w:hSpace="141" w:wrap="auto" w:hAnchor="page" w:xAlign="center" w:yAlign="bottom"/>
      <w:ind w:left="2880"/>
    </w:pPr>
    <w:rPr>
      <w:rFonts w:cs="Arial"/>
      <w:szCs w:val="24"/>
    </w:rPr>
  </w:style>
  <w:style w:type="paragraph" w:styleId="Anteckningsrubrik">
    <w:name w:val="Note Heading"/>
    <w:basedOn w:val="Normal"/>
    <w:next w:val="Normal"/>
    <w:semiHidden/>
    <w:rsid w:val="00BC4B91"/>
  </w:style>
  <w:style w:type="character" w:styleId="AnvndHyperlnk">
    <w:name w:val="FollowedHyperlink"/>
    <w:basedOn w:val="Standardstycketeckensnitt"/>
    <w:semiHidden/>
    <w:rsid w:val="00BC4B91"/>
    <w:rPr>
      <w:color w:val="606420"/>
      <w:u w:val="single"/>
    </w:rPr>
  </w:style>
  <w:style w:type="numbering" w:styleId="Artikelsektion">
    <w:name w:val="Outline List 3"/>
    <w:basedOn w:val="Ingenlista"/>
    <w:semiHidden/>
    <w:rsid w:val="00BC4B91"/>
    <w:pPr>
      <w:numPr>
        <w:numId w:val="3"/>
      </w:numPr>
    </w:pPr>
  </w:style>
  <w:style w:type="paragraph" w:styleId="Avslutandetext">
    <w:name w:val="Closing"/>
    <w:basedOn w:val="Normal"/>
    <w:semiHidden/>
    <w:rsid w:val="00BC4B91"/>
    <w:pPr>
      <w:ind w:left="4252"/>
    </w:pPr>
  </w:style>
  <w:style w:type="paragraph" w:styleId="Avsndaradress-brev">
    <w:name w:val="envelope return"/>
    <w:basedOn w:val="Normal"/>
    <w:semiHidden/>
    <w:rsid w:val="00BC4B91"/>
    <w:rPr>
      <w:rFonts w:cs="Arial"/>
      <w:sz w:val="20"/>
    </w:rPr>
  </w:style>
  <w:style w:type="character" w:styleId="Betoning">
    <w:name w:val="Emphasis"/>
    <w:basedOn w:val="Standardstycketeckensnitt"/>
    <w:uiPriority w:val="19"/>
    <w:semiHidden/>
    <w:rsid w:val="00BC4B91"/>
    <w:rPr>
      <w:i/>
      <w:iCs/>
    </w:rPr>
  </w:style>
  <w:style w:type="paragraph" w:styleId="Brdtext">
    <w:name w:val="Body Text"/>
    <w:next w:val="Normal"/>
    <w:semiHidden/>
    <w:rsid w:val="00BC4B91"/>
    <w:pPr>
      <w:spacing w:before="120" w:after="240"/>
      <w:ind w:left="567" w:right="567"/>
      <w:jc w:val="both"/>
    </w:pPr>
    <w:rPr>
      <w:sz w:val="22"/>
    </w:rPr>
  </w:style>
  <w:style w:type="paragraph" w:styleId="Brdtext2">
    <w:name w:val="Body Text 2"/>
    <w:basedOn w:val="Normal"/>
    <w:semiHidden/>
    <w:rsid w:val="00BC4B91"/>
    <w:pPr>
      <w:spacing w:after="120" w:line="480" w:lineRule="auto"/>
    </w:pPr>
  </w:style>
  <w:style w:type="paragraph" w:styleId="Brdtext3">
    <w:name w:val="Body Text 3"/>
    <w:basedOn w:val="Normal"/>
    <w:semiHidden/>
    <w:rsid w:val="00BC4B91"/>
    <w:pPr>
      <w:spacing w:after="120"/>
    </w:pPr>
    <w:rPr>
      <w:sz w:val="16"/>
      <w:szCs w:val="16"/>
    </w:rPr>
  </w:style>
  <w:style w:type="paragraph" w:styleId="Brdtextmedfrstaindrag">
    <w:name w:val="Body Text First Indent"/>
    <w:basedOn w:val="Brdtext"/>
    <w:semiHidden/>
    <w:rsid w:val="00BC4B91"/>
    <w:pPr>
      <w:spacing w:before="0" w:after="120" w:line="288" w:lineRule="auto"/>
      <w:ind w:left="0" w:right="0" w:firstLine="210"/>
    </w:pPr>
    <w:rPr>
      <w:sz w:val="24"/>
    </w:rPr>
  </w:style>
  <w:style w:type="paragraph" w:styleId="Brdtextmedindrag">
    <w:name w:val="Body Text Indent"/>
    <w:basedOn w:val="Normal"/>
    <w:semiHidden/>
    <w:rsid w:val="00BC4B91"/>
    <w:pPr>
      <w:spacing w:after="120"/>
      <w:ind w:left="283"/>
    </w:pPr>
  </w:style>
  <w:style w:type="paragraph" w:styleId="Brdtextmedfrstaindrag2">
    <w:name w:val="Body Text First Indent 2"/>
    <w:basedOn w:val="Brdtextmedindrag"/>
    <w:semiHidden/>
    <w:rsid w:val="00BC4B91"/>
    <w:pPr>
      <w:ind w:firstLine="210"/>
    </w:pPr>
  </w:style>
  <w:style w:type="paragraph" w:styleId="Brdtextmedindrag2">
    <w:name w:val="Body Text Indent 2"/>
    <w:basedOn w:val="Normal"/>
    <w:semiHidden/>
    <w:rsid w:val="00BC4B91"/>
    <w:pPr>
      <w:spacing w:after="120" w:line="480" w:lineRule="auto"/>
      <w:ind w:left="283"/>
    </w:pPr>
  </w:style>
  <w:style w:type="paragraph" w:styleId="Brdtextmedindrag3">
    <w:name w:val="Body Text Indent 3"/>
    <w:basedOn w:val="Normal"/>
    <w:semiHidden/>
    <w:rsid w:val="00BC4B91"/>
    <w:pPr>
      <w:spacing w:after="120"/>
      <w:ind w:left="283"/>
    </w:pPr>
    <w:rPr>
      <w:sz w:val="16"/>
      <w:szCs w:val="16"/>
    </w:rPr>
  </w:style>
  <w:style w:type="paragraph" w:styleId="Datum">
    <w:name w:val="Date"/>
    <w:basedOn w:val="Normal"/>
    <w:next w:val="Normal"/>
    <w:semiHidden/>
    <w:rsid w:val="00BC4B91"/>
  </w:style>
  <w:style w:type="table" w:styleId="Diskrettabell1">
    <w:name w:val="Table Subtle 1"/>
    <w:basedOn w:val="Normaltabell"/>
    <w:semiHidden/>
    <w:rsid w:val="00BC4B91"/>
    <w:pPr>
      <w:spacing w:line="288" w:lineRule="auto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semiHidden/>
    <w:rsid w:val="00BC4B91"/>
    <w:pPr>
      <w:spacing w:line="288" w:lineRule="auto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ganttabell">
    <w:name w:val="Table Elegant"/>
    <w:basedOn w:val="Normaltabell"/>
    <w:semiHidden/>
    <w:rsid w:val="00BC4B91"/>
    <w:pPr>
      <w:spacing w:line="288" w:lineRule="auto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semiHidden/>
    <w:rsid w:val="00BC4B91"/>
    <w:pPr>
      <w:spacing w:line="288" w:lineRule="auto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postsignatur">
    <w:name w:val="E-mail Signature"/>
    <w:basedOn w:val="Normal"/>
    <w:semiHidden/>
    <w:rsid w:val="00BC4B91"/>
  </w:style>
  <w:style w:type="table" w:styleId="Frgadtabell1">
    <w:name w:val="Table Colorful 1"/>
    <w:basedOn w:val="Normaltabell"/>
    <w:semiHidden/>
    <w:rsid w:val="00BC4B91"/>
    <w:pPr>
      <w:spacing w:line="288" w:lineRule="auto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semiHidden/>
    <w:rsid w:val="00BC4B91"/>
    <w:pPr>
      <w:spacing w:line="288" w:lineRule="auto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semiHidden/>
    <w:rsid w:val="00BC4B91"/>
    <w:pPr>
      <w:spacing w:line="288" w:lineRule="auto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TML-adress">
    <w:name w:val="HTML Address"/>
    <w:basedOn w:val="Normal"/>
    <w:semiHidden/>
    <w:rsid w:val="00BC4B91"/>
    <w:rPr>
      <w:i/>
      <w:iCs/>
    </w:rPr>
  </w:style>
  <w:style w:type="character" w:styleId="HTML-akronym">
    <w:name w:val="HTML Acronym"/>
    <w:basedOn w:val="Standardstycketeckensnitt"/>
    <w:semiHidden/>
    <w:rsid w:val="00BC4B91"/>
  </w:style>
  <w:style w:type="character" w:styleId="HTML-citat">
    <w:name w:val="HTML Cite"/>
    <w:basedOn w:val="Standardstycketeckensnitt"/>
    <w:semiHidden/>
    <w:rsid w:val="00BC4B91"/>
    <w:rPr>
      <w:i/>
      <w:iCs/>
    </w:rPr>
  </w:style>
  <w:style w:type="character" w:styleId="HTML-definition">
    <w:name w:val="HTML Definition"/>
    <w:basedOn w:val="Standardstycketeckensnitt"/>
    <w:semiHidden/>
    <w:rsid w:val="00BC4B91"/>
    <w:rPr>
      <w:i/>
      <w:iCs/>
    </w:rPr>
  </w:style>
  <w:style w:type="character" w:styleId="HTML-exempel">
    <w:name w:val="HTML Sample"/>
    <w:basedOn w:val="Standardstycketeckensnitt"/>
    <w:semiHidden/>
    <w:rsid w:val="00BC4B91"/>
    <w:rPr>
      <w:rFonts w:ascii="Courier New" w:hAnsi="Courier New" w:cs="Courier New"/>
    </w:rPr>
  </w:style>
  <w:style w:type="paragraph" w:styleId="HTML-frformaterad">
    <w:name w:val="HTML Preformatted"/>
    <w:basedOn w:val="Normal"/>
    <w:semiHidden/>
    <w:rsid w:val="00BC4B91"/>
    <w:rPr>
      <w:rFonts w:ascii="Courier New" w:hAnsi="Courier New" w:cs="Courier New"/>
      <w:sz w:val="20"/>
    </w:rPr>
  </w:style>
  <w:style w:type="character" w:styleId="HTML-kod">
    <w:name w:val="HTML Code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skrivmaskin">
    <w:name w:val="HTML Typewriter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tangentbord">
    <w:name w:val="HTML Keyboard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variabel">
    <w:name w:val="HTML Variable"/>
    <w:basedOn w:val="Standardstycketeckensnitt"/>
    <w:semiHidden/>
    <w:rsid w:val="00BC4B91"/>
    <w:rPr>
      <w:i/>
      <w:iCs/>
    </w:rPr>
  </w:style>
  <w:style w:type="character" w:styleId="Hyperlnk">
    <w:name w:val="Hyperlink"/>
    <w:basedOn w:val="Standardstycketeckensnitt"/>
    <w:semiHidden/>
    <w:rsid w:val="00BC4B91"/>
    <w:rPr>
      <w:color w:val="0000FF"/>
      <w:u w:val="single"/>
    </w:rPr>
  </w:style>
  <w:style w:type="paragraph" w:styleId="Indragetstycke">
    <w:name w:val="Block Text"/>
    <w:basedOn w:val="Normal"/>
    <w:semiHidden/>
    <w:rsid w:val="00BC4B91"/>
    <w:pPr>
      <w:spacing w:after="120"/>
      <w:ind w:left="1440" w:right="1440"/>
    </w:pPr>
  </w:style>
  <w:style w:type="paragraph" w:styleId="Inledning">
    <w:name w:val="Salutation"/>
    <w:basedOn w:val="Normal"/>
    <w:next w:val="Normal"/>
    <w:semiHidden/>
    <w:rsid w:val="00BC4B91"/>
  </w:style>
  <w:style w:type="paragraph" w:styleId="Innehll3">
    <w:name w:val="toc 3"/>
    <w:basedOn w:val="Normal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  <w:jc w:val="left"/>
    </w:pPr>
  </w:style>
  <w:style w:type="paragraph" w:styleId="Innehll4">
    <w:name w:val="toc 4"/>
    <w:basedOn w:val="Innehll3"/>
    <w:next w:val="Normal"/>
    <w:autoRedefine/>
    <w:semiHidden/>
    <w:rsid w:val="00BC4B91"/>
  </w:style>
  <w:style w:type="paragraph" w:styleId="Innehll5">
    <w:name w:val="toc 5"/>
    <w:basedOn w:val="Innehll4"/>
    <w:next w:val="Normal"/>
    <w:autoRedefine/>
    <w:semiHidden/>
    <w:rsid w:val="00BC4B91"/>
  </w:style>
  <w:style w:type="paragraph" w:styleId="Innehll6">
    <w:name w:val="toc 6"/>
    <w:basedOn w:val="Innehll5"/>
    <w:next w:val="Normal"/>
    <w:autoRedefine/>
    <w:semiHidden/>
    <w:rsid w:val="00BC4B91"/>
  </w:style>
  <w:style w:type="paragraph" w:customStyle="1" w:styleId="InnehllRubrik">
    <w:name w:val="Innehåll Rubrik"/>
    <w:semiHidden/>
    <w:rsid w:val="00BC4B91"/>
    <w:pPr>
      <w:spacing w:before="240" w:after="60"/>
    </w:pPr>
    <w:rPr>
      <w:rFonts w:ascii="Arial" w:hAnsi="Arial"/>
      <w:b/>
      <w:sz w:val="22"/>
    </w:rPr>
  </w:style>
  <w:style w:type="paragraph" w:styleId="Lista">
    <w:name w:val="List"/>
    <w:basedOn w:val="Normal"/>
    <w:semiHidden/>
    <w:rsid w:val="00BC4B91"/>
    <w:pPr>
      <w:ind w:left="283" w:hanging="283"/>
    </w:pPr>
  </w:style>
  <w:style w:type="paragraph" w:styleId="Lista2">
    <w:name w:val="List 2"/>
    <w:basedOn w:val="Normal"/>
    <w:semiHidden/>
    <w:rsid w:val="00BC4B91"/>
    <w:pPr>
      <w:ind w:left="566" w:hanging="283"/>
    </w:pPr>
  </w:style>
  <w:style w:type="paragraph" w:styleId="Lista3">
    <w:name w:val="List 3"/>
    <w:basedOn w:val="Normal"/>
    <w:semiHidden/>
    <w:rsid w:val="00BC4B91"/>
    <w:pPr>
      <w:ind w:left="849" w:hanging="283"/>
    </w:pPr>
  </w:style>
  <w:style w:type="paragraph" w:styleId="Lista4">
    <w:name w:val="List 4"/>
    <w:basedOn w:val="Normal"/>
    <w:semiHidden/>
    <w:rsid w:val="00BC4B91"/>
    <w:pPr>
      <w:ind w:left="1132" w:hanging="283"/>
    </w:pPr>
  </w:style>
  <w:style w:type="paragraph" w:styleId="Lista5">
    <w:name w:val="List 5"/>
    <w:basedOn w:val="Normal"/>
    <w:semiHidden/>
    <w:rsid w:val="00BC4B91"/>
    <w:pPr>
      <w:ind w:left="1415" w:hanging="283"/>
    </w:pPr>
  </w:style>
  <w:style w:type="paragraph" w:styleId="Listafortstt">
    <w:name w:val="List Continue"/>
    <w:basedOn w:val="Normal"/>
    <w:semiHidden/>
    <w:rsid w:val="00BC4B91"/>
    <w:pPr>
      <w:spacing w:after="120"/>
      <w:ind w:left="283"/>
    </w:pPr>
  </w:style>
  <w:style w:type="paragraph" w:styleId="Listafortstt2">
    <w:name w:val="List Continue 2"/>
    <w:basedOn w:val="Normal"/>
    <w:semiHidden/>
    <w:rsid w:val="00BC4B91"/>
    <w:pPr>
      <w:spacing w:after="120"/>
      <w:ind w:left="566"/>
    </w:pPr>
  </w:style>
  <w:style w:type="paragraph" w:styleId="Listafortstt3">
    <w:name w:val="List Continue 3"/>
    <w:basedOn w:val="Normal"/>
    <w:semiHidden/>
    <w:rsid w:val="00BC4B91"/>
    <w:pPr>
      <w:spacing w:after="120"/>
      <w:ind w:left="849"/>
    </w:pPr>
  </w:style>
  <w:style w:type="paragraph" w:styleId="Listafortstt4">
    <w:name w:val="List Continue 4"/>
    <w:basedOn w:val="Normal"/>
    <w:semiHidden/>
    <w:rsid w:val="00BC4B91"/>
    <w:pPr>
      <w:spacing w:after="120"/>
      <w:ind w:left="1132"/>
    </w:pPr>
  </w:style>
  <w:style w:type="paragraph" w:styleId="Listafortstt5">
    <w:name w:val="List Continue 5"/>
    <w:basedOn w:val="Normal"/>
    <w:semiHidden/>
    <w:rsid w:val="00BC4B91"/>
    <w:pPr>
      <w:spacing w:after="120"/>
      <w:ind w:left="1415"/>
    </w:pPr>
  </w:style>
  <w:style w:type="paragraph" w:styleId="Meddelanderubrik">
    <w:name w:val="Message Header"/>
    <w:basedOn w:val="Normal"/>
    <w:semiHidden/>
    <w:rsid w:val="00BC4B9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Cs w:val="24"/>
    </w:rPr>
  </w:style>
  <w:style w:type="table" w:styleId="Moderntabell">
    <w:name w:val="Table Contemporary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Numreradlista">
    <w:name w:val="List Number"/>
    <w:basedOn w:val="Normal"/>
    <w:semiHidden/>
    <w:rsid w:val="00BC4B91"/>
    <w:pPr>
      <w:numPr>
        <w:numId w:val="4"/>
      </w:numPr>
    </w:pPr>
  </w:style>
  <w:style w:type="paragraph" w:styleId="Numreradlista2">
    <w:name w:val="List Number 2"/>
    <w:basedOn w:val="Normal"/>
    <w:semiHidden/>
    <w:rsid w:val="00BC4B91"/>
    <w:pPr>
      <w:numPr>
        <w:numId w:val="5"/>
      </w:numPr>
    </w:pPr>
  </w:style>
  <w:style w:type="paragraph" w:styleId="Numreradlista3">
    <w:name w:val="List Number 3"/>
    <w:basedOn w:val="Normal"/>
    <w:semiHidden/>
    <w:rsid w:val="00BC4B91"/>
    <w:pPr>
      <w:numPr>
        <w:numId w:val="6"/>
      </w:numPr>
    </w:pPr>
  </w:style>
  <w:style w:type="paragraph" w:styleId="Numreradlista4">
    <w:name w:val="List Number 4"/>
    <w:basedOn w:val="Normal"/>
    <w:semiHidden/>
    <w:rsid w:val="00BC4B91"/>
    <w:pPr>
      <w:numPr>
        <w:numId w:val="7"/>
      </w:numPr>
    </w:pPr>
  </w:style>
  <w:style w:type="paragraph" w:styleId="Numreradlista5">
    <w:name w:val="List Number 5"/>
    <w:basedOn w:val="Normal"/>
    <w:semiHidden/>
    <w:rsid w:val="00BC4B91"/>
    <w:pPr>
      <w:numPr>
        <w:numId w:val="8"/>
      </w:numPr>
    </w:pPr>
  </w:style>
  <w:style w:type="paragraph" w:customStyle="1" w:styleId="NumreradLista1">
    <w:name w:val="NumreradLista 1"/>
    <w:basedOn w:val="Normal"/>
    <w:semiHidden/>
    <w:rsid w:val="00BC4B91"/>
    <w:pPr>
      <w:numPr>
        <w:numId w:val="9"/>
      </w:numPr>
    </w:pPr>
  </w:style>
  <w:style w:type="paragraph" w:styleId="Oformateradtext">
    <w:name w:val="Plain Text"/>
    <w:basedOn w:val="Normal"/>
    <w:semiHidden/>
    <w:rsid w:val="00BC4B91"/>
    <w:rPr>
      <w:rFonts w:ascii="Courier New" w:hAnsi="Courier New" w:cs="Courier New"/>
      <w:sz w:val="20"/>
    </w:rPr>
  </w:style>
  <w:style w:type="table" w:styleId="Professionelltabell">
    <w:name w:val="Table Professional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Punktlista">
    <w:name w:val="List Bullet"/>
    <w:basedOn w:val="Normal"/>
    <w:semiHidden/>
    <w:rsid w:val="00BC4B91"/>
    <w:pPr>
      <w:numPr>
        <w:numId w:val="10"/>
      </w:numPr>
    </w:pPr>
  </w:style>
  <w:style w:type="paragraph" w:styleId="Punktlista2">
    <w:name w:val="List Bullet 2"/>
    <w:basedOn w:val="Normal"/>
    <w:semiHidden/>
    <w:rsid w:val="00BC4B91"/>
    <w:pPr>
      <w:numPr>
        <w:numId w:val="11"/>
      </w:numPr>
    </w:pPr>
  </w:style>
  <w:style w:type="paragraph" w:styleId="Punktlista3">
    <w:name w:val="List Bullet 3"/>
    <w:basedOn w:val="Normal"/>
    <w:semiHidden/>
    <w:rsid w:val="00BC4B91"/>
    <w:pPr>
      <w:numPr>
        <w:numId w:val="12"/>
      </w:numPr>
    </w:pPr>
  </w:style>
  <w:style w:type="paragraph" w:styleId="Punktlista4">
    <w:name w:val="List Bullet 4"/>
    <w:basedOn w:val="Normal"/>
    <w:semiHidden/>
    <w:rsid w:val="00BC4B91"/>
    <w:pPr>
      <w:numPr>
        <w:numId w:val="13"/>
      </w:numPr>
    </w:pPr>
  </w:style>
  <w:style w:type="paragraph" w:styleId="Punktlista5">
    <w:name w:val="List Bullet 5"/>
    <w:basedOn w:val="Normal"/>
    <w:semiHidden/>
    <w:rsid w:val="00BC4B91"/>
    <w:pPr>
      <w:numPr>
        <w:numId w:val="14"/>
      </w:numPr>
    </w:pPr>
  </w:style>
  <w:style w:type="paragraph" w:customStyle="1" w:styleId="PunktlistaNormal">
    <w:name w:val="Punktlista Normal"/>
    <w:basedOn w:val="Normal"/>
    <w:uiPriority w:val="6"/>
    <w:qFormat/>
    <w:rsid w:val="00BC4B91"/>
    <w:pPr>
      <w:numPr>
        <w:numId w:val="22"/>
      </w:numPr>
      <w:tabs>
        <w:tab w:val="clear" w:pos="357"/>
        <w:tab w:val="num" w:pos="850"/>
      </w:tabs>
      <w:ind w:left="850" w:hanging="850"/>
    </w:pPr>
  </w:style>
  <w:style w:type="paragraph" w:customStyle="1" w:styleId="PunktlistaNormaltindrag">
    <w:name w:val="Punktlista Normalt indrag"/>
    <w:basedOn w:val="Normaltindrag"/>
    <w:uiPriority w:val="6"/>
    <w:qFormat/>
    <w:rsid w:val="00D2266C"/>
    <w:pPr>
      <w:numPr>
        <w:numId w:val="23"/>
      </w:numPr>
      <w:tabs>
        <w:tab w:val="clear" w:pos="851"/>
        <w:tab w:val="clear" w:pos="1208"/>
        <w:tab w:val="num" w:pos="1418"/>
      </w:tabs>
      <w:ind w:left="1418" w:hanging="567"/>
    </w:pPr>
  </w:style>
  <w:style w:type="character" w:styleId="Radnummer">
    <w:name w:val="line number"/>
    <w:basedOn w:val="Standardstycketeckensnitt"/>
    <w:semiHidden/>
    <w:rsid w:val="00BC4B91"/>
  </w:style>
  <w:style w:type="paragraph" w:styleId="Signatur">
    <w:name w:val="Signature"/>
    <w:basedOn w:val="Normal"/>
    <w:semiHidden/>
    <w:rsid w:val="00BC4B91"/>
    <w:pPr>
      <w:ind w:left="4252"/>
    </w:pPr>
  </w:style>
  <w:style w:type="table" w:styleId="Standardtabell1">
    <w:name w:val="Table Classic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semiHidden/>
    <w:rsid w:val="00BC4B91"/>
    <w:pPr>
      <w:spacing w:line="288" w:lineRule="auto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19"/>
    <w:semiHidden/>
    <w:rsid w:val="00BC4B91"/>
    <w:rPr>
      <w:b/>
      <w:bCs/>
    </w:rPr>
  </w:style>
  <w:style w:type="table" w:styleId="Tabellmed3D-effekter1">
    <w:name w:val="Table 3D effects 1"/>
    <w:basedOn w:val="Normaltabell"/>
    <w:semiHidden/>
    <w:rsid w:val="00BC4B91"/>
    <w:pPr>
      <w:spacing w:line="288" w:lineRule="auto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semiHidden/>
    <w:rsid w:val="00BC4B91"/>
    <w:pPr>
      <w:spacing w:line="288" w:lineRule="auto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semiHidden/>
    <w:rsid w:val="00BC4B91"/>
    <w:pPr>
      <w:spacing w:line="288" w:lineRule="auto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semiHidden/>
    <w:rsid w:val="00BC4B91"/>
    <w:pPr>
      <w:spacing w:line="288" w:lineRule="auto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semiHidden/>
    <w:rsid w:val="00BC4B91"/>
    <w:pPr>
      <w:spacing w:line="288" w:lineRule="auto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semiHidden/>
    <w:rsid w:val="00BC4B91"/>
    <w:pPr>
      <w:spacing w:line="288" w:lineRule="auto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">
    <w:name w:val="Table Grid"/>
    <w:basedOn w:val="Normaltabell"/>
    <w:semiHidden/>
    <w:rsid w:val="00BC4B91"/>
    <w:pPr>
      <w:spacing w:before="240" w:after="120"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rutnt1">
    <w:name w:val="Table Grid 1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semiHidden/>
    <w:rsid w:val="00BC4B91"/>
    <w:pPr>
      <w:spacing w:line="288" w:lineRule="auto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semiHidden/>
    <w:rsid w:val="00BC4B91"/>
    <w:pPr>
      <w:spacing w:line="288" w:lineRule="auto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semiHidden/>
    <w:rsid w:val="00BC4B91"/>
    <w:pPr>
      <w:spacing w:line="288" w:lineRule="auto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tema">
    <w:name w:val="Table Theme"/>
    <w:basedOn w:val="Normaltabell"/>
    <w:semiHidden/>
    <w:rsid w:val="00BC4B91"/>
    <w:pPr>
      <w:spacing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ltext">
    <w:name w:val="Tabelltext"/>
    <w:basedOn w:val="Normal"/>
    <w:semiHidden/>
    <w:rsid w:val="00BC4B91"/>
    <w:pPr>
      <w:spacing w:after="0"/>
    </w:pPr>
  </w:style>
  <w:style w:type="paragraph" w:styleId="Underrubrik">
    <w:name w:val="Subtitle"/>
    <w:basedOn w:val="Normal"/>
    <w:uiPriority w:val="19"/>
    <w:semiHidden/>
    <w:rsid w:val="00BC4B91"/>
    <w:pPr>
      <w:jc w:val="center"/>
      <w:outlineLvl w:val="1"/>
    </w:pPr>
    <w:rPr>
      <w:rFonts w:cs="Arial"/>
      <w:szCs w:val="24"/>
    </w:rPr>
  </w:style>
  <w:style w:type="table" w:styleId="Webbtabell1">
    <w:name w:val="Table Web 1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NumreratStycke11">
    <w:name w:val="Numrerat Stycke 1.1"/>
    <w:basedOn w:val="Rubrik2"/>
    <w:uiPriority w:val="2"/>
    <w:qFormat/>
    <w:rsid w:val="00BC4B91"/>
    <w:pPr>
      <w:keepNext w:val="0"/>
      <w:ind w:left="851" w:hanging="851"/>
      <w:outlineLvl w:val="9"/>
    </w:pPr>
    <w:rPr>
      <w:b w:val="0"/>
    </w:rPr>
  </w:style>
  <w:style w:type="paragraph" w:customStyle="1" w:styleId="NumreratStycke111">
    <w:name w:val="Numrerat Stycke 1.1.1"/>
    <w:basedOn w:val="Rubrik3"/>
    <w:uiPriority w:val="2"/>
    <w:qFormat/>
    <w:rsid w:val="00BC4B91"/>
    <w:pPr>
      <w:keepNext w:val="0"/>
      <w:ind w:left="851" w:hanging="851"/>
      <w:outlineLvl w:val="9"/>
    </w:pPr>
    <w:rPr>
      <w:i w:val="0"/>
    </w:rPr>
  </w:style>
  <w:style w:type="paragraph" w:customStyle="1" w:styleId="NumreratStycke1111">
    <w:name w:val="Numrerat Stycke 1.1.1.1"/>
    <w:basedOn w:val="Rubrik4"/>
    <w:uiPriority w:val="2"/>
    <w:qFormat/>
    <w:rsid w:val="00BC4B91"/>
    <w:pPr>
      <w:keepNext w:val="0"/>
      <w:ind w:left="851" w:hanging="851"/>
      <w:outlineLvl w:val="9"/>
    </w:pPr>
    <w:rPr>
      <w:u w:val="none"/>
    </w:rPr>
  </w:style>
  <w:style w:type="paragraph" w:customStyle="1" w:styleId="Numreringi">
    <w:name w:val="Numrering (i)"/>
    <w:basedOn w:val="Normal"/>
    <w:uiPriority w:val="5"/>
    <w:qFormat/>
    <w:rsid w:val="00BC4B91"/>
    <w:pPr>
      <w:numPr>
        <w:ilvl w:val="1"/>
        <w:numId w:val="34"/>
      </w:numPr>
    </w:pPr>
  </w:style>
  <w:style w:type="paragraph" w:customStyle="1" w:styleId="Numreringa">
    <w:name w:val="Numrering a)"/>
    <w:basedOn w:val="Normal"/>
    <w:uiPriority w:val="4"/>
    <w:qFormat/>
    <w:rsid w:val="00BC4B91"/>
    <w:pPr>
      <w:numPr>
        <w:numId w:val="34"/>
      </w:numPr>
    </w:pPr>
  </w:style>
  <w:style w:type="paragraph" w:styleId="Figurfrteckning">
    <w:name w:val="table of figures"/>
    <w:basedOn w:val="Normal"/>
    <w:next w:val="Normal"/>
    <w:semiHidden/>
    <w:rsid w:val="00BC4B91"/>
    <w:pPr>
      <w:tabs>
        <w:tab w:val="right" w:leader="dot" w:pos="8108"/>
      </w:tabs>
      <w:spacing w:before="0" w:after="0"/>
    </w:pPr>
    <w:rPr>
      <w:caps/>
    </w:rPr>
  </w:style>
  <w:style w:type="paragraph" w:styleId="Beskrivning">
    <w:name w:val="caption"/>
    <w:basedOn w:val="Normal"/>
    <w:next w:val="Normal"/>
    <w:uiPriority w:val="19"/>
    <w:semiHidden/>
    <w:rsid w:val="00BC4B91"/>
    <w:pPr>
      <w:pageBreakBefore/>
      <w:jc w:val="center"/>
    </w:pPr>
    <w:rPr>
      <w:b/>
      <w:bCs/>
      <w:caps/>
    </w:rPr>
  </w:style>
  <w:style w:type="paragraph" w:customStyle="1" w:styleId="BilagaNamn">
    <w:name w:val="BilagaNamn"/>
    <w:basedOn w:val="Normal"/>
    <w:semiHidden/>
    <w:rsid w:val="00BC4B91"/>
    <w:pPr>
      <w:spacing w:before="240"/>
      <w:jc w:val="center"/>
    </w:pPr>
    <w:rPr>
      <w:b/>
      <w:caps/>
    </w:rPr>
  </w:style>
  <w:style w:type="paragraph" w:customStyle="1" w:styleId="Bilaga">
    <w:name w:val="Bilaga"/>
    <w:basedOn w:val="Normal"/>
    <w:next w:val="Rubrik"/>
    <w:semiHidden/>
    <w:rsid w:val="00BC4B91"/>
    <w:pPr>
      <w:pageBreakBefore/>
      <w:numPr>
        <w:numId w:val="36"/>
      </w:numPr>
      <w:spacing w:before="240"/>
      <w:jc w:val="right"/>
    </w:pPr>
    <w:rPr>
      <w:b/>
    </w:rPr>
  </w:style>
  <w:style w:type="paragraph" w:styleId="Fotnotstext">
    <w:name w:val="footnote text"/>
    <w:basedOn w:val="Normal"/>
    <w:link w:val="FotnotstextChar"/>
    <w:semiHidden/>
    <w:rsid w:val="00BC4B91"/>
    <w:rPr>
      <w:sz w:val="16"/>
    </w:rPr>
  </w:style>
  <w:style w:type="character" w:customStyle="1" w:styleId="FotnotstextChar">
    <w:name w:val="Fotnotstext Char"/>
    <w:basedOn w:val="Standardstycketeckensnitt"/>
    <w:link w:val="Fotnotstext"/>
    <w:rsid w:val="00BC4B91"/>
    <w:rPr>
      <w:rFonts w:ascii="Arial" w:hAnsi="Arial"/>
      <w:sz w:val="16"/>
    </w:rPr>
  </w:style>
  <w:style w:type="paragraph" w:styleId="Normalwebb">
    <w:name w:val="Normal (Web)"/>
    <w:basedOn w:val="Normal"/>
    <w:semiHidden/>
    <w:rsid w:val="00BC4B91"/>
    <w:rPr>
      <w:rFonts w:ascii="Times New Roman" w:hAnsi="Times New Roman"/>
      <w:sz w:val="24"/>
      <w:szCs w:val="24"/>
    </w:rPr>
  </w:style>
  <w:style w:type="paragraph" w:customStyle="1" w:styleId="Signering">
    <w:name w:val="Signering"/>
    <w:basedOn w:val="Normal"/>
    <w:semiHidden/>
    <w:qFormat/>
    <w:rsid w:val="00BC4B91"/>
    <w:pPr>
      <w:keepNext/>
      <w:tabs>
        <w:tab w:val="left" w:pos="3934"/>
      </w:tabs>
      <w:spacing w:before="0" w:after="240" w:line="240" w:lineRule="auto"/>
      <w:jc w:val="left"/>
    </w:pPr>
    <w:rPr>
      <w:lang w:val="en-GB"/>
    </w:rPr>
  </w:style>
  <w:style w:type="paragraph" w:customStyle="1" w:styleId="Signeringsposition">
    <w:name w:val="Signeringsposition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Signeringsrad">
    <w:name w:val="Signeringsrad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Numrering1">
    <w:name w:val="Numrering 1."/>
    <w:basedOn w:val="Numreringa"/>
    <w:uiPriority w:val="3"/>
    <w:qFormat/>
    <w:rsid w:val="00BC4B91"/>
    <w:pPr>
      <w:numPr>
        <w:numId w:val="39"/>
      </w:numPr>
      <w:tabs>
        <w:tab w:val="clear" w:pos="1418"/>
        <w:tab w:val="left" w:pos="1417"/>
      </w:tabs>
      <w:ind w:left="141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00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1.xml" />
  <Relationship Id="rId3" Type="http://schemas.openxmlformats.org/officeDocument/2006/relationships/settings" Target="settings.xml" />
  <Relationship Id="rId7" Type="http://schemas.openxmlformats.org/officeDocument/2006/relationships/footer" Target="footer1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10" Type="http://schemas.openxmlformats.org/officeDocument/2006/relationships/theme" Target="theme/theme1.xml" />
  <Relationship Id="rId4" Type="http://schemas.openxmlformats.org/officeDocument/2006/relationships/webSettings" Target="webSettings.xml" />
  <Relationship Id="rId9" Type="http://schemas.openxmlformats.org/officeDocument/2006/relationships/fontTable" Target="fontTable.xml" />
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allar\Tomt%20dok%20m%20sidfot.dotm" TargetMode="External"/></Relationships>
</file>

<file path=word/theme/theme1.xml><?xml version="1.0" encoding="utf-8"?>
<a:theme xmlns:a="http://schemas.openxmlformats.org/drawingml/2006/main" name="Lindahl">
  <a:themeElements>
    <a:clrScheme name="Lindahl_Color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FADB0"/>
      </a:accent1>
      <a:accent2>
        <a:srgbClr val="6F6F6F"/>
      </a:accent2>
      <a:accent3>
        <a:srgbClr val="DADADA"/>
      </a:accent3>
      <a:accent4>
        <a:srgbClr val="CD1316"/>
      </a:accent4>
      <a:accent5>
        <a:srgbClr val="000000"/>
      </a:accent5>
      <a:accent6>
        <a:srgbClr val="ABD2D8"/>
      </a:accent6>
      <a:hlink>
        <a:srgbClr val="0563C1"/>
      </a:hlink>
      <a:folHlink>
        <a:srgbClr val="954F72"/>
      </a:folHlink>
    </a:clrScheme>
    <a:fontScheme name="Tom presentation">
      <a:majorFont>
        <a:latin typeface="Arial"/>
        <a:ea typeface="ＭＳ Ｐゴシック"/>
        <a:cs typeface=""/>
      </a:majorFont>
      <a:minorFont>
        <a:latin typeface="Arial"/>
        <a:ea typeface="ＭＳ Ｐゴシック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rtlCol="0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sz="2400" b="0" i="0" u="none" strike="noStrike" cap="none" normalizeH="0" baseline="0" dirty="0" err="1" smtClean="0">
            <a:ln>
              <a:noFill/>
            </a:ln>
            <a:solidFill>
              <a:schemeClr val="tx1"/>
            </a:solidFill>
            <a:effectLst/>
            <a:latin typeface="Arial" pitchFamily="34" charset="0"/>
            <a:cs typeface="Arial" pitchFamily="34" charset="0"/>
          </a:defRPr>
        </a:defPPr>
      </a:lstStyle>
    </a:spDef>
    <a:ln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sv-SE" sz="24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Times New Roman" pitchFamily="18" charset="0"/>
            <a:ea typeface="ＭＳ Ｐゴシック" pitchFamily="34" charset="-128"/>
          </a:defRPr>
        </a:defPPr>
      </a:lstStyle>
    </a:lnDef>
  </a:objectDefaults>
  <a:extraClrSchemeLst>
    <a:extraClrScheme>
      <a:clrScheme name="Tom presentation 1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BBE0E3"/>
        </a:accent1>
        <a:accent2>
          <a:srgbClr val="333399"/>
        </a:accent2>
        <a:accent3>
          <a:srgbClr val="FFFFFF"/>
        </a:accent3>
        <a:accent4>
          <a:srgbClr val="000000"/>
        </a:accent4>
        <a:accent5>
          <a:srgbClr val="DAEDEF"/>
        </a:accent5>
        <a:accent6>
          <a:srgbClr val="2D2D8A"/>
        </a:accent6>
        <a:hlink>
          <a:srgbClr val="009999"/>
        </a:hlink>
        <a:folHlink>
          <a:srgbClr val="99CC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2">
        <a:dk1>
          <a:srgbClr val="000000"/>
        </a:dk1>
        <a:lt1>
          <a:srgbClr val="FFFFFF"/>
        </a:lt1>
        <a:dk2>
          <a:srgbClr val="000000"/>
        </a:dk2>
        <a:lt2>
          <a:srgbClr val="969696"/>
        </a:lt2>
        <a:accent1>
          <a:srgbClr val="FBDF53"/>
        </a:accent1>
        <a:accent2>
          <a:srgbClr val="FF9966"/>
        </a:accent2>
        <a:accent3>
          <a:srgbClr val="FFFFFF"/>
        </a:accent3>
        <a:accent4>
          <a:srgbClr val="000000"/>
        </a:accent4>
        <a:accent5>
          <a:srgbClr val="FDECB3"/>
        </a:accent5>
        <a:accent6>
          <a:srgbClr val="E78A5C"/>
        </a:accent6>
        <a:hlink>
          <a:srgbClr val="CC3300"/>
        </a:hlink>
        <a:folHlink>
          <a:srgbClr val="9966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3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99CCFF"/>
        </a:accent1>
        <a:accent2>
          <a:srgbClr val="CCCCFF"/>
        </a:accent2>
        <a:accent3>
          <a:srgbClr val="FFFFFF"/>
        </a:accent3>
        <a:accent4>
          <a:srgbClr val="000000"/>
        </a:accent4>
        <a:accent5>
          <a:srgbClr val="CAE2FF"/>
        </a:accent5>
        <a:accent6>
          <a:srgbClr val="B9B9E7"/>
        </a:accent6>
        <a:hlink>
          <a:srgbClr val="3333CC"/>
        </a:hlink>
        <a:folHlink>
          <a:srgbClr val="AF67FF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4">
        <a:dk1>
          <a:srgbClr val="000000"/>
        </a:dk1>
        <a:lt1>
          <a:srgbClr val="DEF6F1"/>
        </a:lt1>
        <a:dk2>
          <a:srgbClr val="000000"/>
        </a:dk2>
        <a:lt2>
          <a:srgbClr val="969696"/>
        </a:lt2>
        <a:accent1>
          <a:srgbClr val="FFFFFF"/>
        </a:accent1>
        <a:accent2>
          <a:srgbClr val="8DC6FF"/>
        </a:accent2>
        <a:accent3>
          <a:srgbClr val="ECFAF7"/>
        </a:accent3>
        <a:accent4>
          <a:srgbClr val="000000"/>
        </a:accent4>
        <a:accent5>
          <a:srgbClr val="FFFFFF"/>
        </a:accent5>
        <a:accent6>
          <a:srgbClr val="7FB3E7"/>
        </a:accent6>
        <a:hlink>
          <a:srgbClr val="0066CC"/>
        </a:hlink>
        <a:folHlink>
          <a:srgbClr val="00A8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5">
        <a:dk1>
          <a:srgbClr val="000000"/>
        </a:dk1>
        <a:lt1>
          <a:srgbClr val="FFFFD9"/>
        </a:lt1>
        <a:dk2>
          <a:srgbClr val="000000"/>
        </a:dk2>
        <a:lt2>
          <a:srgbClr val="777777"/>
        </a:lt2>
        <a:accent1>
          <a:srgbClr val="FFFFF7"/>
        </a:accent1>
        <a:accent2>
          <a:srgbClr val="33CCCC"/>
        </a:accent2>
        <a:accent3>
          <a:srgbClr val="FFFFE9"/>
        </a:accent3>
        <a:accent4>
          <a:srgbClr val="000000"/>
        </a:accent4>
        <a:accent5>
          <a:srgbClr val="FFFFFA"/>
        </a:accent5>
        <a:accent6>
          <a:srgbClr val="2DB9B9"/>
        </a:accent6>
        <a:hlink>
          <a:srgbClr val="FF5050"/>
        </a:hlink>
        <a:folHlink>
          <a:srgbClr val="FF99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6">
        <a:dk1>
          <a:srgbClr val="005A58"/>
        </a:dk1>
        <a:lt1>
          <a:srgbClr val="FFFFFF"/>
        </a:lt1>
        <a:dk2>
          <a:srgbClr val="008080"/>
        </a:dk2>
        <a:lt2>
          <a:srgbClr val="FFFF99"/>
        </a:lt2>
        <a:accent1>
          <a:srgbClr val="006462"/>
        </a:accent1>
        <a:accent2>
          <a:srgbClr val="6D6FC7"/>
        </a:accent2>
        <a:accent3>
          <a:srgbClr val="AAC0C0"/>
        </a:accent3>
        <a:accent4>
          <a:srgbClr val="DADADA"/>
        </a:accent4>
        <a:accent5>
          <a:srgbClr val="AAB8B7"/>
        </a:accent5>
        <a:accent6>
          <a:srgbClr val="6264B4"/>
        </a:accent6>
        <a:hlink>
          <a:srgbClr val="00FFFF"/>
        </a:hlink>
        <a:folHlink>
          <a:srgbClr val="00FF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7">
        <a:dk1>
          <a:srgbClr val="5C1F00"/>
        </a:dk1>
        <a:lt1>
          <a:srgbClr val="FFFFFF"/>
        </a:lt1>
        <a:dk2>
          <a:srgbClr val="800000"/>
        </a:dk2>
        <a:lt2>
          <a:srgbClr val="DFD293"/>
        </a:lt2>
        <a:accent1>
          <a:srgbClr val="713E39"/>
        </a:accent1>
        <a:accent2>
          <a:srgbClr val="BE7960"/>
        </a:accent2>
        <a:accent3>
          <a:srgbClr val="C0AAAA"/>
        </a:accent3>
        <a:accent4>
          <a:srgbClr val="DADADA"/>
        </a:accent4>
        <a:accent5>
          <a:srgbClr val="BBAFAE"/>
        </a:accent5>
        <a:accent6>
          <a:srgbClr val="AC6D56"/>
        </a:accent6>
        <a:hlink>
          <a:srgbClr val="FFFF99"/>
        </a:hlink>
        <a:folHlink>
          <a:srgbClr val="D3A21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8">
        <a:dk1>
          <a:srgbClr val="003366"/>
        </a:dk1>
        <a:lt1>
          <a:srgbClr val="FFFFFF"/>
        </a:lt1>
        <a:dk2>
          <a:srgbClr val="000099"/>
        </a:dk2>
        <a:lt2>
          <a:srgbClr val="CCFFFF"/>
        </a:lt2>
        <a:accent1>
          <a:srgbClr val="3366CC"/>
        </a:accent1>
        <a:accent2>
          <a:srgbClr val="00B000"/>
        </a:accent2>
        <a:accent3>
          <a:srgbClr val="AAAACA"/>
        </a:accent3>
        <a:accent4>
          <a:srgbClr val="DADADA"/>
        </a:accent4>
        <a:accent5>
          <a:srgbClr val="ADB8E2"/>
        </a:accent5>
        <a:accent6>
          <a:srgbClr val="009F00"/>
        </a:accent6>
        <a:hlink>
          <a:srgbClr val="66CCFF"/>
        </a:hlink>
        <a:folHlink>
          <a:srgbClr val="FFE701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9">
        <a:dk1>
          <a:srgbClr val="336699"/>
        </a:dk1>
        <a:lt1>
          <a:srgbClr val="FFFFFF"/>
        </a:lt1>
        <a:dk2>
          <a:srgbClr val="000000"/>
        </a:dk2>
        <a:lt2>
          <a:srgbClr val="E3EBF1"/>
        </a:lt2>
        <a:accent1>
          <a:srgbClr val="003399"/>
        </a:accent1>
        <a:accent2>
          <a:srgbClr val="468A4B"/>
        </a:accent2>
        <a:accent3>
          <a:srgbClr val="AAAAAA"/>
        </a:accent3>
        <a:accent4>
          <a:srgbClr val="DADADA"/>
        </a:accent4>
        <a:accent5>
          <a:srgbClr val="AAADCA"/>
        </a:accent5>
        <a:accent6>
          <a:srgbClr val="3F7D43"/>
        </a:accent6>
        <a:hlink>
          <a:srgbClr val="66CCFF"/>
        </a:hlink>
        <a:folHlink>
          <a:srgbClr val="F0E5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0">
        <a:dk1>
          <a:srgbClr val="777777"/>
        </a:dk1>
        <a:lt1>
          <a:srgbClr val="FFFFFF"/>
        </a:lt1>
        <a:dk2>
          <a:srgbClr val="686B5D"/>
        </a:dk2>
        <a:lt2>
          <a:srgbClr val="D1D1CB"/>
        </a:lt2>
        <a:accent1>
          <a:srgbClr val="909082"/>
        </a:accent1>
        <a:accent2>
          <a:srgbClr val="809EA8"/>
        </a:accent2>
        <a:accent3>
          <a:srgbClr val="B9BAB6"/>
        </a:accent3>
        <a:accent4>
          <a:srgbClr val="DADADA"/>
        </a:accent4>
        <a:accent5>
          <a:srgbClr val="C6C6C1"/>
        </a:accent5>
        <a:accent6>
          <a:srgbClr val="738F98"/>
        </a:accent6>
        <a:hlink>
          <a:srgbClr val="FFCC66"/>
        </a:hlink>
        <a:folHlink>
          <a:srgbClr val="E9DCB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1">
        <a:dk1>
          <a:srgbClr val="3E3E5C"/>
        </a:dk1>
        <a:lt1>
          <a:srgbClr val="FFFFFF"/>
        </a:lt1>
        <a:dk2>
          <a:srgbClr val="666699"/>
        </a:dk2>
        <a:lt2>
          <a:srgbClr val="FFFFFF"/>
        </a:lt2>
        <a:accent1>
          <a:srgbClr val="60597B"/>
        </a:accent1>
        <a:accent2>
          <a:srgbClr val="6666FF"/>
        </a:accent2>
        <a:accent3>
          <a:srgbClr val="B8B8CA"/>
        </a:accent3>
        <a:accent4>
          <a:srgbClr val="DADADA"/>
        </a:accent4>
        <a:accent5>
          <a:srgbClr val="B6B5BF"/>
        </a:accent5>
        <a:accent6>
          <a:srgbClr val="5C5CE7"/>
        </a:accent6>
        <a:hlink>
          <a:srgbClr val="99CCFF"/>
        </a:hlink>
        <a:folHlink>
          <a:srgbClr val="FFFF9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2">
        <a:dk1>
          <a:srgbClr val="2D2015"/>
        </a:dk1>
        <a:lt1>
          <a:srgbClr val="FFFFFF"/>
        </a:lt1>
        <a:dk2>
          <a:srgbClr val="523E26"/>
        </a:dk2>
        <a:lt2>
          <a:srgbClr val="DFC08D"/>
        </a:lt2>
        <a:accent1>
          <a:srgbClr val="8C7B70"/>
        </a:accent1>
        <a:accent2>
          <a:srgbClr val="8F5F2F"/>
        </a:accent2>
        <a:accent3>
          <a:srgbClr val="B3AFAC"/>
        </a:accent3>
        <a:accent4>
          <a:srgbClr val="DADADA"/>
        </a:accent4>
        <a:accent5>
          <a:srgbClr val="C5BFBB"/>
        </a:accent5>
        <a:accent6>
          <a:srgbClr val="81552A"/>
        </a:accent6>
        <a:hlink>
          <a:srgbClr val="CCB400"/>
        </a:hlink>
        <a:folHlink>
          <a:srgbClr val="8C9EA0"/>
        </a:folHlink>
      </a:clrScheme>
      <a:clrMap bg1="dk2" tx1="lt1" bg2="dk1" tx2="lt2" accent1="accent1" accent2="accent2" accent3="accent3" accent4="accent4" accent5="accent5" accent6="accent6" hlink="hlink" folHlink="folHlink"/>
    </a:extraClrScheme>
  </a:extraClrScheme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Tomt dok m sidfot</Template>
  <TotalTime>7</TotalTime>
  <Pages>4</Pages>
  <Words>865</Words>
  <Characters>5572</Characters>
  <Application>Microsoft Office Word</Application>
  <DocSecurity>0</DocSecurity>
  <Lines>46</Lines>
  <Paragraphs>12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Lindahl</Company>
  <LinksUpToDate>false</LinksUpToDate>
  <CharactersWithSpaces>6425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Lundqvist</dc:creator>
  <cp:keywords/>
  <dc:description/>
  <cp:lastModifiedBy>Olle Hagberg</cp:lastModifiedBy>
  <cp:revision>4</cp:revision>
  <cp:lastPrinted>2004-03-23T14:30:00Z</cp:lastPrinted>
  <dcterms:created xsi:type="dcterms:W3CDTF">2022-12-12T07:54:00Z</dcterms:created>
  <dcterms:modified xsi:type="dcterms:W3CDTF">2022-12-20T08:21:00Z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pHeadings">
    <vt:lpwstr>FormattedNumbers</vt:lpwstr>
  </property>
</Properties>
</file>