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Style w:val="Formatmall3"/>
        </w:rPr>
        <w:alias w:val="Beskrivning"/>
        <w:tag w:val="Beskrivning"/>
        <w:id w:val="632377324"/>
        <w:placeholder>
          <w:docPart w:val="9961065A643740C5B95711FB958824C1"/>
        </w:placeholder>
        <w:dataBinding w:xpath="/Global_SteeringDoc[1]/Description[1]" w:storeItemID="{0F5FDD87-95B2-4ED6-9E0A-F0AB3540D1CB}"/>
        <w:text/>
      </w:sdtPr>
      <w:sdtEndPr>
        <w:rPr>
          <w:rStyle w:val="Standardstycketeckensnitt"/>
          <w:color w:val="2F5496" w:themeColor="accent1" w:themeShade="BF"/>
        </w:rPr>
      </w:sdtEndPr>
      <w:sdtContent>
        <w:p w14:paraId="0FD5D6D2" w14:textId="4733403D" w:rsidR="00A82C86" w:rsidRDefault="00A27029" w:rsidP="00A82C86">
          <w:pPr>
            <w:pStyle w:val="Rubrik1"/>
            <w:spacing w:line="240" w:lineRule="auto"/>
            <w:ind w:left="992" w:right="737"/>
            <w:jc w:val="center"/>
            <w:rPr>
              <w:rFonts w:asciiTheme="minorHAnsi" w:eastAsiaTheme="minorHAnsi" w:hAnsiTheme="minorHAnsi" w:cstheme="minorBidi"/>
              <w:b/>
              <w:bCs/>
              <w:color w:val="auto"/>
              <w:sz w:val="22"/>
              <w:szCs w:val="22"/>
            </w:rPr>
          </w:pPr>
          <w:r>
            <w:rPr>
              <w:rStyle w:val="Formatmall3"/>
            </w:rPr>
            <w:t>Riktlinje - Habiliteringsersättning</w:t>
          </w:r>
        </w:p>
      </w:sdtContent>
    </w:sdt>
    <w:p w14:paraId="25CE92D6" w14:textId="7B9DD09F" w:rsidR="002C11E0" w:rsidRDefault="002C11E0" w:rsidP="00A82C86"/>
    <w:p w14:paraId="70596BAE" w14:textId="25E02876" w:rsidR="00A82C86" w:rsidRDefault="00A82C86" w:rsidP="00A82C86"/>
    <w:p w14:paraId="237CEFF7" w14:textId="0B0E99F2" w:rsidR="00A82C86" w:rsidRDefault="00A82C86">
      <w:r>
        <w:br w:type="page"/>
      </w:r>
    </w:p>
    <w:p w14:paraId="4A3489C4" w14:textId="6F052601" w:rsidR="00A82C86" w:rsidRDefault="00A82C86" w:rsidP="00A82C86"/>
    <w:p w14:paraId="338FDB2B" w14:textId="33C33FC3" w:rsidR="00A82C86" w:rsidRDefault="00A82C86" w:rsidP="00A82C86"/>
    <w:p w14:paraId="6471DD7A" w14:textId="005E3782" w:rsidR="00A82C86" w:rsidRDefault="00A82C86" w:rsidP="00A82C86">
      <w:pPr>
        <w:ind w:left="567"/>
      </w:pPr>
      <w:r w:rsidRPr="00AC0056">
        <w:rPr>
          <w:rFonts w:ascii="Arial" w:eastAsia="Minion Pro" w:hAnsi="Arial" w:cs="Minion Pro"/>
          <w:noProof/>
          <w:color w:val="231F20"/>
          <w:sz w:val="24"/>
          <w:szCs w:val="24"/>
          <w:lang w:eastAsia="sv-SE"/>
        </w:rPr>
        <mc:AlternateContent>
          <mc:Choice Requires="wps">
            <w:drawing>
              <wp:inline distT="0" distB="0" distL="0" distR="0" wp14:anchorId="23DC1D96" wp14:editId="4E67D444">
                <wp:extent cx="5418455" cy="4050030"/>
                <wp:effectExtent l="9525" t="9525" r="10795" b="7620"/>
                <wp:docPr id="4" name="Textruta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8455" cy="405003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5AA4DCE" w14:textId="77777777" w:rsidR="00A82C86" w:rsidRDefault="00A82C86" w:rsidP="00A82C86">
                            <w:pPr>
                              <w:pStyle w:val="Brdtext"/>
                              <w:spacing w:before="2"/>
                              <w:rPr>
                                <w:rFonts w:ascii="Arial"/>
                                <w:sz w:val="27"/>
                              </w:rPr>
                            </w:pPr>
                          </w:p>
                          <w:p w14:paraId="5177C6A7" w14:textId="77777777" w:rsidR="00A82C86" w:rsidRDefault="00A82C86" w:rsidP="00A82C86">
                            <w:pPr>
                              <w:ind w:left="292" w:right="550"/>
                              <w:rPr>
                                <w:rFonts w:ascii="Arial" w:hAnsi="Arial"/>
                                <w:color w:val="231F20"/>
                              </w:rPr>
                            </w:pPr>
                            <w:r w:rsidRPr="009F73B0">
                              <w:rPr>
                                <w:rFonts w:ascii="Arial"/>
                                <w:b/>
                                <w:color w:val="231F20"/>
                                <w:sz w:val="24"/>
                              </w:rPr>
                              <w:t>Reglemente</w:t>
                            </w:r>
                            <w:r>
                              <w:rPr>
                                <w:rFonts w:ascii="Arial"/>
                                <w:b/>
                                <w:color w:val="231F20"/>
                                <w:sz w:val="24"/>
                              </w:rPr>
                              <w:br/>
                            </w:r>
                            <w:r w:rsidRPr="00AC0056">
                              <w:rPr>
                                <w:rFonts w:ascii="Arial" w:eastAsia="Minion Pro" w:hAnsi="Arial" w:cs="Minion Pro"/>
                                <w:color w:val="231F20"/>
                                <w:sz w:val="24"/>
                                <w:szCs w:val="24"/>
                              </w:rPr>
                              <w:t>Kommunala beslut som utöver kommunallag och andra författningar styr och reglerar kommunala verksamheter. Innefattar Nämndreglementen, Delegeringsordningar</w:t>
                            </w:r>
                            <w:r w:rsidRPr="009F73B0">
                              <w:rPr>
                                <w:rFonts w:ascii="Arial" w:hAnsi="Arial"/>
                                <w:color w:val="231F20"/>
                              </w:rPr>
                              <w:t xml:space="preserve">, </w:t>
                            </w:r>
                            <w:r w:rsidRPr="00AC0056">
                              <w:rPr>
                                <w:rFonts w:ascii="Arial" w:eastAsia="Minion Pro" w:hAnsi="Arial" w:cs="Minion Pro"/>
                                <w:color w:val="231F20"/>
                                <w:sz w:val="24"/>
                                <w:szCs w:val="24"/>
                              </w:rPr>
                              <w:t>Bolagsordningar, Ägardirektiv, Föreskrifter, Kommunala taxor och avgifter</w:t>
                            </w:r>
                            <w:r>
                              <w:rPr>
                                <w:rFonts w:ascii="Arial" w:eastAsia="Minion Pro" w:hAnsi="Arial" w:cs="Minion Pro"/>
                                <w:color w:val="231F20"/>
                                <w:sz w:val="24"/>
                                <w:szCs w:val="24"/>
                              </w:rPr>
                              <w:t>.</w:t>
                            </w:r>
                          </w:p>
                          <w:p w14:paraId="7B0CE74E" w14:textId="77777777" w:rsidR="00A82C86" w:rsidRDefault="00A82C86" w:rsidP="00A82C86">
                            <w:pPr>
                              <w:ind w:left="292" w:right="550"/>
                              <w:rPr>
                                <w:rFonts w:ascii="Arial" w:hAnsi="Arial"/>
                                <w:color w:val="231F20"/>
                              </w:rPr>
                            </w:pPr>
                            <w:r w:rsidRPr="009F73B0">
                              <w:rPr>
                                <w:rFonts w:ascii="Arial"/>
                                <w:b/>
                                <w:color w:val="231F20"/>
                                <w:sz w:val="24"/>
                              </w:rPr>
                              <w:t>Policy</w:t>
                            </w:r>
                            <w:r w:rsidRPr="00AC0056">
                              <w:rPr>
                                <w:rFonts w:ascii="Arial" w:eastAsia="Minion Pro" w:hAnsi="Arial" w:cs="Minion Pro"/>
                                <w:color w:val="231F20"/>
                                <w:sz w:val="24"/>
                                <w:szCs w:val="24"/>
                              </w:rPr>
                              <w:br/>
                              <w:t>Anger principer och värdegrundsbaserat förhållningssätt och tjänar som vägledning inom det aktuella området.</w:t>
                            </w:r>
                          </w:p>
                          <w:p w14:paraId="39129818" w14:textId="77777777" w:rsidR="00A82C86" w:rsidRDefault="00A82C86" w:rsidP="00A82C86">
                            <w:pPr>
                              <w:ind w:left="292" w:right="550"/>
                              <w:rPr>
                                <w:rFonts w:ascii="Arial" w:hAnsi="Arial"/>
                                <w:color w:val="231F20"/>
                              </w:rPr>
                            </w:pPr>
                            <w:r w:rsidRPr="009F73B0">
                              <w:rPr>
                                <w:rFonts w:ascii="Arial"/>
                                <w:b/>
                                <w:color w:val="231F20"/>
                                <w:sz w:val="24"/>
                              </w:rPr>
                              <w:t>Plan</w:t>
                            </w:r>
                            <w:r>
                              <w:rPr>
                                <w:rFonts w:ascii="Arial"/>
                                <w:b/>
                                <w:color w:val="231F20"/>
                                <w:sz w:val="24"/>
                              </w:rPr>
                              <w:br/>
                            </w:r>
                            <w:r w:rsidRPr="00AC0056">
                              <w:rPr>
                                <w:rFonts w:ascii="Arial" w:eastAsia="Minion Pro" w:hAnsi="Arial" w:cs="Minion Pro"/>
                                <w:color w:val="231F20"/>
                                <w:sz w:val="24"/>
                                <w:szCs w:val="24"/>
                              </w:rPr>
                              <w:t>Beskriver strategier för arbetet med utvecklingen av Värnamo som kom- mun, och utvecklingsarbete inom kommunens organisation</w:t>
                            </w:r>
                            <w:r>
                              <w:rPr>
                                <w:rFonts w:ascii="Arial" w:eastAsia="Minion Pro" w:hAnsi="Arial" w:cs="Minion Pro"/>
                                <w:color w:val="231F20"/>
                                <w:sz w:val="24"/>
                                <w:szCs w:val="24"/>
                              </w:rPr>
                              <w:t>.</w:t>
                            </w:r>
                          </w:p>
                          <w:p w14:paraId="196194D5" w14:textId="77777777" w:rsidR="00A82C86" w:rsidRDefault="00A82C86" w:rsidP="00A82C86">
                            <w:pPr>
                              <w:ind w:left="292" w:right="550"/>
                              <w:rPr>
                                <w:rFonts w:ascii="Arial" w:hAnsi="Arial"/>
                                <w:color w:val="231F20"/>
                              </w:rPr>
                            </w:pPr>
                            <w:r w:rsidRPr="009F73B0">
                              <w:rPr>
                                <w:rFonts w:ascii="Arial" w:hAnsi="Arial"/>
                                <w:b/>
                                <w:color w:val="231F20"/>
                                <w:sz w:val="24"/>
                              </w:rPr>
                              <w:t>Åtgärdsplan</w:t>
                            </w:r>
                            <w:r>
                              <w:rPr>
                                <w:rFonts w:ascii="Arial" w:hAnsi="Arial"/>
                                <w:b/>
                                <w:color w:val="231F20"/>
                                <w:sz w:val="24"/>
                              </w:rPr>
                              <w:br/>
                            </w:r>
                            <w:r w:rsidRPr="00AC0056">
                              <w:rPr>
                                <w:rFonts w:ascii="Arial" w:eastAsia="Minion Pro" w:hAnsi="Arial" w:cs="Minion Pro"/>
                                <w:color w:val="231F20"/>
                                <w:sz w:val="24"/>
                                <w:szCs w:val="24"/>
                              </w:rPr>
                              <w:t>Anger konkreta åtgärder, tidsramar och ansvar.</w:t>
                            </w:r>
                          </w:p>
                          <w:p w14:paraId="4F976720" w14:textId="77777777" w:rsidR="00A82C86" w:rsidRPr="00AC0056" w:rsidRDefault="00A82C86" w:rsidP="00A82C86">
                            <w:pPr>
                              <w:ind w:left="292" w:right="550"/>
                              <w:rPr>
                                <w:rFonts w:ascii="Arial" w:eastAsia="Minion Pro" w:hAnsi="Arial" w:cs="Minion Pro"/>
                                <w:color w:val="231F20"/>
                                <w:sz w:val="24"/>
                                <w:szCs w:val="24"/>
                              </w:rPr>
                            </w:pPr>
                            <w:r w:rsidRPr="009F73B0">
                              <w:rPr>
                                <w:rFonts w:ascii="Arial"/>
                                <w:b/>
                                <w:color w:val="231F20"/>
                                <w:sz w:val="24"/>
                              </w:rPr>
                              <w:t>Riktlinje</w:t>
                            </w:r>
                            <w:r>
                              <w:rPr>
                                <w:rFonts w:ascii="Arial"/>
                                <w:b/>
                                <w:color w:val="231F20"/>
                                <w:sz w:val="24"/>
                              </w:rPr>
                              <w:br/>
                            </w:r>
                            <w:r w:rsidRPr="00AC0056">
                              <w:rPr>
                                <w:rFonts w:ascii="Arial" w:eastAsia="Minion Pro" w:hAnsi="Arial" w:cs="Minion Pro"/>
                                <w:color w:val="231F20"/>
                                <w:sz w:val="24"/>
                                <w:szCs w:val="24"/>
                              </w:rPr>
                              <w:t>Beskriver hur förvaltning bedriver den befintliga verksamheten, eller ett</w:t>
                            </w:r>
                            <w:r>
                              <w:rPr>
                                <w:rFonts w:ascii="Arial" w:eastAsia="Minion Pro" w:hAnsi="Arial" w:cs="Minion Pro"/>
                                <w:color w:val="231F20"/>
                                <w:sz w:val="24"/>
                                <w:szCs w:val="24"/>
                              </w:rPr>
                              <w:t xml:space="preserve"> </w:t>
                            </w:r>
                            <w:r w:rsidRPr="00AC0056">
                              <w:rPr>
                                <w:rFonts w:ascii="Arial" w:eastAsia="Minion Pro" w:hAnsi="Arial" w:cs="Minion Pro"/>
                                <w:color w:val="231F20"/>
                                <w:sz w:val="24"/>
                                <w:szCs w:val="24"/>
                              </w:rPr>
                              <w:t>visst område, så att den bedrivs effektivt och med god kvalitet.</w:t>
                            </w:r>
                          </w:p>
                        </w:txbxContent>
                      </wps:txbx>
                      <wps:bodyPr rot="0" vert="horz" wrap="square" lIns="0" tIns="0" rIns="0" bIns="0" anchor="t" anchorCtr="0" upright="1">
                        <a:noAutofit/>
                      </wps:bodyPr>
                    </wps:wsp>
                  </a:graphicData>
                </a:graphic>
              </wp:inline>
            </w:drawing>
          </mc:Choice>
          <mc:Fallback>
            <w:pict>
              <v:shapetype w14:anchorId="23DC1D96" id="_x0000_t202" coordsize="21600,21600" o:spt="202" path="m,l,21600r21600,l21600,xe">
                <v:stroke joinstyle="miter"/>
                <v:path gradientshapeok="t" o:connecttype="rect"/>
              </v:shapetype>
              <v:shape id="Textruta 4" o:spid="_x0000_s1026" type="#_x0000_t202" style="width:426.65pt;height:3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" filled="f" strokecolor="#231f20" strokeweight=".5pt">
                <v:textbox inset="0,0,0,0">
                  <w:txbxContent>
                    <w:p w14:paraId="65AA4DCE" w14:textId="77777777" w:rsidR="00A82C86" w:rsidRDefault="00A82C86" w:rsidP="00A82C86">
                      <w:pPr>
                        <w:pStyle w:val="Brdtext"/>
                        <w:spacing w:before="2"/>
                        <w:rPr>
                          <w:rFonts w:ascii="Arial"/>
                          <w:sz w:val="27"/>
                        </w:rPr>
                      </w:pPr>
                    </w:p>
                    <w:p w14:paraId="5177C6A7" w14:textId="77777777" w:rsidR="00A82C86" w:rsidRDefault="00A82C86" w:rsidP="00A82C86">
                      <w:pPr>
                        <w:ind w:left="292" w:right="550"/>
                        <w:rPr>
                          <w:rFonts w:ascii="Arial" w:hAnsi="Arial"/>
                          <w:color w:val="231F20"/>
                        </w:rPr>
                      </w:pPr>
                      <w:r w:rsidRPr="009F73B0">
                        <w:rPr>
                          <w:rFonts w:ascii="Arial"/>
                          <w:b/>
                          <w:color w:val="231F20"/>
                          <w:sz w:val="24"/>
                        </w:rPr>
                        <w:t>Reglemente</w:t>
                      </w:r>
                      <w:r>
                        <w:rPr>
                          <w:rFonts w:ascii="Arial"/>
                          <w:b/>
                          <w:color w:val="231F20"/>
                          <w:sz w:val="24"/>
                        </w:rPr>
                        <w:br/>
                      </w:r>
                      <w:r w:rsidRPr="00AC0056">
                        <w:rPr>
                          <w:rFonts w:ascii="Arial" w:eastAsia="Minion Pro" w:hAnsi="Arial" w:cs="Minion Pro"/>
                          <w:color w:val="231F20"/>
                          <w:sz w:val="24"/>
                          <w:szCs w:val="24"/>
                        </w:rPr>
                        <w:t>Kommunala beslut som utöver kommunallag och andra författningar styr och reglerar kommunala verksamheter. Innefattar Nämndreglementen, Delegeringsordningar</w:t>
                      </w:r>
                      <w:r w:rsidRPr="009F73B0">
                        <w:rPr>
                          <w:rFonts w:ascii="Arial" w:hAnsi="Arial"/>
                          <w:color w:val="231F20"/>
                        </w:rPr>
                        <w:t xml:space="preserve">, </w:t>
                      </w:r>
                      <w:r w:rsidRPr="00AC0056">
                        <w:rPr>
                          <w:rFonts w:ascii="Arial" w:eastAsia="Minion Pro" w:hAnsi="Arial" w:cs="Minion Pro"/>
                          <w:color w:val="231F20"/>
                          <w:sz w:val="24"/>
                          <w:szCs w:val="24"/>
                        </w:rPr>
                        <w:t>Bolagsordningar, Ägardirektiv, Föreskrifter, Kommunala taxor och avgifter</w:t>
                      </w:r>
                      <w:r>
                        <w:rPr>
                          <w:rFonts w:ascii="Arial" w:eastAsia="Minion Pro" w:hAnsi="Arial" w:cs="Minion Pro"/>
                          <w:color w:val="231F20"/>
                          <w:sz w:val="24"/>
                          <w:szCs w:val="24"/>
                        </w:rPr>
                        <w:t>.</w:t>
                      </w:r>
                    </w:p>
                    <w:p w14:paraId="7B0CE74E" w14:textId="77777777" w:rsidR="00A82C86" w:rsidRDefault="00A82C86" w:rsidP="00A82C86">
                      <w:pPr>
                        <w:ind w:left="292" w:right="550"/>
                        <w:rPr>
                          <w:rFonts w:ascii="Arial" w:hAnsi="Arial"/>
                          <w:color w:val="231F20"/>
                        </w:rPr>
                      </w:pPr>
                      <w:r w:rsidRPr="009F73B0">
                        <w:rPr>
                          <w:rFonts w:ascii="Arial"/>
                          <w:b/>
                          <w:color w:val="231F20"/>
                          <w:sz w:val="24"/>
                        </w:rPr>
                        <w:t>Policy</w:t>
                      </w:r>
                      <w:r w:rsidRPr="00AC0056">
                        <w:rPr>
                          <w:rFonts w:ascii="Arial" w:eastAsia="Minion Pro" w:hAnsi="Arial" w:cs="Minion Pro"/>
                          <w:color w:val="231F20"/>
                          <w:sz w:val="24"/>
                          <w:szCs w:val="24"/>
                        </w:rPr>
                        <w:br/>
                        <w:t>Anger principer och värdegrundsbaserat förhållningssätt och tjänar som vägledning inom det aktuella området.</w:t>
                      </w:r>
                    </w:p>
                    <w:p w14:paraId="39129818" w14:textId="77777777" w:rsidR="00A82C86" w:rsidRDefault="00A82C86" w:rsidP="00A82C86">
                      <w:pPr>
                        <w:ind w:left="292" w:right="550"/>
                        <w:rPr>
                          <w:rFonts w:ascii="Arial" w:hAnsi="Arial"/>
                          <w:color w:val="231F20"/>
                        </w:rPr>
                      </w:pPr>
                      <w:r w:rsidRPr="009F73B0">
                        <w:rPr>
                          <w:rFonts w:ascii="Arial"/>
                          <w:b/>
                          <w:color w:val="231F20"/>
                          <w:sz w:val="24"/>
                        </w:rPr>
                        <w:t>Plan</w:t>
                      </w:r>
                      <w:r>
                        <w:rPr>
                          <w:rFonts w:ascii="Arial"/>
                          <w:b/>
                          <w:color w:val="231F20"/>
                          <w:sz w:val="24"/>
                        </w:rPr>
                        <w:br/>
                      </w:r>
                      <w:r w:rsidRPr="00AC0056">
                        <w:rPr>
                          <w:rFonts w:ascii="Arial" w:eastAsia="Minion Pro" w:hAnsi="Arial" w:cs="Minion Pro"/>
                          <w:color w:val="231F20"/>
                          <w:sz w:val="24"/>
                          <w:szCs w:val="24"/>
                        </w:rPr>
                        <w:t>Beskriver strategier för arbetet med utvecklingen av Värnamo som kom- mun, och utvecklingsarbete inom kommunens organisation</w:t>
                      </w:r>
                      <w:r>
                        <w:rPr>
                          <w:rFonts w:ascii="Arial" w:eastAsia="Minion Pro" w:hAnsi="Arial" w:cs="Minion Pro"/>
                          <w:color w:val="231F20"/>
                          <w:sz w:val="24"/>
                          <w:szCs w:val="24"/>
                        </w:rPr>
                        <w:t>.</w:t>
                      </w:r>
                    </w:p>
                    <w:p w14:paraId="196194D5" w14:textId="77777777" w:rsidR="00A82C86" w:rsidRDefault="00A82C86" w:rsidP="00A82C86">
                      <w:pPr>
                        <w:ind w:left="292" w:right="550"/>
                        <w:rPr>
                          <w:rFonts w:ascii="Arial" w:hAnsi="Arial"/>
                          <w:color w:val="231F20"/>
                        </w:rPr>
                      </w:pPr>
                      <w:r w:rsidRPr="009F73B0">
                        <w:rPr>
                          <w:rFonts w:ascii="Arial" w:hAnsi="Arial"/>
                          <w:b/>
                          <w:color w:val="231F20"/>
                          <w:sz w:val="24"/>
                        </w:rPr>
                        <w:t>Åtgärdsplan</w:t>
                      </w:r>
                      <w:r>
                        <w:rPr>
                          <w:rFonts w:ascii="Arial" w:hAnsi="Arial"/>
                          <w:b/>
                          <w:color w:val="231F20"/>
                          <w:sz w:val="24"/>
                        </w:rPr>
                        <w:br/>
                      </w:r>
                      <w:r w:rsidRPr="00AC0056">
                        <w:rPr>
                          <w:rFonts w:ascii="Arial" w:eastAsia="Minion Pro" w:hAnsi="Arial" w:cs="Minion Pro"/>
                          <w:color w:val="231F20"/>
                          <w:sz w:val="24"/>
                          <w:szCs w:val="24"/>
                        </w:rPr>
                        <w:t>Anger konkreta åtgärder, tidsramar och ansvar.</w:t>
                      </w:r>
                    </w:p>
                    <w:p w14:paraId="4F976720" w14:textId="77777777" w:rsidR="00A82C86" w:rsidRPr="00AC0056" w:rsidRDefault="00A82C86" w:rsidP="00A82C86">
                      <w:pPr>
                        <w:ind w:left="292" w:right="550"/>
                        <w:rPr>
                          <w:rFonts w:ascii="Arial" w:eastAsia="Minion Pro" w:hAnsi="Arial" w:cs="Minion Pro"/>
                          <w:color w:val="231F20"/>
                          <w:sz w:val="24"/>
                          <w:szCs w:val="24"/>
                        </w:rPr>
                      </w:pPr>
                      <w:r w:rsidRPr="009F73B0">
                        <w:rPr>
                          <w:rFonts w:ascii="Arial"/>
                          <w:b/>
                          <w:color w:val="231F20"/>
                          <w:sz w:val="24"/>
                        </w:rPr>
                        <w:t>Riktlinje</w:t>
                      </w:r>
                      <w:r>
                        <w:rPr>
                          <w:rFonts w:ascii="Arial"/>
                          <w:b/>
                          <w:color w:val="231F20"/>
                          <w:sz w:val="24"/>
                        </w:rPr>
                        <w:br/>
                      </w:r>
                      <w:r w:rsidRPr="00AC0056">
                        <w:rPr>
                          <w:rFonts w:ascii="Arial" w:eastAsia="Minion Pro" w:hAnsi="Arial" w:cs="Minion Pro"/>
                          <w:color w:val="231F20"/>
                          <w:sz w:val="24"/>
                          <w:szCs w:val="24"/>
                        </w:rPr>
                        <w:t>Beskriver hur förvaltning bedriver den befintliga verksamheten, eller ett</w:t>
                      </w:r>
                      <w:r>
                        <w:rPr>
                          <w:rFonts w:ascii="Arial" w:eastAsia="Minion Pro" w:hAnsi="Arial" w:cs="Minion Pro"/>
                          <w:color w:val="231F20"/>
                          <w:sz w:val="24"/>
                          <w:szCs w:val="24"/>
                        </w:rPr>
                        <w:t xml:space="preserve"> </w:t>
                      </w:r>
                      <w:r w:rsidRPr="00AC0056">
                        <w:rPr>
                          <w:rFonts w:ascii="Arial" w:eastAsia="Minion Pro" w:hAnsi="Arial" w:cs="Minion Pro"/>
                          <w:color w:val="231F20"/>
                          <w:sz w:val="24"/>
                          <w:szCs w:val="24"/>
                        </w:rPr>
                        <w:t>visst område, så att den bedrivs effektivt och med god kvalitet.</w:t>
                      </w:r>
                    </w:p>
                  </w:txbxContent>
                </v:textbox>
                <w10:anchorlock/>
              </v:shape>
            </w:pict>
          </mc:Fallback>
        </mc:AlternateContent>
      </w:r>
    </w:p>
    <w:p w14:paraId="398421C3" w14:textId="3693337F" w:rsidR="00A82C86" w:rsidRDefault="00A82C86" w:rsidP="00A82C86">
      <w:pPr>
        <w:ind w:left="567"/>
      </w:pPr>
    </w:p>
    <w:p w14:paraId="482B514C" w14:textId="40DAB95C" w:rsidR="00A82C86" w:rsidRDefault="00A82C86" w:rsidP="00A82C86">
      <w:pPr>
        <w:ind w:left="567"/>
      </w:pPr>
    </w:p>
    <w:p w14:paraId="2205D5B7" w14:textId="74BA0EFF" w:rsidR="00A82C86" w:rsidRDefault="00A82C86" w:rsidP="00A82C86">
      <w:pPr>
        <w:ind w:left="567"/>
      </w:pPr>
    </w:p>
    <w:p w14:paraId="20DE335E" w14:textId="076551D4" w:rsidR="00A82C86" w:rsidRDefault="00A82C86" w:rsidP="00A82C86">
      <w:pPr>
        <w:ind w:left="567"/>
      </w:pPr>
    </w:p>
    <w:p w14:paraId="5500D9BA" w14:textId="1CAD98C0" w:rsidR="00A82C86" w:rsidRDefault="00A82C86" w:rsidP="00A82C86">
      <w:pPr>
        <w:ind w:left="567"/>
      </w:pPr>
    </w:p>
    <w:p w14:paraId="4AC9D1F8" w14:textId="3B88F73A" w:rsidR="00A82C86" w:rsidRDefault="00A82C86" w:rsidP="00A82C86">
      <w:pPr>
        <w:ind w:left="567"/>
      </w:pPr>
    </w:p>
    <w:p w14:paraId="108147A3" w14:textId="4AA5EA57" w:rsidR="00A82C86" w:rsidRDefault="00A82C86" w:rsidP="00A82C86">
      <w:pPr>
        <w:ind w:left="567"/>
      </w:pPr>
    </w:p>
    <w:p w14:paraId="5A1BF94D" w14:textId="7E37D5D0" w:rsidR="00A82C86" w:rsidRDefault="00A82C86" w:rsidP="00A82C86">
      <w:pPr>
        <w:ind w:left="567"/>
      </w:pPr>
    </w:p>
    <w:p w14:paraId="3F127A68" w14:textId="42EECCB6" w:rsidR="00A82C86" w:rsidRDefault="00A82C86" w:rsidP="00A82C86">
      <w:pPr>
        <w:ind w:left="567"/>
      </w:pPr>
    </w:p>
    <w:p w14:paraId="60B7C032" w14:textId="04552605" w:rsidR="00A82C86" w:rsidRDefault="00A82C86" w:rsidP="00A82C86"/>
    <w:p w14:paraId="22A27FE6" w14:textId="07D021C0" w:rsidR="00A82C86" w:rsidRDefault="00A82C86" w:rsidP="00A82C86">
      <w:pPr>
        <w:widowControl w:val="0"/>
        <w:spacing w:before="70" w:after="0" w:line="240" w:lineRule="auto"/>
        <w:rPr>
          <w:rFonts w:ascii="Arial" w:eastAsia="Minion Pro" w:hAnsi="Arial" w:cs="Minion Pro"/>
          <w:sz w:val="24"/>
        </w:rPr>
      </w:pPr>
      <w:r>
        <w:rPr>
          <w:rFonts w:ascii="Arial" w:eastAsia="Minion Pro" w:hAnsi="Arial" w:cs="Minion Pro"/>
          <w:b/>
          <w:color w:val="231F20"/>
          <w:sz w:val="24"/>
        </w:rPr>
        <w:t xml:space="preserve">Fastställd av: </w:t>
      </w:r>
      <w:r w:rsidR="00A27029" w:rsidRPr="00782922">
        <w:rPr>
          <w:rFonts w:ascii="Arial" w:eastAsia="Minion Pro" w:hAnsi="Arial" w:cs="Minion Pro"/>
          <w:b/>
          <w:color w:val="231F20"/>
          <w:sz w:val="24"/>
        </w:rPr>
        <w:t>Omsorgschef</w:t>
      </w:r>
    </w:p>
    <w:p w14:paraId="4F11517A" w14:textId="7DECF88F" w:rsidR="00A82C86" w:rsidRPr="00A27029" w:rsidRDefault="00A82C86" w:rsidP="00A82C86">
      <w:pPr>
        <w:widowControl w:val="0"/>
        <w:spacing w:before="12" w:after="0" w:line="240" w:lineRule="auto"/>
        <w:rPr>
          <w:rFonts w:ascii="Arial" w:eastAsia="Minion Pro" w:hAnsi="Arial" w:cs="Minion Pro"/>
          <w:color w:val="231F20"/>
          <w:sz w:val="24"/>
        </w:rPr>
      </w:pPr>
      <w:r>
        <w:rPr>
          <w:rFonts w:ascii="Arial" w:eastAsia="Minion Pro" w:hAnsi="Arial" w:cs="Minion Pro"/>
          <w:b/>
          <w:color w:val="231F20"/>
          <w:sz w:val="24"/>
        </w:rPr>
        <w:t xml:space="preserve">Dokumentet gäller från: </w:t>
      </w:r>
      <w:r w:rsidRPr="00782922">
        <w:rPr>
          <w:rFonts w:ascii="Arial" w:eastAsia="Minion Pro" w:hAnsi="Arial" w:cs="Minion Pro"/>
          <w:color w:val="231F20"/>
          <w:sz w:val="24"/>
        </w:rPr>
        <w:t>20</w:t>
      </w:r>
      <w:r w:rsidR="00A27029" w:rsidRPr="00782922">
        <w:rPr>
          <w:rFonts w:ascii="Arial" w:eastAsia="Minion Pro" w:hAnsi="Arial" w:cs="Minion Pro"/>
          <w:color w:val="231F20"/>
          <w:sz w:val="24"/>
        </w:rPr>
        <w:t>2</w:t>
      </w:r>
      <w:r w:rsidR="00782922" w:rsidRPr="00782922">
        <w:rPr>
          <w:rFonts w:ascii="Arial" w:eastAsia="Minion Pro" w:hAnsi="Arial" w:cs="Minion Pro"/>
          <w:color w:val="231F20"/>
          <w:sz w:val="24"/>
        </w:rPr>
        <w:t>2-08-12</w:t>
      </w:r>
    </w:p>
    <w:p w14:paraId="666F94A1" w14:textId="40FAE2CE" w:rsidR="00A82C86" w:rsidRDefault="00A82C86" w:rsidP="00A82C86">
      <w:pPr>
        <w:widowControl w:val="0"/>
        <w:spacing w:before="12" w:after="0" w:line="240" w:lineRule="auto"/>
        <w:rPr>
          <w:rFonts w:ascii="Arial" w:eastAsia="Minion Pro" w:hAnsi="Arial" w:cs="Minion Pro"/>
          <w:sz w:val="24"/>
        </w:rPr>
      </w:pPr>
      <w:r>
        <w:rPr>
          <w:rFonts w:ascii="Arial" w:eastAsia="Minion Pro" w:hAnsi="Arial" w:cs="Minion Pro"/>
          <w:b/>
          <w:color w:val="231F20"/>
          <w:sz w:val="24"/>
        </w:rPr>
        <w:t xml:space="preserve">Dokumentet gäller för: </w:t>
      </w:r>
      <w:r w:rsidR="00A27029">
        <w:rPr>
          <w:rFonts w:ascii="Arial" w:eastAsia="Minion Pro" w:hAnsi="Arial" w:cs="Minion Pro"/>
          <w:b/>
          <w:color w:val="231F20"/>
          <w:sz w:val="24"/>
        </w:rPr>
        <w:t>Omsorgsförvaltningen</w:t>
      </w:r>
    </w:p>
    <w:p w14:paraId="610BD0D9" w14:textId="04637673" w:rsidR="009F08DA" w:rsidRDefault="00A82C86" w:rsidP="00A82C86">
      <w:pPr>
        <w:rPr>
          <w:rStyle w:val="Formatmall4"/>
        </w:rPr>
      </w:pPr>
      <w:r w:rsidRPr="00F258ED">
        <w:rPr>
          <w:rFonts w:ascii="Arial" w:eastAsia="Minion Pro" w:hAnsi="Arial" w:cs="Minion Pro"/>
          <w:b/>
          <w:color w:val="231F20"/>
          <w:sz w:val="24"/>
        </w:rPr>
        <w:t xml:space="preserve">Dokumentansvarig: </w:t>
      </w:r>
      <w:r w:rsidR="00782922" w:rsidRPr="00782922">
        <w:rPr>
          <w:rStyle w:val="Formatmall2"/>
        </w:rPr>
        <w:t>Avdelning administration</w:t>
      </w:r>
      <w:r w:rsidR="00A73515">
        <w:rPr>
          <w:rStyle w:val="Formatmall2"/>
        </w:rPr>
        <w:t>/</w:t>
      </w:r>
      <w:r w:rsidR="00782922" w:rsidRPr="00782922">
        <w:rPr>
          <w:rStyle w:val="Formatmall2"/>
        </w:rPr>
        <w:t>ekonomi</w:t>
      </w:r>
      <w:r w:rsidRPr="00782922">
        <w:rPr>
          <w:rFonts w:ascii="Arial" w:eastAsia="Minion Pro" w:hAnsi="Arial" w:cs="Minion Pro"/>
          <w:b/>
          <w:color w:val="231F20"/>
          <w:sz w:val="24"/>
        </w:rPr>
        <w:t xml:space="preserve">, </w:t>
      </w:r>
      <w:sdt>
        <w:sdtPr>
          <w:rPr>
            <w:rStyle w:val="Formatmall4"/>
          </w:rPr>
          <w:alias w:val="EnhetNamn"/>
          <w:tag w:val="EnhetNamn"/>
          <w:id w:val="-1003272806"/>
          <w:placeholder>
            <w:docPart w:val="15E1899BC443434EB052A861BA62D397"/>
          </w:placeholder>
          <w:dataBinding w:xpath="/Global_SteeringDoc[1]/Unit.Name[1]" w:storeItemID="{0F5FDD87-95B2-4ED6-9E0A-F0AB3540D1CB}"/>
          <w:text/>
        </w:sdtPr>
        <w:sdtEndPr>
          <w:rPr>
            <w:rStyle w:val="Standardstycketeckensnitt"/>
            <w:rFonts w:ascii="Times New Roman" w:hAnsi="Times New Roman"/>
            <w:sz w:val="22"/>
          </w:rPr>
        </w:sdtEndPr>
        <w:sdtContent>
          <w:r w:rsidR="00A27029" w:rsidRPr="00782922">
            <w:rPr>
              <w:rStyle w:val="Formatmall4"/>
            </w:rPr>
            <w:t>Omsorgsförvaltningen</w:t>
          </w:r>
        </w:sdtContent>
      </w:sdt>
    </w:p>
    <w:p w14:paraId="1B524EC6" w14:textId="737C28DE" w:rsidR="00A82C86" w:rsidRDefault="009F08DA" w:rsidP="00A82C86">
      <w:r>
        <w:rPr>
          <w:rStyle w:val="Formatmall4"/>
        </w:rPr>
        <w:br w:type="page"/>
      </w:r>
    </w:p>
    <w:p w14:paraId="0F011EA8" w14:textId="77777777" w:rsidR="009F08DA" w:rsidRDefault="009F08DA" w:rsidP="00E90662">
      <w:pPr>
        <w:pStyle w:val="Rubrik2"/>
        <w:ind w:left="993"/>
      </w:pPr>
    </w:p>
    <w:p w14:paraId="13E9FDBF" w14:textId="77777777" w:rsidR="009F08DA" w:rsidRDefault="009F08DA" w:rsidP="00E90662">
      <w:pPr>
        <w:pStyle w:val="Rubrik2"/>
        <w:ind w:left="993"/>
      </w:pPr>
    </w:p>
    <w:p w14:paraId="6938EEDD" w14:textId="3901C4DC" w:rsidR="00E90662" w:rsidRPr="00E90662" w:rsidRDefault="00E90662" w:rsidP="00E90662">
      <w:pPr>
        <w:pStyle w:val="Rubrik2"/>
        <w:ind w:left="993"/>
      </w:pPr>
      <w:r w:rsidRPr="00E90662">
        <w:t>Bakgrund</w:t>
      </w:r>
    </w:p>
    <w:p w14:paraId="1625D650" w14:textId="77777777" w:rsidR="0048786F" w:rsidRDefault="0048786F" w:rsidP="0048786F">
      <w:pPr>
        <w:ind w:left="993"/>
      </w:pPr>
      <w:r>
        <w:t xml:space="preserve">Habiliteringsersättningen är avsedd för att stimulera deltagande i daglig verksamhet och ersättning utgår till den enskilde som har beslut om insatsen daglig verksamhet enligt lag (1993:387) om stöd och service till vissa funktionshindrade, LSS § 9 p 10. </w:t>
      </w:r>
    </w:p>
    <w:p w14:paraId="449B7E0C" w14:textId="4414B0C3" w:rsidR="0048786F" w:rsidRDefault="0048786F" w:rsidP="0048786F">
      <w:pPr>
        <w:ind w:left="993"/>
        <w:rPr>
          <w:i/>
          <w:iCs/>
        </w:rPr>
      </w:pPr>
      <w:r>
        <w:t xml:space="preserve">Daglig verksamhet har som syfte att bidra till den enskildes personliga utveckling och främja delaktighet i samhället. Insatsen är förbehållen personer som omfattas av personkrets 1 och 2 enligt 1 § LSS, i yrkesverksam ålder och som inte har ett annat arbete eller </w:t>
      </w:r>
      <w:r w:rsidR="00FE5DF8">
        <w:t>e</w:t>
      </w:r>
      <w:r>
        <w:t>n pågående utbildning. Verksamheten ska vara av god kvalitet och tillgodose deltagarnas behov av stöd, service och omvårdnad. Den enskilde ska erbjudas stimulans, utveckling, meningsfullhet och gemenskap.</w:t>
      </w:r>
      <w:r>
        <w:rPr>
          <w:i/>
          <w:iCs/>
        </w:rPr>
        <w:t xml:space="preserve"> </w:t>
      </w:r>
    </w:p>
    <w:p w14:paraId="2E43A69D" w14:textId="77777777" w:rsidR="007B457D" w:rsidRDefault="007B457D" w:rsidP="0048786F">
      <w:pPr>
        <w:ind w:left="993"/>
        <w:rPr>
          <w:i/>
          <w:iCs/>
        </w:rPr>
      </w:pPr>
    </w:p>
    <w:p w14:paraId="1BFB8921" w14:textId="40FCB5CA" w:rsidR="00E90662" w:rsidRPr="00E90662" w:rsidRDefault="00CE40AB" w:rsidP="00E90662">
      <w:pPr>
        <w:pStyle w:val="Rubrik2"/>
        <w:ind w:left="993"/>
      </w:pPr>
      <w:r>
        <w:t>Syfte</w:t>
      </w:r>
    </w:p>
    <w:p w14:paraId="40FF8664" w14:textId="66DC77E9" w:rsidR="0048786F" w:rsidRDefault="0048786F" w:rsidP="0048786F">
      <w:pPr>
        <w:spacing w:line="247" w:lineRule="auto"/>
        <w:ind w:left="993" w:right="1005"/>
        <w:rPr>
          <w:color w:val="231F20"/>
        </w:rPr>
      </w:pPr>
      <w:r>
        <w:rPr>
          <w:color w:val="231F20"/>
        </w:rPr>
        <w:t xml:space="preserve">Syftet med riktlinjens är att skapa en tydlighet kring hanteringen av habiliteringsersättningen. </w:t>
      </w:r>
    </w:p>
    <w:p w14:paraId="32F10508" w14:textId="77777777" w:rsidR="007B457D" w:rsidRDefault="007B457D" w:rsidP="0048786F">
      <w:pPr>
        <w:spacing w:line="247" w:lineRule="auto"/>
        <w:ind w:left="993" w:right="1005"/>
        <w:rPr>
          <w:color w:val="231F20"/>
        </w:rPr>
      </w:pPr>
    </w:p>
    <w:p w14:paraId="27603BCF" w14:textId="511838C0" w:rsidR="00E90662" w:rsidRPr="00E90662" w:rsidRDefault="0048786F" w:rsidP="00E90662">
      <w:pPr>
        <w:pStyle w:val="Rubrik2"/>
        <w:ind w:left="993"/>
      </w:pPr>
      <w:r>
        <w:t xml:space="preserve">Habiliteringsersättning </w:t>
      </w:r>
    </w:p>
    <w:p w14:paraId="1149F9CF" w14:textId="6BF828C5" w:rsidR="0048786F" w:rsidRDefault="0048786F" w:rsidP="005F0BFF">
      <w:pPr>
        <w:ind w:left="993"/>
        <w:rPr>
          <w:rFonts w:eastAsia="Calibri" w:cs="Times New Roman"/>
        </w:rPr>
      </w:pPr>
      <w:r>
        <w:rPr>
          <w:rFonts w:eastAsia="Calibri" w:cs="Times New Roman"/>
        </w:rPr>
        <w:t xml:space="preserve">Habiliteringsersättningen är inte reglerad i lag men </w:t>
      </w:r>
      <w:r w:rsidR="005F0BFF">
        <w:rPr>
          <w:rFonts w:eastAsia="Calibri" w:cs="Times New Roman"/>
        </w:rPr>
        <w:t xml:space="preserve">i förarbeten till LSS rekommenderas att en ersättning betalas ut i syfte att stimulera till deltagande i verksamheten. </w:t>
      </w:r>
      <w:r>
        <w:rPr>
          <w:rFonts w:eastAsia="Calibri" w:cs="Times New Roman"/>
        </w:rPr>
        <w:t xml:space="preserve">Daglig verksamhet är inte en anställningsform och ersättningen är därmed inte skattepliktig. </w:t>
      </w:r>
    </w:p>
    <w:p w14:paraId="2B8A4D25" w14:textId="77777777" w:rsidR="007B457D" w:rsidRDefault="007B457D" w:rsidP="0048786F">
      <w:pPr>
        <w:ind w:left="993"/>
        <w:rPr>
          <w:rFonts w:eastAsia="Calibri" w:cs="Times New Roman"/>
        </w:rPr>
      </w:pPr>
    </w:p>
    <w:p w14:paraId="34F5E641" w14:textId="65D66F87" w:rsidR="001D416E" w:rsidRPr="00E90662" w:rsidRDefault="001D416E" w:rsidP="001D416E">
      <w:pPr>
        <w:pStyle w:val="Rubrik2"/>
        <w:ind w:left="993"/>
      </w:pPr>
      <w:r>
        <w:t>Ersättning</w:t>
      </w:r>
    </w:p>
    <w:p w14:paraId="79AE12E9" w14:textId="1620ED5A" w:rsidR="0048786F" w:rsidRDefault="0048786F" w:rsidP="0048786F">
      <w:pPr>
        <w:ind w:left="993"/>
        <w:rPr>
          <w:rFonts w:eastAsia="Calibri" w:cs="Times New Roman"/>
        </w:rPr>
      </w:pPr>
      <w:r>
        <w:rPr>
          <w:rFonts w:eastAsia="Calibri" w:cs="Times New Roman"/>
        </w:rPr>
        <w:t>Ersättning utgår när den enskilde deltar i daglig verksamhet hel eller halv dag. Vid hel dag (sex timmar eller mer) är ersättningen 0,1 procent av prisbasbeloppet och vid halv dag (minst tre timmar men mindre än sex timmar) 0,07 procent av prisbasbeloppet. Ersättning utgår längst till dess att personen uppnår 6</w:t>
      </w:r>
      <w:r w:rsidR="00BC5A1A">
        <w:rPr>
          <w:rFonts w:eastAsia="Calibri" w:cs="Times New Roman"/>
        </w:rPr>
        <w:t>8</w:t>
      </w:r>
      <w:r>
        <w:rPr>
          <w:rFonts w:eastAsia="Calibri" w:cs="Times New Roman"/>
        </w:rPr>
        <w:t xml:space="preserve"> års ålder. </w:t>
      </w:r>
    </w:p>
    <w:p w14:paraId="26187AEB" w14:textId="7F2DFC5D" w:rsidR="0048786F" w:rsidRDefault="0048786F" w:rsidP="0048786F">
      <w:pPr>
        <w:ind w:left="993"/>
        <w:rPr>
          <w:rFonts w:eastAsia="Calibri" w:cs="Times New Roman"/>
        </w:rPr>
      </w:pPr>
      <w:r>
        <w:rPr>
          <w:rFonts w:eastAsia="Calibri" w:cs="Times New Roman"/>
        </w:rPr>
        <w:t>Ersättning utgår vid studier under följande förutsättningar</w:t>
      </w:r>
      <w:r w:rsidR="00DE6D8B">
        <w:rPr>
          <w:rStyle w:val="Fotnotsreferens"/>
          <w:rFonts w:eastAsia="Calibri" w:cs="Times New Roman"/>
        </w:rPr>
        <w:footnoteReference w:id="1"/>
      </w:r>
      <w:r>
        <w:rPr>
          <w:rFonts w:eastAsia="Calibri" w:cs="Times New Roman"/>
        </w:rPr>
        <w:t xml:space="preserve">: </w:t>
      </w:r>
    </w:p>
    <w:p w14:paraId="14305008" w14:textId="77777777" w:rsidR="0048786F" w:rsidRDefault="0048786F" w:rsidP="0048786F">
      <w:pPr>
        <w:pStyle w:val="Liststycke"/>
        <w:numPr>
          <w:ilvl w:val="0"/>
          <w:numId w:val="4"/>
        </w:numPr>
        <w:spacing w:line="256" w:lineRule="auto"/>
        <w:rPr>
          <w:rFonts w:eastAsia="Calibri" w:cs="Times New Roman"/>
        </w:rPr>
      </w:pPr>
      <w:r>
        <w:rPr>
          <w:rFonts w:eastAsia="Calibri" w:cs="Times New Roman"/>
        </w:rPr>
        <w:t>I genomförandeplanen har identifierats behov av utbildning för att tillägna sig vissa kompetenser</w:t>
      </w:r>
    </w:p>
    <w:p w14:paraId="1C7B0166" w14:textId="77777777" w:rsidR="0048786F" w:rsidRDefault="0048786F" w:rsidP="0048786F">
      <w:pPr>
        <w:pStyle w:val="Liststycke"/>
        <w:numPr>
          <w:ilvl w:val="0"/>
          <w:numId w:val="4"/>
        </w:numPr>
        <w:spacing w:line="256" w:lineRule="auto"/>
        <w:rPr>
          <w:rFonts w:eastAsia="Calibri" w:cs="Times New Roman"/>
        </w:rPr>
      </w:pPr>
      <w:r>
        <w:rPr>
          <w:rFonts w:eastAsia="Calibri" w:cs="Times New Roman"/>
        </w:rPr>
        <w:t>Bedrivs inom ramen för daglig verksamhet</w:t>
      </w:r>
    </w:p>
    <w:p w14:paraId="35F16C43" w14:textId="73BE4806" w:rsidR="0048786F" w:rsidRDefault="0048786F" w:rsidP="0048786F">
      <w:pPr>
        <w:ind w:left="993"/>
        <w:rPr>
          <w:rFonts w:eastAsia="Calibri" w:cs="Times New Roman"/>
        </w:rPr>
      </w:pPr>
      <w:r>
        <w:rPr>
          <w:rFonts w:eastAsia="Calibri" w:cs="Times New Roman"/>
        </w:rPr>
        <w:t xml:space="preserve">Ersättning utgår inte vid studier utanför daglig verksamhet. </w:t>
      </w:r>
    </w:p>
    <w:p w14:paraId="65DE083C" w14:textId="77777777" w:rsidR="007B457D" w:rsidRDefault="007B457D" w:rsidP="0048786F">
      <w:pPr>
        <w:ind w:left="993"/>
        <w:rPr>
          <w:rFonts w:eastAsia="Calibri" w:cs="Times New Roman"/>
        </w:rPr>
      </w:pPr>
    </w:p>
    <w:p w14:paraId="3535426E" w14:textId="7350854F" w:rsidR="001D416E" w:rsidRPr="00E90662" w:rsidRDefault="001D416E" w:rsidP="001D416E">
      <w:pPr>
        <w:pStyle w:val="Rubrik2"/>
        <w:ind w:left="993"/>
      </w:pPr>
      <w:r>
        <w:t>Utbetalning</w:t>
      </w:r>
    </w:p>
    <w:p w14:paraId="6AEC8C36" w14:textId="77777777" w:rsidR="0048786F" w:rsidRDefault="0048786F" w:rsidP="0048786F">
      <w:pPr>
        <w:ind w:left="993"/>
        <w:rPr>
          <w:rFonts w:eastAsia="Calibri" w:cs="Times New Roman"/>
        </w:rPr>
      </w:pPr>
      <w:r>
        <w:rPr>
          <w:rFonts w:eastAsia="Calibri" w:cs="Times New Roman"/>
        </w:rPr>
        <w:t>Habiliteringsersättning ingår i utförarens månadsersättning och utbetalas till deltagaren av utföraren utifrån deltagarens närvaro.</w:t>
      </w:r>
    </w:p>
    <w:p w14:paraId="0FCBE3DD" w14:textId="77777777" w:rsidR="0048786F" w:rsidRDefault="0048786F" w:rsidP="0048786F">
      <w:pPr>
        <w:ind w:left="993"/>
        <w:rPr>
          <w:rFonts w:eastAsia="Calibri" w:cs="Times New Roman"/>
        </w:rPr>
      </w:pPr>
      <w:r>
        <w:rPr>
          <w:rFonts w:eastAsia="Calibri" w:cs="Times New Roman"/>
        </w:rPr>
        <w:t xml:space="preserve">Som grund för utbetalning av habiliteringsersättning räknas </w:t>
      </w:r>
    </w:p>
    <w:p w14:paraId="1BF14CA9" w14:textId="77777777" w:rsidR="0048786F" w:rsidRPr="007C56B8" w:rsidRDefault="0048786F" w:rsidP="0048786F">
      <w:pPr>
        <w:pStyle w:val="Liststycke"/>
        <w:numPr>
          <w:ilvl w:val="0"/>
          <w:numId w:val="5"/>
        </w:numPr>
        <w:spacing w:line="256" w:lineRule="auto"/>
        <w:rPr>
          <w:rFonts w:eastAsia="Calibri" w:cs="Times New Roman"/>
        </w:rPr>
      </w:pPr>
      <w:r w:rsidRPr="007C56B8">
        <w:rPr>
          <w:rFonts w:eastAsia="Calibri" w:cs="Times New Roman"/>
        </w:rPr>
        <w:t>Besök hos sjuk- och tandvården</w:t>
      </w:r>
    </w:p>
    <w:p w14:paraId="1316ABCA" w14:textId="77777777" w:rsidR="0048786F" w:rsidRDefault="0048786F" w:rsidP="0048786F">
      <w:pPr>
        <w:pStyle w:val="Liststycke"/>
        <w:numPr>
          <w:ilvl w:val="0"/>
          <w:numId w:val="5"/>
        </w:numPr>
        <w:spacing w:line="256" w:lineRule="auto"/>
        <w:rPr>
          <w:rFonts w:eastAsia="Calibri" w:cs="Times New Roman"/>
        </w:rPr>
      </w:pPr>
      <w:r>
        <w:rPr>
          <w:rFonts w:eastAsia="Calibri" w:cs="Times New Roman"/>
        </w:rPr>
        <w:t>Frånvaro orsakad av att daglig verksamhet håller stängt</w:t>
      </w:r>
    </w:p>
    <w:p w14:paraId="13BE0010" w14:textId="77777777" w:rsidR="00A73515" w:rsidRDefault="00A73515" w:rsidP="0048786F">
      <w:pPr>
        <w:ind w:left="993"/>
        <w:rPr>
          <w:rFonts w:eastAsia="Calibri" w:cs="Times New Roman"/>
        </w:rPr>
      </w:pPr>
    </w:p>
    <w:p w14:paraId="67C9274B" w14:textId="34434515" w:rsidR="0048786F" w:rsidRDefault="0048786F" w:rsidP="0048786F">
      <w:pPr>
        <w:ind w:left="993"/>
        <w:rPr>
          <w:rFonts w:eastAsia="Calibri" w:cs="Times New Roman"/>
        </w:rPr>
      </w:pPr>
      <w:r>
        <w:rPr>
          <w:rFonts w:eastAsia="Calibri" w:cs="Times New Roman"/>
        </w:rPr>
        <w:t>Som grund för avdrag från habiliteringsersättningens räknas</w:t>
      </w:r>
    </w:p>
    <w:p w14:paraId="2AF549F4" w14:textId="77777777" w:rsidR="0048786F" w:rsidRDefault="0048786F" w:rsidP="0048786F">
      <w:pPr>
        <w:pStyle w:val="Liststycke"/>
        <w:numPr>
          <w:ilvl w:val="0"/>
          <w:numId w:val="6"/>
        </w:numPr>
        <w:spacing w:line="256" w:lineRule="auto"/>
        <w:rPr>
          <w:rFonts w:eastAsia="Calibri" w:cs="Times New Roman"/>
        </w:rPr>
      </w:pPr>
      <w:r>
        <w:rPr>
          <w:rFonts w:eastAsia="Calibri" w:cs="Times New Roman"/>
        </w:rPr>
        <w:t xml:space="preserve">Sjukfrånvaro </w:t>
      </w:r>
    </w:p>
    <w:p w14:paraId="1F22EA16" w14:textId="77777777" w:rsidR="0048786F" w:rsidRDefault="0048786F" w:rsidP="0048786F">
      <w:pPr>
        <w:pStyle w:val="Liststycke"/>
        <w:numPr>
          <w:ilvl w:val="0"/>
          <w:numId w:val="6"/>
        </w:numPr>
        <w:spacing w:line="256" w:lineRule="auto"/>
        <w:rPr>
          <w:rFonts w:eastAsia="Calibri" w:cs="Times New Roman"/>
        </w:rPr>
      </w:pPr>
      <w:r>
        <w:rPr>
          <w:rFonts w:eastAsia="Calibri" w:cs="Times New Roman"/>
        </w:rPr>
        <w:t>Semesterledighet</w:t>
      </w:r>
    </w:p>
    <w:p w14:paraId="197B1CAB" w14:textId="77777777" w:rsidR="0048786F" w:rsidRDefault="0048786F" w:rsidP="0048786F">
      <w:pPr>
        <w:pStyle w:val="Liststycke"/>
        <w:numPr>
          <w:ilvl w:val="0"/>
          <w:numId w:val="6"/>
        </w:numPr>
        <w:spacing w:line="256" w:lineRule="auto"/>
        <w:rPr>
          <w:rFonts w:eastAsia="Calibri" w:cs="Times New Roman"/>
        </w:rPr>
      </w:pPr>
      <w:r>
        <w:rPr>
          <w:rFonts w:eastAsia="Calibri" w:cs="Times New Roman"/>
        </w:rPr>
        <w:t xml:space="preserve">Aktivitetsdagar på boendet eller annan verksamhet </w:t>
      </w:r>
    </w:p>
    <w:p w14:paraId="3894C89F" w14:textId="6B9618AE" w:rsidR="00912D13" w:rsidRDefault="00912D13" w:rsidP="00CE40AB">
      <w:pPr>
        <w:ind w:left="993"/>
      </w:pPr>
    </w:p>
    <w:p w14:paraId="482B4DA4" w14:textId="77777777" w:rsidR="00E90662" w:rsidRPr="00E90662" w:rsidRDefault="00E90662" w:rsidP="00E90662">
      <w:pPr>
        <w:pStyle w:val="Rubrik2"/>
        <w:ind w:left="993"/>
      </w:pPr>
      <w:r w:rsidRPr="00E90662">
        <w:t>Ansvarig</w:t>
      </w:r>
    </w:p>
    <w:p w14:paraId="404E5A6E" w14:textId="11EEE1F5" w:rsidR="00E90662" w:rsidRDefault="00912D13" w:rsidP="00E90662">
      <w:pPr>
        <w:spacing w:line="249" w:lineRule="auto"/>
        <w:ind w:left="1034" w:right="1023"/>
        <w:rPr>
          <w:color w:val="231F20"/>
        </w:rPr>
      </w:pPr>
      <w:r>
        <w:rPr>
          <w:color w:val="231F20"/>
        </w:rPr>
        <w:t xml:space="preserve">Avdelning administration/ekonomi, omsorgsförvaltningen är ansvarig för riktlinjen. </w:t>
      </w:r>
    </w:p>
    <w:p w14:paraId="145F26A9" w14:textId="77777777" w:rsidR="007B457D" w:rsidRPr="00E90662" w:rsidRDefault="007B457D" w:rsidP="00E90662">
      <w:pPr>
        <w:spacing w:line="249" w:lineRule="auto"/>
        <w:ind w:left="1034" w:right="1023"/>
        <w:rPr>
          <w:color w:val="231F20"/>
        </w:rPr>
      </w:pPr>
    </w:p>
    <w:p w14:paraId="49D2C761" w14:textId="77777777" w:rsidR="00E90662" w:rsidRPr="00E90662" w:rsidRDefault="00E90662" w:rsidP="00E90662">
      <w:pPr>
        <w:pStyle w:val="Rubrik2"/>
        <w:ind w:left="993"/>
      </w:pPr>
      <w:r w:rsidRPr="00E90662">
        <w:t>Uppföljning</w:t>
      </w:r>
    </w:p>
    <w:p w14:paraId="3637B340" w14:textId="215ACCC8" w:rsidR="00E90662" w:rsidRDefault="00CF2A9E" w:rsidP="00E90662">
      <w:pPr>
        <w:ind w:left="993"/>
      </w:pPr>
      <w:r>
        <w:t xml:space="preserve">Riktlinjen ses över kontinuerligt och revideras vid behov. </w:t>
      </w:r>
    </w:p>
    <w:p w14:paraId="336ECEA7" w14:textId="77777777" w:rsidR="007B457D" w:rsidRPr="00E90662" w:rsidRDefault="007B457D" w:rsidP="00E90662">
      <w:pPr>
        <w:ind w:left="993"/>
      </w:pPr>
    </w:p>
    <w:sectPr w:rsidR="007B457D" w:rsidRPr="00E90662" w:rsidSect="00DE6D8B">
      <w:headerReference w:type="default" r:id="rId9"/>
      <w:headerReference w:type="first" r:id="rId10"/>
      <w:pgSz w:w="11906" w:h="16838"/>
      <w:pgMar w:top="1417" w:right="1417"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80976" w14:textId="77777777" w:rsidR="008E0F59" w:rsidRDefault="008E0F59" w:rsidP="00A82C86">
      <w:pPr>
        <w:spacing w:after="0" w:line="240" w:lineRule="auto"/>
      </w:pPr>
      <w:r>
        <w:separator/>
      </w:r>
    </w:p>
  </w:endnote>
  <w:endnote w:type="continuationSeparator" w:id="0">
    <w:p w14:paraId="704060F1" w14:textId="77777777" w:rsidR="008E0F59" w:rsidRDefault="008E0F59" w:rsidP="00A82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42EB1" w14:textId="77777777" w:rsidR="008E0F59" w:rsidRDefault="008E0F59" w:rsidP="00A82C86">
      <w:pPr>
        <w:spacing w:after="0" w:line="240" w:lineRule="auto"/>
      </w:pPr>
      <w:r>
        <w:separator/>
      </w:r>
    </w:p>
  </w:footnote>
  <w:footnote w:type="continuationSeparator" w:id="0">
    <w:p w14:paraId="6FC03291" w14:textId="77777777" w:rsidR="008E0F59" w:rsidRDefault="008E0F59" w:rsidP="00A82C86">
      <w:pPr>
        <w:spacing w:after="0" w:line="240" w:lineRule="auto"/>
      </w:pPr>
      <w:r>
        <w:continuationSeparator/>
      </w:r>
    </w:p>
  </w:footnote>
  <w:footnote w:id="1">
    <w:p w14:paraId="31507CEE" w14:textId="34F03BAC" w:rsidR="00DE6D8B" w:rsidRDefault="00DE6D8B">
      <w:pPr>
        <w:pStyle w:val="Fotnotstext"/>
      </w:pPr>
      <w:r>
        <w:rPr>
          <w:rStyle w:val="Fotnotsreferens"/>
        </w:rPr>
        <w:footnoteRef/>
      </w:r>
      <w:r>
        <w:t xml:space="preserve"> </w:t>
      </w:r>
      <w:r w:rsidRPr="00A73515">
        <w:rPr>
          <w:sz w:val="18"/>
          <w:szCs w:val="18"/>
        </w:rPr>
        <w:t>Utifrån beslut KF 2017-03-30, § 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37A26" w14:textId="77777777" w:rsidR="00A82C86" w:rsidRDefault="00A82C86" w:rsidP="00A82C86">
    <w:pPr>
      <w:pStyle w:val="Sidhuvud"/>
      <w:jc w:val="right"/>
      <w:rPr>
        <w:rFonts w:ascii="Arial" w:hAnsi="Arial" w:cs="Arial"/>
        <w:sz w:val="24"/>
        <w:szCs w:val="24"/>
      </w:rPr>
    </w:pPr>
    <w:r w:rsidRPr="00856059">
      <w:rPr>
        <w:rFonts w:ascii="Arial" w:hAnsi="Arial" w:cs="Arial"/>
        <w:noProof/>
        <w:sz w:val="24"/>
        <w:szCs w:val="24"/>
        <w:lang w:eastAsia="sv-SE"/>
      </w:rPr>
      <w:drawing>
        <wp:anchor distT="0" distB="0" distL="0" distR="0" simplePos="0" relativeHeight="251661312" behindDoc="1" locked="0" layoutInCell="1" allowOverlap="1" wp14:anchorId="4E41FBC4" wp14:editId="546460A0">
          <wp:simplePos x="0" y="0"/>
          <wp:positionH relativeFrom="page">
            <wp:posOffset>623570</wp:posOffset>
          </wp:positionH>
          <wp:positionV relativeFrom="page">
            <wp:posOffset>525145</wp:posOffset>
          </wp:positionV>
          <wp:extent cx="1213200" cy="360000"/>
          <wp:effectExtent l="0" t="0" r="6350" b="2540"/>
          <wp:wrapTight wrapText="bothSides">
            <wp:wrapPolygon edited="0">
              <wp:start x="0" y="0"/>
              <wp:lineTo x="0" y="19463"/>
              <wp:lineTo x="339" y="20608"/>
              <wp:lineTo x="5089" y="20608"/>
              <wp:lineTo x="21374" y="19463"/>
              <wp:lineTo x="21374" y="0"/>
              <wp:lineTo x="10178" y="0"/>
              <wp:lineTo x="0" y="0"/>
            </wp:wrapPolygon>
          </wp:wrapTight>
          <wp:docPr id="13" name="image3.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1" cstate="print"/>
                  <a:stretch>
                    <a:fillRect/>
                  </a:stretch>
                </pic:blipFill>
                <pic:spPr>
                  <a:xfrm>
                    <a:off x="0" y="0"/>
                    <a:ext cx="1213200" cy="360000"/>
                  </a:xfrm>
                  <a:prstGeom prst="rect">
                    <a:avLst/>
                  </a:prstGeom>
                </pic:spPr>
              </pic:pic>
            </a:graphicData>
          </a:graphic>
          <wp14:sizeRelH relativeFrom="margin">
            <wp14:pctWidth>0</wp14:pctWidth>
          </wp14:sizeRelH>
          <wp14:sizeRelV relativeFrom="margin">
            <wp14:pctHeight>0</wp14:pctHeight>
          </wp14:sizeRelV>
        </wp:anchor>
      </w:drawing>
    </w:r>
    <w:r w:rsidRPr="002C7C35">
      <w:t xml:space="preserve"> </w:t>
    </w:r>
    <w:sdt>
      <w:sdtPr>
        <w:id w:val="-172259622"/>
        <w:docPartObj>
          <w:docPartGallery w:val="Page Numbers (Top of Page)"/>
          <w:docPartUnique/>
        </w:docPartObj>
      </w:sdtPr>
      <w:sdtEndPr>
        <w:rPr>
          <w:rFonts w:ascii="Arial" w:hAnsi="Arial" w:cs="Arial"/>
          <w:sz w:val="24"/>
          <w:szCs w:val="24"/>
        </w:rPr>
      </w:sdtEndPr>
      <w:sdtContent>
        <w:r w:rsidRPr="00856059">
          <w:rPr>
            <w:rFonts w:ascii="Arial" w:hAnsi="Arial" w:cs="Arial"/>
            <w:bCs/>
            <w:sz w:val="24"/>
            <w:szCs w:val="24"/>
          </w:rPr>
          <w:fldChar w:fldCharType="begin"/>
        </w:r>
        <w:r w:rsidRPr="00856059">
          <w:rPr>
            <w:rFonts w:ascii="Arial" w:hAnsi="Arial" w:cs="Arial"/>
            <w:bCs/>
            <w:sz w:val="24"/>
            <w:szCs w:val="24"/>
          </w:rPr>
          <w:instrText>PAGE</w:instrText>
        </w:r>
        <w:r w:rsidRPr="00856059">
          <w:rPr>
            <w:rFonts w:ascii="Arial" w:hAnsi="Arial" w:cs="Arial"/>
            <w:bCs/>
            <w:sz w:val="24"/>
            <w:szCs w:val="24"/>
          </w:rPr>
          <w:fldChar w:fldCharType="separate"/>
        </w:r>
        <w:r>
          <w:rPr>
            <w:rFonts w:ascii="Arial" w:hAnsi="Arial" w:cs="Arial"/>
            <w:bCs/>
            <w:sz w:val="24"/>
            <w:szCs w:val="24"/>
          </w:rPr>
          <w:t>2</w:t>
        </w:r>
        <w:r w:rsidRPr="00856059">
          <w:rPr>
            <w:rFonts w:ascii="Arial" w:hAnsi="Arial" w:cs="Arial"/>
            <w:bCs/>
            <w:sz w:val="24"/>
            <w:szCs w:val="24"/>
          </w:rPr>
          <w:fldChar w:fldCharType="end"/>
        </w:r>
        <w:r w:rsidRPr="00856059">
          <w:rPr>
            <w:rFonts w:ascii="Arial" w:hAnsi="Arial" w:cs="Arial"/>
            <w:sz w:val="24"/>
            <w:szCs w:val="24"/>
          </w:rPr>
          <w:t xml:space="preserve"> ( </w:t>
        </w:r>
        <w:r w:rsidRPr="00856059">
          <w:rPr>
            <w:rFonts w:ascii="Arial" w:hAnsi="Arial" w:cs="Arial"/>
            <w:bCs/>
            <w:sz w:val="24"/>
            <w:szCs w:val="24"/>
          </w:rPr>
          <w:fldChar w:fldCharType="begin"/>
        </w:r>
        <w:r w:rsidRPr="00856059">
          <w:rPr>
            <w:rFonts w:ascii="Arial" w:hAnsi="Arial" w:cs="Arial"/>
            <w:bCs/>
            <w:sz w:val="24"/>
            <w:szCs w:val="24"/>
          </w:rPr>
          <w:instrText>NUMPAGES</w:instrText>
        </w:r>
        <w:r w:rsidRPr="00856059">
          <w:rPr>
            <w:rFonts w:ascii="Arial" w:hAnsi="Arial" w:cs="Arial"/>
            <w:bCs/>
            <w:sz w:val="24"/>
            <w:szCs w:val="24"/>
          </w:rPr>
          <w:fldChar w:fldCharType="separate"/>
        </w:r>
        <w:r>
          <w:rPr>
            <w:rFonts w:ascii="Arial" w:hAnsi="Arial" w:cs="Arial"/>
            <w:bCs/>
            <w:sz w:val="24"/>
            <w:szCs w:val="24"/>
          </w:rPr>
          <w:t>4</w:t>
        </w:r>
        <w:r w:rsidRPr="00856059">
          <w:rPr>
            <w:rFonts w:ascii="Arial" w:hAnsi="Arial" w:cs="Arial"/>
            <w:bCs/>
            <w:sz w:val="24"/>
            <w:szCs w:val="24"/>
          </w:rPr>
          <w:fldChar w:fldCharType="end"/>
        </w:r>
        <w:r w:rsidRPr="00856059">
          <w:rPr>
            <w:rFonts w:ascii="Arial" w:hAnsi="Arial" w:cs="Arial"/>
            <w:bCs/>
            <w:sz w:val="24"/>
            <w:szCs w:val="24"/>
          </w:rPr>
          <w:t xml:space="preserve"> )</w:t>
        </w:r>
      </w:sdtContent>
    </w:sdt>
  </w:p>
  <w:p w14:paraId="77457168" w14:textId="35941CA5" w:rsidR="00A82C86" w:rsidRDefault="00A82C86" w:rsidP="00A82C86">
    <w:pPr>
      <w:pStyle w:val="Sidhuvud"/>
      <w:spacing w:after="360"/>
    </w:pPr>
    <w:r>
      <w:rPr>
        <w:rFonts w:ascii="Arial" w:hAnsi="Arial" w:cs="Arial"/>
        <w:noProof/>
        <w:sz w:val="24"/>
        <w:lang w:eastAsia="sv-SE"/>
      </w:rPr>
      <mc:AlternateContent>
        <mc:Choice Requires="wps">
          <w:drawing>
            <wp:anchor distT="0" distB="0" distL="114300" distR="114300" simplePos="0" relativeHeight="251663360" behindDoc="1" locked="0" layoutInCell="1" allowOverlap="1" wp14:anchorId="1251DAD3" wp14:editId="017E8D73">
              <wp:simplePos x="0" y="0"/>
              <wp:positionH relativeFrom="margin">
                <wp:align>center</wp:align>
              </wp:positionH>
              <wp:positionV relativeFrom="page">
                <wp:posOffset>1042035</wp:posOffset>
              </wp:positionV>
              <wp:extent cx="6551930" cy="0"/>
              <wp:effectExtent l="0" t="0" r="0" b="0"/>
              <wp:wrapNone/>
              <wp:docPr id="26" name="Rak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w:pict>
            <v:line id="Rak 26" style="position:absolute;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 o:spid="_x0000_s1026" strokecolor="#231f20" strokeweigh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" from="0,82.05pt" to="515.9pt,82.05pt" w14:anchorId="63DE2AC1">
              <w10:wrap anchorx="margin" anchory="page"/>
            </v:line>
          </w:pict>
        </mc:Fallback>
      </mc:AlternateContent>
    </w:r>
    <w:r>
      <w:tab/>
    </w:r>
    <w:bookmarkStart w:id="0" w:name="_Hlk36447608"/>
    <w:r>
      <w:tab/>
    </w:r>
    <w:sdt>
      <w:sdtPr>
        <w:rPr>
          <w:rStyle w:val="Sidhuvudochfot"/>
        </w:rPr>
        <w:alias w:val="Beskrivning"/>
        <w:tag w:val="Beskrivning"/>
        <w:id w:val="-1081445090"/>
        <w:placeholder>
          <w:docPart w:val="C79AC70FFD2240948A557FFE7DDDA994"/>
        </w:placeholder>
        <w:dataBinding w:xpath="/Global_SteeringDoc[1]/Description[1]" w:storeItemID="{0F5FDD87-95B2-4ED6-9E0A-F0AB3540D1CB}"/>
        <w:text/>
      </w:sdtPr>
      <w:sdtEndPr>
        <w:rPr>
          <w:rStyle w:val="Standardstycketeckensnitt"/>
          <w:rFonts w:ascii="Times New Roman" w:hAnsi="Times New Roman" w:cs="Arial"/>
          <w:sz w:val="22"/>
        </w:rPr>
      </w:sdtEndPr>
      <w:sdtContent>
        <w:r w:rsidR="00A27029">
          <w:rPr>
            <w:rStyle w:val="Sidhuvudochfot"/>
          </w:rPr>
          <w:t>Riktlinje - Habiliteringsersättning</w:t>
        </w:r>
      </w:sdtContent>
    </w:sdt>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C48FA" w14:textId="7AED1488" w:rsidR="00A82C86" w:rsidRDefault="00A82C86">
    <w:pPr>
      <w:pStyle w:val="Sidhuvud"/>
    </w:pPr>
    <w:r w:rsidRPr="004B6A6F">
      <w:rPr>
        <w:noProof/>
        <w:lang w:eastAsia="sv-SE"/>
      </w:rPr>
      <w:drawing>
        <wp:anchor distT="0" distB="0" distL="114300" distR="114300" simplePos="0" relativeHeight="251659264" behindDoc="0" locked="0" layoutInCell="1" allowOverlap="1" wp14:anchorId="74398E01" wp14:editId="52FAEF19">
          <wp:simplePos x="0" y="0"/>
          <wp:positionH relativeFrom="margin">
            <wp:align>center</wp:align>
          </wp:positionH>
          <wp:positionV relativeFrom="paragraph">
            <wp:posOffset>-448310</wp:posOffset>
          </wp:positionV>
          <wp:extent cx="7578000" cy="2404800"/>
          <wp:effectExtent l="0" t="0" r="4445" b="0"/>
          <wp:wrapThrough wrapText="bothSides">
            <wp:wrapPolygon edited="0">
              <wp:start x="0" y="0"/>
              <wp:lineTo x="0" y="21389"/>
              <wp:lineTo x="21558" y="21389"/>
              <wp:lineTo x="21558" y="0"/>
              <wp:lineTo x="0" y="0"/>
            </wp:wrapPolygon>
          </wp:wrapThrough>
          <wp:docPr id="14" name="Bildobjekt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DÄH-projekt\Mallar\riktlinj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8000" cy="2404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52B29"/>
    <w:multiLevelType w:val="hybridMultilevel"/>
    <w:tmpl w:val="2DE8817A"/>
    <w:lvl w:ilvl="0" w:tplc="FC4EF6DE">
      <w:start w:val="1"/>
      <w:numFmt w:val="decimal"/>
      <w:lvlText w:val="%1."/>
      <w:lvlJc w:val="left"/>
      <w:pPr>
        <w:ind w:left="1353" w:hanging="360"/>
      </w:pPr>
    </w:lvl>
    <w:lvl w:ilvl="1" w:tplc="041D0019">
      <w:start w:val="1"/>
      <w:numFmt w:val="lowerLetter"/>
      <w:lvlText w:val="%2."/>
      <w:lvlJc w:val="left"/>
      <w:pPr>
        <w:ind w:left="2073" w:hanging="360"/>
      </w:pPr>
    </w:lvl>
    <w:lvl w:ilvl="2" w:tplc="041D001B">
      <w:start w:val="1"/>
      <w:numFmt w:val="lowerRoman"/>
      <w:lvlText w:val="%3."/>
      <w:lvlJc w:val="right"/>
      <w:pPr>
        <w:ind w:left="2793" w:hanging="180"/>
      </w:pPr>
    </w:lvl>
    <w:lvl w:ilvl="3" w:tplc="041D000F">
      <w:start w:val="1"/>
      <w:numFmt w:val="decimal"/>
      <w:lvlText w:val="%4."/>
      <w:lvlJc w:val="left"/>
      <w:pPr>
        <w:ind w:left="3513" w:hanging="360"/>
      </w:pPr>
    </w:lvl>
    <w:lvl w:ilvl="4" w:tplc="041D0019">
      <w:start w:val="1"/>
      <w:numFmt w:val="lowerLetter"/>
      <w:lvlText w:val="%5."/>
      <w:lvlJc w:val="left"/>
      <w:pPr>
        <w:ind w:left="4233" w:hanging="360"/>
      </w:pPr>
    </w:lvl>
    <w:lvl w:ilvl="5" w:tplc="041D001B">
      <w:start w:val="1"/>
      <w:numFmt w:val="lowerRoman"/>
      <w:lvlText w:val="%6."/>
      <w:lvlJc w:val="right"/>
      <w:pPr>
        <w:ind w:left="4953" w:hanging="180"/>
      </w:pPr>
    </w:lvl>
    <w:lvl w:ilvl="6" w:tplc="041D000F">
      <w:start w:val="1"/>
      <w:numFmt w:val="decimal"/>
      <w:lvlText w:val="%7."/>
      <w:lvlJc w:val="left"/>
      <w:pPr>
        <w:ind w:left="5673" w:hanging="360"/>
      </w:pPr>
    </w:lvl>
    <w:lvl w:ilvl="7" w:tplc="041D0019">
      <w:start w:val="1"/>
      <w:numFmt w:val="lowerLetter"/>
      <w:lvlText w:val="%8."/>
      <w:lvlJc w:val="left"/>
      <w:pPr>
        <w:ind w:left="6393" w:hanging="360"/>
      </w:pPr>
    </w:lvl>
    <w:lvl w:ilvl="8" w:tplc="041D001B">
      <w:start w:val="1"/>
      <w:numFmt w:val="lowerRoman"/>
      <w:lvlText w:val="%9."/>
      <w:lvlJc w:val="right"/>
      <w:pPr>
        <w:ind w:left="7113" w:hanging="180"/>
      </w:pPr>
    </w:lvl>
  </w:abstractNum>
  <w:abstractNum w:abstractNumId="1" w15:restartNumberingAfterBreak="0">
    <w:nsid w:val="3FEC793D"/>
    <w:multiLevelType w:val="hybridMultilevel"/>
    <w:tmpl w:val="BFAE1758"/>
    <w:lvl w:ilvl="0" w:tplc="041D0001">
      <w:start w:val="1"/>
      <w:numFmt w:val="bullet"/>
      <w:lvlText w:val=""/>
      <w:lvlJc w:val="left"/>
      <w:pPr>
        <w:ind w:left="1713" w:hanging="360"/>
      </w:pPr>
      <w:rPr>
        <w:rFonts w:ascii="Symbol" w:hAnsi="Symbol" w:hint="default"/>
      </w:rPr>
    </w:lvl>
    <w:lvl w:ilvl="1" w:tplc="041D0003">
      <w:start w:val="1"/>
      <w:numFmt w:val="bullet"/>
      <w:lvlText w:val="o"/>
      <w:lvlJc w:val="left"/>
      <w:pPr>
        <w:ind w:left="2433" w:hanging="360"/>
      </w:pPr>
      <w:rPr>
        <w:rFonts w:ascii="Courier New" w:hAnsi="Courier New" w:cs="Courier New" w:hint="default"/>
      </w:rPr>
    </w:lvl>
    <w:lvl w:ilvl="2" w:tplc="041D0005">
      <w:start w:val="1"/>
      <w:numFmt w:val="bullet"/>
      <w:lvlText w:val=""/>
      <w:lvlJc w:val="left"/>
      <w:pPr>
        <w:ind w:left="3153" w:hanging="360"/>
      </w:pPr>
      <w:rPr>
        <w:rFonts w:ascii="Wingdings" w:hAnsi="Wingdings" w:hint="default"/>
      </w:rPr>
    </w:lvl>
    <w:lvl w:ilvl="3" w:tplc="041D0001">
      <w:start w:val="1"/>
      <w:numFmt w:val="bullet"/>
      <w:lvlText w:val=""/>
      <w:lvlJc w:val="left"/>
      <w:pPr>
        <w:ind w:left="3873" w:hanging="360"/>
      </w:pPr>
      <w:rPr>
        <w:rFonts w:ascii="Symbol" w:hAnsi="Symbol" w:hint="default"/>
      </w:rPr>
    </w:lvl>
    <w:lvl w:ilvl="4" w:tplc="041D0003">
      <w:start w:val="1"/>
      <w:numFmt w:val="bullet"/>
      <w:lvlText w:val="o"/>
      <w:lvlJc w:val="left"/>
      <w:pPr>
        <w:ind w:left="4593" w:hanging="360"/>
      </w:pPr>
      <w:rPr>
        <w:rFonts w:ascii="Courier New" w:hAnsi="Courier New" w:cs="Courier New" w:hint="default"/>
      </w:rPr>
    </w:lvl>
    <w:lvl w:ilvl="5" w:tplc="041D0005">
      <w:start w:val="1"/>
      <w:numFmt w:val="bullet"/>
      <w:lvlText w:val=""/>
      <w:lvlJc w:val="left"/>
      <w:pPr>
        <w:ind w:left="5313" w:hanging="360"/>
      </w:pPr>
      <w:rPr>
        <w:rFonts w:ascii="Wingdings" w:hAnsi="Wingdings" w:hint="default"/>
      </w:rPr>
    </w:lvl>
    <w:lvl w:ilvl="6" w:tplc="041D0001">
      <w:start w:val="1"/>
      <w:numFmt w:val="bullet"/>
      <w:lvlText w:val=""/>
      <w:lvlJc w:val="left"/>
      <w:pPr>
        <w:ind w:left="6033" w:hanging="360"/>
      </w:pPr>
      <w:rPr>
        <w:rFonts w:ascii="Symbol" w:hAnsi="Symbol" w:hint="default"/>
      </w:rPr>
    </w:lvl>
    <w:lvl w:ilvl="7" w:tplc="041D0003">
      <w:start w:val="1"/>
      <w:numFmt w:val="bullet"/>
      <w:lvlText w:val="o"/>
      <w:lvlJc w:val="left"/>
      <w:pPr>
        <w:ind w:left="6753" w:hanging="360"/>
      </w:pPr>
      <w:rPr>
        <w:rFonts w:ascii="Courier New" w:hAnsi="Courier New" w:cs="Courier New" w:hint="default"/>
      </w:rPr>
    </w:lvl>
    <w:lvl w:ilvl="8" w:tplc="041D0005">
      <w:start w:val="1"/>
      <w:numFmt w:val="bullet"/>
      <w:lvlText w:val=""/>
      <w:lvlJc w:val="left"/>
      <w:pPr>
        <w:ind w:left="7473" w:hanging="360"/>
      </w:pPr>
      <w:rPr>
        <w:rFonts w:ascii="Wingdings" w:hAnsi="Wingdings" w:hint="default"/>
      </w:rPr>
    </w:lvl>
  </w:abstractNum>
  <w:abstractNum w:abstractNumId="2" w15:restartNumberingAfterBreak="0">
    <w:nsid w:val="43B00C5D"/>
    <w:multiLevelType w:val="hybridMultilevel"/>
    <w:tmpl w:val="13A60820"/>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abstractNum w:abstractNumId="3" w15:restartNumberingAfterBreak="0">
    <w:nsid w:val="53D72F30"/>
    <w:multiLevelType w:val="hybridMultilevel"/>
    <w:tmpl w:val="F2E4D782"/>
    <w:lvl w:ilvl="0" w:tplc="041D0001">
      <w:start w:val="1"/>
      <w:numFmt w:val="bullet"/>
      <w:lvlText w:val=""/>
      <w:lvlJc w:val="left"/>
      <w:pPr>
        <w:ind w:left="1713" w:hanging="360"/>
      </w:pPr>
      <w:rPr>
        <w:rFonts w:ascii="Symbol" w:hAnsi="Symbol" w:hint="default"/>
      </w:rPr>
    </w:lvl>
    <w:lvl w:ilvl="1" w:tplc="041D0003">
      <w:start w:val="1"/>
      <w:numFmt w:val="bullet"/>
      <w:lvlText w:val="o"/>
      <w:lvlJc w:val="left"/>
      <w:pPr>
        <w:ind w:left="2433" w:hanging="360"/>
      </w:pPr>
      <w:rPr>
        <w:rFonts w:ascii="Courier New" w:hAnsi="Courier New" w:cs="Courier New" w:hint="default"/>
      </w:rPr>
    </w:lvl>
    <w:lvl w:ilvl="2" w:tplc="041D0005">
      <w:start w:val="1"/>
      <w:numFmt w:val="bullet"/>
      <w:lvlText w:val=""/>
      <w:lvlJc w:val="left"/>
      <w:pPr>
        <w:ind w:left="3153" w:hanging="360"/>
      </w:pPr>
      <w:rPr>
        <w:rFonts w:ascii="Wingdings" w:hAnsi="Wingdings" w:hint="default"/>
      </w:rPr>
    </w:lvl>
    <w:lvl w:ilvl="3" w:tplc="041D0001">
      <w:start w:val="1"/>
      <w:numFmt w:val="bullet"/>
      <w:lvlText w:val=""/>
      <w:lvlJc w:val="left"/>
      <w:pPr>
        <w:ind w:left="3873" w:hanging="360"/>
      </w:pPr>
      <w:rPr>
        <w:rFonts w:ascii="Symbol" w:hAnsi="Symbol" w:hint="default"/>
      </w:rPr>
    </w:lvl>
    <w:lvl w:ilvl="4" w:tplc="041D0003">
      <w:start w:val="1"/>
      <w:numFmt w:val="bullet"/>
      <w:lvlText w:val="o"/>
      <w:lvlJc w:val="left"/>
      <w:pPr>
        <w:ind w:left="4593" w:hanging="360"/>
      </w:pPr>
      <w:rPr>
        <w:rFonts w:ascii="Courier New" w:hAnsi="Courier New" w:cs="Courier New" w:hint="default"/>
      </w:rPr>
    </w:lvl>
    <w:lvl w:ilvl="5" w:tplc="041D0005">
      <w:start w:val="1"/>
      <w:numFmt w:val="bullet"/>
      <w:lvlText w:val=""/>
      <w:lvlJc w:val="left"/>
      <w:pPr>
        <w:ind w:left="5313" w:hanging="360"/>
      </w:pPr>
      <w:rPr>
        <w:rFonts w:ascii="Wingdings" w:hAnsi="Wingdings" w:hint="default"/>
      </w:rPr>
    </w:lvl>
    <w:lvl w:ilvl="6" w:tplc="041D0001">
      <w:start w:val="1"/>
      <w:numFmt w:val="bullet"/>
      <w:lvlText w:val=""/>
      <w:lvlJc w:val="left"/>
      <w:pPr>
        <w:ind w:left="6033" w:hanging="360"/>
      </w:pPr>
      <w:rPr>
        <w:rFonts w:ascii="Symbol" w:hAnsi="Symbol" w:hint="default"/>
      </w:rPr>
    </w:lvl>
    <w:lvl w:ilvl="7" w:tplc="041D0003">
      <w:start w:val="1"/>
      <w:numFmt w:val="bullet"/>
      <w:lvlText w:val="o"/>
      <w:lvlJc w:val="left"/>
      <w:pPr>
        <w:ind w:left="6753" w:hanging="360"/>
      </w:pPr>
      <w:rPr>
        <w:rFonts w:ascii="Courier New" w:hAnsi="Courier New" w:cs="Courier New" w:hint="default"/>
      </w:rPr>
    </w:lvl>
    <w:lvl w:ilvl="8" w:tplc="041D0005">
      <w:start w:val="1"/>
      <w:numFmt w:val="bullet"/>
      <w:lvlText w:val=""/>
      <w:lvlJc w:val="left"/>
      <w:pPr>
        <w:ind w:left="7473" w:hanging="360"/>
      </w:pPr>
      <w:rPr>
        <w:rFonts w:ascii="Wingdings" w:hAnsi="Wingdings" w:hint="default"/>
      </w:rPr>
    </w:lvl>
  </w:abstractNum>
  <w:abstractNum w:abstractNumId="4" w15:restartNumberingAfterBreak="0">
    <w:nsid w:val="5CFD2814"/>
    <w:multiLevelType w:val="hybridMultilevel"/>
    <w:tmpl w:val="A11426EA"/>
    <w:lvl w:ilvl="0" w:tplc="D160D584">
      <w:start w:val="1"/>
      <w:numFmt w:val="decimal"/>
      <w:lvlText w:val="%1."/>
      <w:lvlJc w:val="left"/>
      <w:pPr>
        <w:ind w:left="1353" w:hanging="360"/>
      </w:pPr>
      <w:rPr>
        <w:rFonts w:hint="default"/>
      </w:rPr>
    </w:lvl>
    <w:lvl w:ilvl="1" w:tplc="041D0019" w:tentative="1">
      <w:start w:val="1"/>
      <w:numFmt w:val="lowerLetter"/>
      <w:lvlText w:val="%2."/>
      <w:lvlJc w:val="left"/>
      <w:pPr>
        <w:ind w:left="2073" w:hanging="360"/>
      </w:pPr>
    </w:lvl>
    <w:lvl w:ilvl="2" w:tplc="041D001B" w:tentative="1">
      <w:start w:val="1"/>
      <w:numFmt w:val="lowerRoman"/>
      <w:lvlText w:val="%3."/>
      <w:lvlJc w:val="right"/>
      <w:pPr>
        <w:ind w:left="2793" w:hanging="180"/>
      </w:pPr>
    </w:lvl>
    <w:lvl w:ilvl="3" w:tplc="041D000F" w:tentative="1">
      <w:start w:val="1"/>
      <w:numFmt w:val="decimal"/>
      <w:lvlText w:val="%4."/>
      <w:lvlJc w:val="left"/>
      <w:pPr>
        <w:ind w:left="3513" w:hanging="360"/>
      </w:pPr>
    </w:lvl>
    <w:lvl w:ilvl="4" w:tplc="041D0019" w:tentative="1">
      <w:start w:val="1"/>
      <w:numFmt w:val="lowerLetter"/>
      <w:lvlText w:val="%5."/>
      <w:lvlJc w:val="left"/>
      <w:pPr>
        <w:ind w:left="4233" w:hanging="360"/>
      </w:pPr>
    </w:lvl>
    <w:lvl w:ilvl="5" w:tplc="041D001B" w:tentative="1">
      <w:start w:val="1"/>
      <w:numFmt w:val="lowerRoman"/>
      <w:lvlText w:val="%6."/>
      <w:lvlJc w:val="right"/>
      <w:pPr>
        <w:ind w:left="4953" w:hanging="180"/>
      </w:pPr>
    </w:lvl>
    <w:lvl w:ilvl="6" w:tplc="041D000F" w:tentative="1">
      <w:start w:val="1"/>
      <w:numFmt w:val="decimal"/>
      <w:lvlText w:val="%7."/>
      <w:lvlJc w:val="left"/>
      <w:pPr>
        <w:ind w:left="5673" w:hanging="360"/>
      </w:pPr>
    </w:lvl>
    <w:lvl w:ilvl="7" w:tplc="041D0019" w:tentative="1">
      <w:start w:val="1"/>
      <w:numFmt w:val="lowerLetter"/>
      <w:lvlText w:val="%8."/>
      <w:lvlJc w:val="left"/>
      <w:pPr>
        <w:ind w:left="6393" w:hanging="360"/>
      </w:pPr>
    </w:lvl>
    <w:lvl w:ilvl="8" w:tplc="041D001B" w:tentative="1">
      <w:start w:val="1"/>
      <w:numFmt w:val="lowerRoman"/>
      <w:lvlText w:val="%9."/>
      <w:lvlJc w:val="right"/>
      <w:pPr>
        <w:ind w:left="7113" w:hanging="180"/>
      </w:pPr>
    </w:lvl>
  </w:abstractNum>
  <w:abstractNum w:abstractNumId="5" w15:restartNumberingAfterBreak="0">
    <w:nsid w:val="69105CF3"/>
    <w:multiLevelType w:val="hybridMultilevel"/>
    <w:tmpl w:val="3598957A"/>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num w:numId="1" w16cid:durableId="886144808">
    <w:abstractNumId w:val="4"/>
  </w:num>
  <w:num w:numId="2" w16cid:durableId="1216350940">
    <w:abstractNumId w:val="2"/>
  </w:num>
  <w:num w:numId="3" w16cid:durableId="504825958">
    <w:abstractNumId w:val="5"/>
  </w:num>
  <w:num w:numId="4" w16cid:durableId="15212367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3696553">
    <w:abstractNumId w:val="1"/>
  </w:num>
  <w:num w:numId="6" w16cid:durableId="1297372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C86"/>
    <w:rsid w:val="000E402B"/>
    <w:rsid w:val="001D416E"/>
    <w:rsid w:val="001D7776"/>
    <w:rsid w:val="002C11E0"/>
    <w:rsid w:val="002F0380"/>
    <w:rsid w:val="00360881"/>
    <w:rsid w:val="0048786F"/>
    <w:rsid w:val="00502148"/>
    <w:rsid w:val="0051265F"/>
    <w:rsid w:val="005F0BFF"/>
    <w:rsid w:val="00674CF1"/>
    <w:rsid w:val="007716AE"/>
    <w:rsid w:val="00773413"/>
    <w:rsid w:val="007762CE"/>
    <w:rsid w:val="00782922"/>
    <w:rsid w:val="007B457D"/>
    <w:rsid w:val="007C56B8"/>
    <w:rsid w:val="008E0F59"/>
    <w:rsid w:val="00912D13"/>
    <w:rsid w:val="009953A9"/>
    <w:rsid w:val="009D3C88"/>
    <w:rsid w:val="009F08DA"/>
    <w:rsid w:val="00A130EE"/>
    <w:rsid w:val="00A27029"/>
    <w:rsid w:val="00A64301"/>
    <w:rsid w:val="00A73515"/>
    <w:rsid w:val="00A82C86"/>
    <w:rsid w:val="00A93F28"/>
    <w:rsid w:val="00AE5289"/>
    <w:rsid w:val="00BC0840"/>
    <w:rsid w:val="00BC5A1A"/>
    <w:rsid w:val="00C22BBE"/>
    <w:rsid w:val="00C67479"/>
    <w:rsid w:val="00CE40AB"/>
    <w:rsid w:val="00CF2A9E"/>
    <w:rsid w:val="00DA15BE"/>
    <w:rsid w:val="00DE6D8B"/>
    <w:rsid w:val="00E90662"/>
    <w:rsid w:val="00EB6D73"/>
    <w:rsid w:val="00F14D90"/>
    <w:rsid w:val="00FE5DF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B5241"/>
  <w15:chartTrackingRefBased/>
  <w15:docId w15:val="{61279D51-7678-4CDF-9448-E6438261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662"/>
    <w:rPr>
      <w:rFonts w:ascii="Times New Roman" w:hAnsi="Times New Roman"/>
    </w:rPr>
  </w:style>
  <w:style w:type="paragraph" w:styleId="Rubrik1">
    <w:name w:val="heading 1"/>
    <w:basedOn w:val="Normal"/>
    <w:next w:val="Normal"/>
    <w:link w:val="Rubrik1Char"/>
    <w:uiPriority w:val="9"/>
    <w:qFormat/>
    <w:rsid w:val="00A82C86"/>
    <w:pPr>
      <w:keepNext/>
      <w:keepLines/>
      <w:spacing w:before="240" w:after="0"/>
      <w:outlineLvl w:val="0"/>
    </w:pPr>
    <w:rPr>
      <w:rFonts w:ascii="Arial" w:eastAsiaTheme="majorEastAsia" w:hAnsi="Arial" w:cstheme="majorBidi"/>
      <w:color w:val="2F5496" w:themeColor="accent1" w:themeShade="BF"/>
      <w:sz w:val="56"/>
      <w:szCs w:val="32"/>
    </w:rPr>
  </w:style>
  <w:style w:type="paragraph" w:styleId="Rubrik2">
    <w:name w:val="heading 2"/>
    <w:basedOn w:val="Normal"/>
    <w:next w:val="Normal"/>
    <w:link w:val="Rubrik2Char"/>
    <w:uiPriority w:val="9"/>
    <w:unhideWhenUsed/>
    <w:qFormat/>
    <w:rsid w:val="00E90662"/>
    <w:pPr>
      <w:keepNext/>
      <w:keepLines/>
      <w:spacing w:before="40" w:after="0"/>
      <w:outlineLvl w:val="1"/>
    </w:pPr>
    <w:rPr>
      <w:rFonts w:ascii="Arial" w:eastAsiaTheme="majorEastAsia" w:hAnsi="Arial" w:cstheme="majorBidi"/>
      <w:b/>
      <w:color w:val="2F5496" w:themeColor="accent1" w:themeShade="BF"/>
      <w:sz w:val="32"/>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A82C86"/>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82C86"/>
  </w:style>
  <w:style w:type="paragraph" w:styleId="Sidfot">
    <w:name w:val="footer"/>
    <w:basedOn w:val="Normal"/>
    <w:link w:val="SidfotChar"/>
    <w:uiPriority w:val="99"/>
    <w:unhideWhenUsed/>
    <w:rsid w:val="00A82C86"/>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A82C86"/>
  </w:style>
  <w:style w:type="character" w:customStyle="1" w:styleId="Rubrik1Char">
    <w:name w:val="Rubrik 1 Char"/>
    <w:basedOn w:val="Standardstycketeckensnitt"/>
    <w:link w:val="Rubrik1"/>
    <w:uiPriority w:val="9"/>
    <w:rsid w:val="00A82C86"/>
    <w:rPr>
      <w:rFonts w:ascii="Arial" w:eastAsiaTheme="majorEastAsia" w:hAnsi="Arial" w:cstheme="majorBidi"/>
      <w:color w:val="2F5496" w:themeColor="accent1" w:themeShade="BF"/>
      <w:sz w:val="56"/>
      <w:szCs w:val="32"/>
    </w:rPr>
  </w:style>
  <w:style w:type="character" w:styleId="Platshllartext">
    <w:name w:val="Placeholder Text"/>
    <w:basedOn w:val="Standardstycketeckensnitt"/>
    <w:uiPriority w:val="99"/>
    <w:semiHidden/>
    <w:rsid w:val="00A82C86"/>
    <w:rPr>
      <w:color w:val="808080"/>
    </w:rPr>
  </w:style>
  <w:style w:type="character" w:customStyle="1" w:styleId="Sidhuvudochfot">
    <w:name w:val="Sidhuvud och fot"/>
    <w:basedOn w:val="Standardstycketeckensnitt"/>
    <w:uiPriority w:val="1"/>
    <w:qFormat/>
    <w:rsid w:val="00A82C86"/>
    <w:rPr>
      <w:rFonts w:ascii="Arial" w:hAnsi="Arial"/>
      <w:sz w:val="24"/>
    </w:rPr>
  </w:style>
  <w:style w:type="paragraph" w:styleId="Brdtext">
    <w:name w:val="Body Text"/>
    <w:basedOn w:val="Normal"/>
    <w:link w:val="BrdtextChar"/>
    <w:uiPriority w:val="1"/>
    <w:qFormat/>
    <w:rsid w:val="00A82C86"/>
    <w:pPr>
      <w:widowControl w:val="0"/>
      <w:spacing w:after="0" w:line="240" w:lineRule="auto"/>
      <w:ind w:left="992" w:right="737"/>
    </w:pPr>
    <w:rPr>
      <w:rFonts w:ascii="Minion Pro" w:eastAsia="Minion Pro" w:hAnsi="Minion Pro" w:cs="Minion Pro"/>
      <w:sz w:val="24"/>
      <w:szCs w:val="24"/>
      <w:lang w:val="en-US"/>
    </w:rPr>
  </w:style>
  <w:style w:type="character" w:customStyle="1" w:styleId="BrdtextChar">
    <w:name w:val="Brödtext Char"/>
    <w:basedOn w:val="Standardstycketeckensnitt"/>
    <w:link w:val="Brdtext"/>
    <w:uiPriority w:val="1"/>
    <w:rsid w:val="00A82C86"/>
    <w:rPr>
      <w:rFonts w:ascii="Minion Pro" w:eastAsia="Minion Pro" w:hAnsi="Minion Pro" w:cs="Minion Pro"/>
      <w:sz w:val="24"/>
      <w:szCs w:val="24"/>
      <w:lang w:val="en-US"/>
    </w:rPr>
  </w:style>
  <w:style w:type="character" w:customStyle="1" w:styleId="Sidhuvudochsidfot">
    <w:name w:val="Sidhuvud och sidfot"/>
    <w:basedOn w:val="Standardstycketeckensnitt"/>
    <w:uiPriority w:val="1"/>
    <w:rsid w:val="00A82C86"/>
    <w:rPr>
      <w:rFonts w:ascii="Arial" w:hAnsi="Arial" w:cs="Arial" w:hint="default"/>
      <w:sz w:val="24"/>
    </w:rPr>
  </w:style>
  <w:style w:type="character" w:customStyle="1" w:styleId="Formatmall1">
    <w:name w:val="Formatmall1"/>
    <w:basedOn w:val="Standardstycketeckensnitt"/>
    <w:uiPriority w:val="1"/>
    <w:rsid w:val="00A82C86"/>
    <w:rPr>
      <w:rFonts w:ascii="Arial" w:hAnsi="Arial"/>
      <w:sz w:val="24"/>
    </w:rPr>
  </w:style>
  <w:style w:type="character" w:customStyle="1" w:styleId="Rubrik2Char">
    <w:name w:val="Rubrik 2 Char"/>
    <w:basedOn w:val="Standardstycketeckensnitt"/>
    <w:link w:val="Rubrik2"/>
    <w:uiPriority w:val="9"/>
    <w:rsid w:val="00E90662"/>
    <w:rPr>
      <w:rFonts w:ascii="Arial" w:eastAsiaTheme="majorEastAsia" w:hAnsi="Arial" w:cstheme="majorBidi"/>
      <w:b/>
      <w:color w:val="2F5496" w:themeColor="accent1" w:themeShade="BF"/>
      <w:sz w:val="32"/>
      <w:szCs w:val="26"/>
    </w:rPr>
  </w:style>
  <w:style w:type="character" w:customStyle="1" w:styleId="Formatmall2">
    <w:name w:val="Formatmall2"/>
    <w:basedOn w:val="Standardstycketeckensnitt"/>
    <w:uiPriority w:val="1"/>
    <w:rsid w:val="002F0380"/>
    <w:rPr>
      <w:rFonts w:ascii="Arial" w:hAnsi="Arial"/>
      <w:sz w:val="24"/>
    </w:rPr>
  </w:style>
  <w:style w:type="character" w:customStyle="1" w:styleId="Formatmall3">
    <w:name w:val="Formatmall3"/>
    <w:basedOn w:val="Standardstycketeckensnitt"/>
    <w:uiPriority w:val="1"/>
    <w:rsid w:val="007716AE"/>
    <w:rPr>
      <w:rFonts w:ascii="Arial" w:hAnsi="Arial"/>
      <w:color w:val="000000" w:themeColor="text1"/>
      <w:sz w:val="56"/>
    </w:rPr>
  </w:style>
  <w:style w:type="character" w:customStyle="1" w:styleId="Formatmall4">
    <w:name w:val="Formatmall4"/>
    <w:basedOn w:val="Standardstycketeckensnitt"/>
    <w:uiPriority w:val="1"/>
    <w:rsid w:val="00502148"/>
    <w:rPr>
      <w:rFonts w:ascii="Arial" w:hAnsi="Arial"/>
      <w:sz w:val="24"/>
    </w:rPr>
  </w:style>
  <w:style w:type="paragraph" w:styleId="Liststycke">
    <w:name w:val="List Paragraph"/>
    <w:basedOn w:val="Normal"/>
    <w:uiPriority w:val="34"/>
    <w:qFormat/>
    <w:rsid w:val="007762CE"/>
    <w:pPr>
      <w:ind w:left="720"/>
      <w:contextualSpacing/>
    </w:pPr>
  </w:style>
  <w:style w:type="paragraph" w:styleId="Fotnotstext">
    <w:name w:val="footnote text"/>
    <w:basedOn w:val="Normal"/>
    <w:link w:val="FotnotstextChar"/>
    <w:uiPriority w:val="99"/>
    <w:semiHidden/>
    <w:unhideWhenUsed/>
    <w:rsid w:val="00DE6D8B"/>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DE6D8B"/>
    <w:rPr>
      <w:rFonts w:ascii="Times New Roman" w:hAnsi="Times New Roman"/>
      <w:sz w:val="20"/>
      <w:szCs w:val="20"/>
    </w:rPr>
  </w:style>
  <w:style w:type="character" w:styleId="Fotnotsreferens">
    <w:name w:val="footnote reference"/>
    <w:basedOn w:val="Standardstycketeckensnitt"/>
    <w:uiPriority w:val="99"/>
    <w:semiHidden/>
    <w:unhideWhenUsed/>
    <w:rsid w:val="00DE6D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29537">
      <w:bodyDiv w:val="1"/>
      <w:marLeft w:val="0"/>
      <w:marRight w:val="0"/>
      <w:marTop w:val="0"/>
      <w:marBottom w:val="0"/>
      <w:divBdr>
        <w:top w:val="none" w:sz="0" w:space="0" w:color="auto"/>
        <w:left w:val="none" w:sz="0" w:space="0" w:color="auto"/>
        <w:bottom w:val="none" w:sz="0" w:space="0" w:color="auto"/>
        <w:right w:val="none" w:sz="0" w:space="0" w:color="auto"/>
      </w:divBdr>
    </w:div>
    <w:div w:id="505176656">
      <w:bodyDiv w:val="1"/>
      <w:marLeft w:val="0"/>
      <w:marRight w:val="0"/>
      <w:marTop w:val="0"/>
      <w:marBottom w:val="0"/>
      <w:divBdr>
        <w:top w:val="none" w:sz="0" w:space="0" w:color="auto"/>
        <w:left w:val="none" w:sz="0" w:space="0" w:color="auto"/>
        <w:bottom w:val="none" w:sz="0" w:space="0" w:color="auto"/>
        <w:right w:val="none" w:sz="0" w:space="0" w:color="auto"/>
      </w:divBdr>
    </w:div>
    <w:div w:id="536091641">
      <w:bodyDiv w:val="1"/>
      <w:marLeft w:val="0"/>
      <w:marRight w:val="0"/>
      <w:marTop w:val="0"/>
      <w:marBottom w:val="0"/>
      <w:divBdr>
        <w:top w:val="none" w:sz="0" w:space="0" w:color="auto"/>
        <w:left w:val="none" w:sz="0" w:space="0" w:color="auto"/>
        <w:bottom w:val="none" w:sz="0" w:space="0" w:color="auto"/>
        <w:right w:val="none" w:sz="0" w:space="0" w:color="auto"/>
      </w:divBdr>
    </w:div>
    <w:div w:id="792555546">
      <w:bodyDiv w:val="1"/>
      <w:marLeft w:val="0"/>
      <w:marRight w:val="0"/>
      <w:marTop w:val="0"/>
      <w:marBottom w:val="0"/>
      <w:divBdr>
        <w:top w:val="none" w:sz="0" w:space="0" w:color="auto"/>
        <w:left w:val="none" w:sz="0" w:space="0" w:color="auto"/>
        <w:bottom w:val="none" w:sz="0" w:space="0" w:color="auto"/>
        <w:right w:val="none" w:sz="0" w:space="0" w:color="auto"/>
      </w:divBdr>
    </w:div>
    <w:div w:id="966858135">
      <w:bodyDiv w:val="1"/>
      <w:marLeft w:val="0"/>
      <w:marRight w:val="0"/>
      <w:marTop w:val="0"/>
      <w:marBottom w:val="0"/>
      <w:divBdr>
        <w:top w:val="none" w:sz="0" w:space="0" w:color="auto"/>
        <w:left w:val="none" w:sz="0" w:space="0" w:color="auto"/>
        <w:bottom w:val="none" w:sz="0" w:space="0" w:color="auto"/>
        <w:right w:val="none" w:sz="0" w:space="0" w:color="auto"/>
      </w:divBdr>
    </w:div>
    <w:div w:id="1484854090">
      <w:bodyDiv w:val="1"/>
      <w:marLeft w:val="0"/>
      <w:marRight w:val="0"/>
      <w:marTop w:val="0"/>
      <w:marBottom w:val="0"/>
      <w:divBdr>
        <w:top w:val="none" w:sz="0" w:space="0" w:color="auto"/>
        <w:left w:val="none" w:sz="0" w:space="0" w:color="auto"/>
        <w:bottom w:val="none" w:sz="0" w:space="0" w:color="auto"/>
        <w:right w:val="none" w:sz="0" w:space="0" w:color="auto"/>
      </w:divBdr>
    </w:div>
    <w:div w:id="164739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theme" Target="theme/theme1.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glossaryDocument" Target="glossary/document.xml" />
  <Relationship Id="rId2" Type="http://schemas.openxmlformats.org/officeDocument/2006/relationships/customXml" Target="../customXml/item2.xml" />
  <Relationship Id="rId1" Type="http://schemas.openxmlformats.org/officeDocument/2006/relationships/customXml" Target="../customXml/item1.xml" />
  <Relationship Id="rId6" Type="http://schemas.openxmlformats.org/officeDocument/2006/relationships/webSettings" Target="webSettings.xml" />
  <Relationship Id="rId11" Type="http://schemas.openxmlformats.org/officeDocument/2006/relationships/fontTable" Target="fontTable.xml" />
  <Relationship Id="rId5" Type="http://schemas.openxmlformats.org/officeDocument/2006/relationships/settings" Target="settings.xml" />
  <Relationship Id="rId10" Type="http://schemas.openxmlformats.org/officeDocument/2006/relationships/header" Target="header2.xml" />
  <Relationship Id="rId4" Type="http://schemas.openxmlformats.org/officeDocument/2006/relationships/styles" Target="styles.xml" />
  <Relationship Id="rId9" Type="http://schemas.openxmlformats.org/officeDocument/2006/relationships/header" Target="header1.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1" Type="http://schemas.openxmlformats.org/officeDocument/2006/relationships/image" Target="media/image2.jpe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61065A643740C5B95711FB958824C1"/>
        <w:category>
          <w:name w:val="Allmänt"/>
          <w:gallery w:val="placeholder"/>
        </w:category>
        <w:types>
          <w:type w:val="bbPlcHdr"/>
        </w:types>
        <w:behaviors>
          <w:behavior w:val="content"/>
        </w:behaviors>
        <w:guid w:val="{31136C79-DAEF-42D0-A548-01770C1949B7}"/>
      </w:docPartPr>
      <w:docPartBody>
        <w:p w:rsidR="00563265" w:rsidRDefault="00DE5872" w:rsidP="00DE5872">
          <w:pPr>
            <w:pStyle w:val="9961065A643740C5B95711FB958824C15"/>
          </w:pPr>
          <w:r>
            <w:rPr>
              <w:rStyle w:val="Platshllartext"/>
            </w:rPr>
            <w:t>Riktlinje för xxx, fylls i av system</w:t>
          </w:r>
        </w:p>
      </w:docPartBody>
    </w:docPart>
    <w:docPart>
      <w:docPartPr>
        <w:name w:val="C79AC70FFD2240948A557FFE7DDDA994"/>
        <w:category>
          <w:name w:val="Allmänt"/>
          <w:gallery w:val="placeholder"/>
        </w:category>
        <w:types>
          <w:type w:val="bbPlcHdr"/>
        </w:types>
        <w:behaviors>
          <w:behavior w:val="content"/>
        </w:behaviors>
        <w:guid w:val="{E87B6D7A-1F14-490D-B62A-957C1B1CAF73}"/>
      </w:docPartPr>
      <w:docPartBody>
        <w:p w:rsidR="00563265" w:rsidRDefault="00DE5872" w:rsidP="005C4E81">
          <w:pPr>
            <w:pStyle w:val="C79AC70FFD2240948A557FFE7DDDA994"/>
          </w:pPr>
          <w:r>
            <w:t>Riktlinje</w:t>
          </w:r>
          <w:r w:rsidRPr="005B5050">
            <w:t xml:space="preserve"> för xxx, fylls i av system</w:t>
          </w:r>
        </w:p>
      </w:docPartBody>
    </w:docPart>
    <w:docPart>
      <w:docPartPr>
        <w:name w:val="15E1899BC443434EB052A861BA62D397"/>
        <w:category>
          <w:name w:val="Allmänt"/>
          <w:gallery w:val="placeholder"/>
        </w:category>
        <w:types>
          <w:type w:val="bbPlcHdr"/>
        </w:types>
        <w:behaviors>
          <w:behavior w:val="content"/>
        </w:behaviors>
        <w:guid w:val="{F32255E0-774E-4388-A141-95DDB3EEA995}"/>
      </w:docPartPr>
      <w:docPartBody>
        <w:p w:rsidR="00563265" w:rsidRDefault="00DE5872" w:rsidP="00DE5872">
          <w:pPr>
            <w:pStyle w:val="15E1899BC443434EB052A861BA62D3972"/>
          </w:pPr>
          <w:r>
            <w:rPr>
              <w:rStyle w:val="Platshllartext"/>
            </w:rPr>
            <w:t>Här fylls enhet i av systemet</w:t>
          </w:r>
          <w:r w:rsidRPr="007E1C59">
            <w:rPr>
              <w:rStyle w:val="Platshlla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E81"/>
    <w:rsid w:val="000B7CC2"/>
    <w:rsid w:val="00256AA9"/>
    <w:rsid w:val="002B7411"/>
    <w:rsid w:val="00563265"/>
    <w:rsid w:val="005C4E81"/>
    <w:rsid w:val="006600B5"/>
    <w:rsid w:val="007D4E5C"/>
    <w:rsid w:val="00940E04"/>
    <w:rsid w:val="00A542DB"/>
    <w:rsid w:val="00B213F9"/>
    <w:rsid w:val="00BE1C34"/>
    <w:rsid w:val="00DE5872"/>
    <w:rsid w:val="00E54FF4"/>
    <w:rsid w:val="00EA7AF1"/>
    <w:rsid w:val="00FB634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DE5872"/>
    <w:rPr>
      <w:color w:val="808080"/>
    </w:rPr>
  </w:style>
  <w:style w:type="paragraph" w:customStyle="1" w:styleId="C79AC70FFD2240948A557FFE7DDDA994">
    <w:name w:val="C79AC70FFD2240948A557FFE7DDDA994"/>
    <w:rsid w:val="005C4E81"/>
  </w:style>
  <w:style w:type="paragraph" w:customStyle="1" w:styleId="9961065A643740C5B95711FB958824C15">
    <w:name w:val="9961065A643740C5B95711FB958824C15"/>
    <w:rsid w:val="00DE5872"/>
    <w:pPr>
      <w:keepNext/>
      <w:keepLines/>
      <w:spacing w:before="240" w:after="0"/>
      <w:outlineLvl w:val="0"/>
    </w:pPr>
    <w:rPr>
      <w:rFonts w:ascii="Arial" w:eastAsiaTheme="majorEastAsia" w:hAnsi="Arial" w:cstheme="majorBidi"/>
      <w:color w:val="2F5496" w:themeColor="accent1" w:themeShade="BF"/>
      <w:sz w:val="56"/>
      <w:szCs w:val="32"/>
      <w:lang w:eastAsia="en-US"/>
    </w:rPr>
  </w:style>
  <w:style w:type="paragraph" w:customStyle="1" w:styleId="15E1899BC443434EB052A861BA62D3972">
    <w:name w:val="15E1899BC443434EB052A861BA62D3972"/>
    <w:rsid w:val="00DE5872"/>
    <w:rPr>
      <w:rFonts w:ascii="Times New Roman" w:eastAsiaTheme="minorHAnsi" w:hAnsi="Times New Roman"/>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lobal_SteeringDoc>
  <Responsible.Address.Email>charlotte.jacobsson@varnamo.se</Responsible.Address.Email>
  <Responsible.FullName>Charlotte Jacobsson</Responsible.FullName>
  <Responsible.Signature>BCJO</Responsible.Signature>
  <Responsible.Posistion>Ekonom</Responsible.Posistion>
  <Responsible.Address.Phone.Default/>
  <OrganisationNodeLevel1.Name/>
  <Agreement.CoverBeforeInterval/>
  <Agreement.FromDate/>
  <Agreement.AutomaticRenewalInterval/>
  <Agreement.ValidToDate/>
  <Agreement.MaxExtensionDate/>
  <Agreement.AgreementNumber/>
  <Agreement.AgreementPartId/>
  <Agreement.LastCancellationDate/>
  <Agreement.ToDate/>
  <Agreement.TypeId/>
  <Agreement.CancellationDate/>
  <Agreement.CancellationPeriod/>
  <Description>Riktlinje - Habiliteringsersättning</Description>
  <Contact.Address.VisitAddress/>
  <Contact.Address.CoAddress/>
  <OrganisationNodeLevel1Category/>
  <ParentCase.NumberSequence/>
  <DocumentType.Name/>
  <Unit.Name>Omsorgsförvaltningen
</Unit.Name>
  <Unit.Description>Omsorgsförvaltningen
</Unit.Description>
  <ApprovedDate/>
  <ApproveStartDate/>
  <NumberSequence/>
  <DocumentType.Code/>
  <Contact.Address.Country/>
  <Contact.Address.Phone.Fax/>
  <Contact.Address.Phone.Default/>
  <Contact.Address.Phone.Switchboard/>
  <Customer.Company/>
  <Contact.Address.Street/>
  <Contact.Address.Email/>
  <Contact.ContactPerson/>
  <Contact.Name/>
  <Contact.Address.Region/>
  <Contact.Address.ZipCode/>
  <Contact.Address.Phone.Work/>
  <Contact.Address.Phone.Home/>
  <Contact.Address.Phone.Mobile/>
  <Note/>
  <Contact.BusinessIdCode/>
  <RegisteredDate>2022-06-07</RegisteredDate>
  <LastRevisionDate>0001-01-01 00:00:00</LastRevisionDate>
  <Roles/>
  <Secrecy/>
  <Status>Gällande</Status>
  <SteeringDocType>SteeringDocType5</SteeringDocType>
  <VersionNumber>0.7</VersionNumber>
  <SteeringDocClassification/>
  <CaseNote/>
  <ParentCase.Description/>
</Global_SteeringDoc>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FDD87-95B2-4ED6-9E0A-F0AB3540D1CB}">
  <ds:schemaRefs/>
</ds:datastoreItem>
</file>

<file path=customXml/itemProps2.xml><?xml version="1.0" encoding="utf-8"?>
<ds:datastoreItem xmlns:ds="http://schemas.openxmlformats.org/officeDocument/2006/customXml" ds:itemID="{F0BDFCF2-701C-4EDC-B543-AD160DCF3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409</Words>
  <Characters>2172</Characters>
  <Application>Microsoft Office Word</Application>
  <DocSecurity>0</DocSecurity>
  <Lines>18</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Blomberg</dc:creator>
  <cp:keywords/>
  <dc:description/>
  <cp:lastModifiedBy>Charlotte Jacobsson</cp:lastModifiedBy>
  <cp:revision>2</cp:revision>
  <cp:lastPrinted>2022-07-12T15:33:00Z</cp:lastPrinted>
  <dcterms:created xsi:type="dcterms:W3CDTF">2022-08-16T08:22:00Z</dcterms:created>
  <dcterms:modified xsi:type="dcterms:W3CDTF">2022-08-16T08:22:00Z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Id">
    <vt:lpwstr>Global_SteeringDoc</vt:lpwstr>
  </property>
  <property fmtid="{D5CDD505-2E9C-101B-9397-08002B2CF9AE}" pid="3" name="ResxId">
    <vt:lpwstr>Ny Riktlinje</vt:lpwstr>
  </property>
  <property fmtid="{D5CDD505-2E9C-101B-9397-08002B2CF9AE}" pid="4" name="DocumentId">
    <vt:lpwstr>391432e9-3b94-47a3-be07-ddd851fb43e4</vt:lpwstr>
  </property>
</Properties>
</file>